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0348C" w:rsidRPr="009D36C0" w:rsidTr="005128B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348C" w:rsidRPr="00A40931" w:rsidRDefault="0050348C" w:rsidP="005128B3">
            <w:pPr>
              <w:widowControl w:val="0"/>
              <w:spacing w:line="360" w:lineRule="auto"/>
              <w:jc w:val="center"/>
              <w:rPr>
                <w:b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40931">
              <w:rPr>
                <w:b/>
                <w:sz w:val="22"/>
                <w:szCs w:val="22"/>
                <w:lang w:val="be-BY"/>
              </w:rPr>
              <w:t xml:space="preserve">АУЫЛ БИЛӘМӘҺЕ </w:t>
            </w:r>
          </w:p>
          <w:p w:rsidR="0050348C" w:rsidRPr="009D36C0" w:rsidRDefault="0050348C" w:rsidP="005128B3">
            <w:pPr>
              <w:widowControl w:val="0"/>
              <w:tabs>
                <w:tab w:val="left" w:pos="1320"/>
                <w:tab w:val="center" w:pos="2360"/>
              </w:tabs>
              <w:spacing w:line="360" w:lineRule="auto"/>
              <w:rPr>
                <w:b/>
                <w:i/>
              </w:rPr>
            </w:pPr>
            <w:r w:rsidRPr="00A40931">
              <w:rPr>
                <w:b/>
                <w:sz w:val="22"/>
                <w:szCs w:val="22"/>
                <w:lang w:val="be-BY"/>
              </w:rPr>
              <w:tab/>
            </w:r>
            <w:r w:rsidRPr="00A40931">
              <w:rPr>
                <w:b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348C" w:rsidRPr="009D36C0" w:rsidRDefault="0050348C" w:rsidP="005128B3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0348C" w:rsidRPr="009D36C0" w:rsidRDefault="0050348C" w:rsidP="005128B3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348C" w:rsidRPr="00A40931" w:rsidRDefault="0050348C" w:rsidP="005128B3">
            <w:pPr>
              <w:widowControl w:val="0"/>
              <w:spacing w:line="360" w:lineRule="auto"/>
              <w:jc w:val="center"/>
              <w:rPr>
                <w:b/>
                <w:iCs/>
              </w:rPr>
            </w:pPr>
            <w:r w:rsidRPr="00A40931">
              <w:rPr>
                <w:b/>
                <w:iCs/>
                <w:sz w:val="22"/>
                <w:szCs w:val="22"/>
              </w:rPr>
              <w:t>СОВЕТ СЕЛЬСКОГО  ПОСЕЛЕНИЯ</w:t>
            </w:r>
          </w:p>
          <w:p w:rsidR="0050348C" w:rsidRPr="00A40931" w:rsidRDefault="0050348C" w:rsidP="005128B3">
            <w:pPr>
              <w:widowControl w:val="0"/>
              <w:spacing w:line="360" w:lineRule="auto"/>
              <w:jc w:val="center"/>
              <w:rPr>
                <w:b/>
                <w:iCs/>
              </w:rPr>
            </w:pPr>
            <w:r w:rsidRPr="00A40931">
              <w:rPr>
                <w:b/>
                <w:iCs/>
                <w:sz w:val="22"/>
                <w:szCs w:val="22"/>
                <w:lang w:val="be-BY"/>
              </w:rPr>
              <w:t>КУШМАНА</w:t>
            </w:r>
            <w:r w:rsidRPr="00A40931">
              <w:rPr>
                <w:b/>
                <w:iCs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0348C" w:rsidRPr="00A40931" w:rsidRDefault="0050348C" w:rsidP="005128B3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</w:rPr>
            </w:pPr>
            <w:r w:rsidRPr="00A40931">
              <w:rPr>
                <w:b/>
                <w:iCs/>
                <w:sz w:val="22"/>
                <w:szCs w:val="22"/>
              </w:rPr>
              <w:t>БУРАЕВСКИЙ  РАЙОН        РЕСПУБЛИК</w:t>
            </w:r>
            <w:r w:rsidRPr="00A40931">
              <w:rPr>
                <w:b/>
                <w:iCs/>
                <w:sz w:val="22"/>
                <w:szCs w:val="22"/>
                <w:lang w:val="be-BY"/>
              </w:rPr>
              <w:t xml:space="preserve">И </w:t>
            </w:r>
            <w:r w:rsidRPr="00A40931">
              <w:rPr>
                <w:b/>
                <w:iCs/>
                <w:sz w:val="22"/>
                <w:szCs w:val="22"/>
              </w:rPr>
              <w:t xml:space="preserve"> БАШКОРТОСТАН</w:t>
            </w:r>
          </w:p>
          <w:p w:rsidR="0050348C" w:rsidRPr="009D36C0" w:rsidRDefault="0050348C" w:rsidP="005128B3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0348C" w:rsidRPr="009D36C0" w:rsidRDefault="0050348C" w:rsidP="0050348C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D36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50348C" w:rsidRDefault="0050348C" w:rsidP="0050348C">
      <w:pPr>
        <w:widowControl w:val="0"/>
        <w:spacing w:line="360" w:lineRule="auto"/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9D36C0">
        <w:rPr>
          <w:b/>
          <w:sz w:val="28"/>
          <w:szCs w:val="28"/>
        </w:rPr>
        <w:t>РЕШЕНИЕ</w:t>
      </w:r>
    </w:p>
    <w:p w:rsidR="0050348C" w:rsidRDefault="0050348C" w:rsidP="0050348C">
      <w:pPr>
        <w:jc w:val="center"/>
        <w:rPr>
          <w:b/>
          <w:sz w:val="28"/>
        </w:rPr>
      </w:pPr>
    </w:p>
    <w:p w:rsidR="0050348C" w:rsidRPr="0050348C" w:rsidRDefault="0050348C" w:rsidP="0050348C">
      <w:pPr>
        <w:jc w:val="center"/>
      </w:pPr>
      <w:r w:rsidRPr="0050348C">
        <w:rPr>
          <w:b/>
        </w:rPr>
        <w:t>Об утверждении схемы избирательных округов по выборам депутатов Совета сельского поселения Кушманаковский сельсовет муниципального района Бураевский район Республики Башкортостан</w:t>
      </w:r>
      <w:r w:rsidRPr="0050348C">
        <w:t xml:space="preserve">  </w:t>
      </w:r>
      <w:r w:rsidRPr="0050348C">
        <w:rPr>
          <w:b/>
        </w:rPr>
        <w:t>пятого</w:t>
      </w:r>
      <w:r w:rsidRPr="0050348C">
        <w:t xml:space="preserve"> </w:t>
      </w:r>
      <w:r w:rsidRPr="0050348C">
        <w:rPr>
          <w:b/>
        </w:rPr>
        <w:t>созыва</w:t>
      </w:r>
    </w:p>
    <w:p w:rsidR="0050348C" w:rsidRPr="0050348C" w:rsidRDefault="0050348C" w:rsidP="0050348C">
      <w:pPr>
        <w:jc w:val="center"/>
      </w:pPr>
    </w:p>
    <w:p w:rsidR="0050348C" w:rsidRPr="0050348C" w:rsidRDefault="0050348C" w:rsidP="0050348C">
      <w:pPr>
        <w:spacing w:line="288" w:lineRule="auto"/>
        <w:ind w:firstLine="708"/>
        <w:jc w:val="both"/>
      </w:pPr>
      <w:proofErr w:type="gramStart"/>
      <w:r w:rsidRPr="0050348C"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</w:t>
      </w:r>
      <w:bookmarkStart w:id="0" w:name="_GoBack"/>
      <w:bookmarkEnd w:id="0"/>
      <w:r w:rsidRPr="0050348C">
        <w:t xml:space="preserve"> Кушманаковский сельсовет муниципального района Бураевский район Республики Башкортостан, рассмотрев решение территориальной избирательной комиссии муниципального района Бураевский район Республики Башкортостан (с полномочиями избирательной комиссии сельского поселения</w:t>
      </w:r>
      <w:proofErr w:type="gramEnd"/>
      <w:r w:rsidRPr="0050348C">
        <w:t xml:space="preserve"> Кушманаковский сельсовет муниципального района Бураевский район Республики Башкортостан), Совет сельского поселения Кушманаковский сельсовет муниципального района Бураевский район Республики Башкортостан </w:t>
      </w:r>
      <w:r w:rsidRPr="0050348C">
        <w:rPr>
          <w:b/>
        </w:rPr>
        <w:t>решил:</w:t>
      </w:r>
    </w:p>
    <w:p w:rsidR="0050348C" w:rsidRPr="0050348C" w:rsidRDefault="0050348C" w:rsidP="0050348C">
      <w:pPr>
        <w:spacing w:line="288" w:lineRule="auto"/>
        <w:jc w:val="both"/>
      </w:pPr>
      <w:r w:rsidRPr="0050348C">
        <w:tab/>
        <w:t>1.Утвердить схему избирательных округов по выборам депутатов Совета сельского поселения Кушманаковский сельсовет муниципального района Бураевский район Республики Башкортостан двадцать девятого созыва и ее графическое изображение.</w:t>
      </w:r>
    </w:p>
    <w:p w:rsidR="0050348C" w:rsidRPr="0050348C" w:rsidRDefault="0050348C" w:rsidP="0050348C">
      <w:pPr>
        <w:spacing w:line="288" w:lineRule="auto"/>
        <w:jc w:val="both"/>
        <w:rPr>
          <w:i/>
        </w:rPr>
      </w:pPr>
      <w:r w:rsidRPr="0050348C">
        <w:tab/>
        <w:t xml:space="preserve">2.Обнародовать утвержденную схему избирательных округов и ее графическое изображение </w:t>
      </w:r>
      <w:r w:rsidRPr="0050348C">
        <w:rPr>
          <w:spacing w:val="-9"/>
        </w:rPr>
        <w:t xml:space="preserve"> </w:t>
      </w:r>
      <w:r w:rsidRPr="0050348C">
        <w:t>путем размещения на информационном стенде и официальном сайте Администрации сельского поселения Кушманаковский сельсовет.</w:t>
      </w:r>
    </w:p>
    <w:p w:rsidR="0050348C" w:rsidRPr="0050348C" w:rsidRDefault="0050348C" w:rsidP="0050348C">
      <w:pPr>
        <w:spacing w:line="288" w:lineRule="auto"/>
        <w:jc w:val="both"/>
      </w:pPr>
      <w:r w:rsidRPr="0050348C">
        <w:tab/>
        <w:t xml:space="preserve">3.Направить настоящее решение в территориальную избирательную комиссию </w:t>
      </w:r>
      <w:proofErr w:type="gramStart"/>
      <w:r w:rsidRPr="0050348C">
        <w:t>муниципального</w:t>
      </w:r>
      <w:proofErr w:type="gramEnd"/>
      <w:r w:rsidRPr="0050348C">
        <w:t xml:space="preserve"> района Бураевский  район Республики Башкортостан.</w:t>
      </w:r>
    </w:p>
    <w:p w:rsidR="0050348C" w:rsidRPr="0050348C" w:rsidRDefault="0050348C" w:rsidP="0050348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50348C">
        <w:rPr>
          <w:b/>
          <w:sz w:val="24"/>
          <w:szCs w:val="24"/>
        </w:rPr>
        <w:t xml:space="preserve">Глава сельского поселения </w:t>
      </w:r>
    </w:p>
    <w:p w:rsidR="0050348C" w:rsidRPr="0050348C" w:rsidRDefault="0050348C" w:rsidP="0050348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50348C">
        <w:rPr>
          <w:b/>
          <w:sz w:val="24"/>
          <w:szCs w:val="24"/>
        </w:rPr>
        <w:t xml:space="preserve">Кушманаковский сельсовет </w:t>
      </w:r>
    </w:p>
    <w:p w:rsidR="0050348C" w:rsidRPr="0050348C" w:rsidRDefault="0050348C" w:rsidP="0050348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50348C">
        <w:rPr>
          <w:b/>
          <w:sz w:val="24"/>
          <w:szCs w:val="24"/>
        </w:rPr>
        <w:t xml:space="preserve">муниципального района </w:t>
      </w:r>
    </w:p>
    <w:p w:rsidR="0050348C" w:rsidRPr="0050348C" w:rsidRDefault="0050348C" w:rsidP="0050348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50348C">
        <w:rPr>
          <w:b/>
          <w:sz w:val="24"/>
          <w:szCs w:val="24"/>
        </w:rPr>
        <w:t>Бураевский район</w:t>
      </w:r>
    </w:p>
    <w:p w:rsidR="0050348C" w:rsidRPr="0050348C" w:rsidRDefault="0050348C" w:rsidP="0050348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50348C">
        <w:rPr>
          <w:b/>
          <w:sz w:val="24"/>
          <w:szCs w:val="24"/>
        </w:rPr>
        <w:t>Республики Башкортостан                                                             И.Р.Камалов</w:t>
      </w:r>
    </w:p>
    <w:p w:rsidR="0050348C" w:rsidRPr="0050348C" w:rsidRDefault="0050348C" w:rsidP="0050348C"/>
    <w:p w:rsidR="0050348C" w:rsidRPr="0050348C" w:rsidRDefault="0050348C" w:rsidP="0050348C">
      <w:pPr>
        <w:pStyle w:val="a5"/>
        <w:rPr>
          <w:rFonts w:ascii="Times New Roman" w:hAnsi="Times New Roman"/>
          <w:b/>
          <w:sz w:val="24"/>
          <w:szCs w:val="24"/>
        </w:rPr>
      </w:pPr>
      <w:r w:rsidRPr="0050348C">
        <w:rPr>
          <w:rFonts w:ascii="Times New Roman" w:hAnsi="Times New Roman"/>
          <w:b/>
          <w:sz w:val="24"/>
          <w:szCs w:val="24"/>
        </w:rPr>
        <w:t>д. Кушманаково</w:t>
      </w:r>
    </w:p>
    <w:p w:rsidR="0050348C" w:rsidRPr="0050348C" w:rsidRDefault="0050348C" w:rsidP="0050348C">
      <w:pPr>
        <w:pStyle w:val="a5"/>
        <w:rPr>
          <w:rFonts w:ascii="Times New Roman" w:hAnsi="Times New Roman"/>
          <w:b/>
          <w:sz w:val="24"/>
          <w:szCs w:val="24"/>
        </w:rPr>
      </w:pPr>
      <w:r w:rsidRPr="0050348C">
        <w:rPr>
          <w:rFonts w:ascii="Times New Roman" w:hAnsi="Times New Roman"/>
          <w:b/>
          <w:sz w:val="24"/>
          <w:szCs w:val="24"/>
        </w:rPr>
        <w:t>8 декабря 2022 года</w:t>
      </w:r>
    </w:p>
    <w:p w:rsidR="0050348C" w:rsidRDefault="0050348C" w:rsidP="0050348C">
      <w:pPr>
        <w:pStyle w:val="a5"/>
        <w:rPr>
          <w:rFonts w:ascii="Times New Roman" w:hAnsi="Times New Roman"/>
          <w:b/>
          <w:sz w:val="24"/>
          <w:szCs w:val="24"/>
        </w:rPr>
      </w:pPr>
      <w:r w:rsidRPr="0050348C">
        <w:rPr>
          <w:rFonts w:ascii="Times New Roman" w:hAnsi="Times New Roman"/>
          <w:b/>
          <w:sz w:val="24"/>
          <w:szCs w:val="24"/>
        </w:rPr>
        <w:t>№ 144</w:t>
      </w:r>
    </w:p>
    <w:p w:rsidR="0050348C" w:rsidRDefault="0050348C" w:rsidP="0050348C">
      <w:pPr>
        <w:pStyle w:val="a5"/>
        <w:rPr>
          <w:rFonts w:ascii="Times New Roman" w:hAnsi="Times New Roman"/>
          <w:b/>
          <w:sz w:val="24"/>
          <w:szCs w:val="24"/>
        </w:rPr>
      </w:pPr>
    </w:p>
    <w:p w:rsidR="0050348C" w:rsidRPr="0050348C" w:rsidRDefault="0050348C" w:rsidP="0050348C">
      <w:pPr>
        <w:pStyle w:val="a5"/>
        <w:rPr>
          <w:rFonts w:ascii="Times New Roman" w:hAnsi="Times New Roman"/>
          <w:b/>
          <w:sz w:val="24"/>
          <w:szCs w:val="24"/>
        </w:rPr>
      </w:pPr>
    </w:p>
    <w:p w:rsidR="0050348C" w:rsidRDefault="0050348C" w:rsidP="005034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348C" w:rsidRDefault="0050348C" w:rsidP="005034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348C" w:rsidRDefault="0050348C" w:rsidP="005034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348C" w:rsidRDefault="0050348C" w:rsidP="005034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Кушманаковский сельсовет</w:t>
      </w: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 «8</w:t>
      </w:r>
      <w:r w:rsidRPr="00C675E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C675E8">
        <w:rPr>
          <w:rFonts w:ascii="Times New Roman" w:hAnsi="Times New Roman" w:cs="Times New Roman"/>
          <w:sz w:val="24"/>
          <w:szCs w:val="24"/>
        </w:rPr>
        <w:t xml:space="preserve">я 2022 г.  №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50348C" w:rsidRPr="00C675E8" w:rsidRDefault="0050348C" w:rsidP="0050348C">
      <w:pPr>
        <w:rPr>
          <w:b/>
        </w:rPr>
      </w:pP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 xml:space="preserve">избирательных округов для проведения выборов депутатов Совета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Кушманаковский </w:t>
      </w:r>
      <w:r w:rsidRPr="00C675E8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Бураевский 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Pr="004C67F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sz w:val="24"/>
          <w:szCs w:val="24"/>
        </w:rPr>
        <w:t>Кушманаково</w:t>
      </w:r>
      <w:r w:rsidRPr="004C67FC">
        <w:rPr>
          <w:rFonts w:ascii="Times New Roman" w:hAnsi="Times New Roman" w:cs="Times New Roman"/>
          <w:b/>
          <w:sz w:val="24"/>
          <w:szCs w:val="24"/>
        </w:rPr>
        <w:t>: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Дружбы,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 w:rsidRPr="00C675E8">
        <w:rPr>
          <w:rFonts w:ascii="Times New Roman" w:hAnsi="Times New Roman" w:cs="Times New Roman"/>
          <w:sz w:val="24"/>
          <w:szCs w:val="24"/>
        </w:rPr>
        <w:t>,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Роберта Ахметгалиева, дома № 2-28 (по четной стороне)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Роберта Ахметгалиева, дома № 1-21/1 (по нечетной стороне)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избирателей  -  </w:t>
      </w:r>
      <w:r>
        <w:rPr>
          <w:rFonts w:ascii="Times New Roman" w:hAnsi="Times New Roman" w:cs="Times New Roman"/>
          <w:b/>
          <w:i/>
          <w:sz w:val="24"/>
          <w:szCs w:val="24"/>
        </w:rPr>
        <w:t>81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2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Pr="004C67F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sz w:val="24"/>
          <w:szCs w:val="24"/>
        </w:rPr>
        <w:t>Кушманаково</w:t>
      </w:r>
      <w:r w:rsidRPr="004C67FC">
        <w:rPr>
          <w:rFonts w:ascii="Times New Roman" w:hAnsi="Times New Roman" w:cs="Times New Roman"/>
          <w:b/>
          <w:sz w:val="24"/>
          <w:szCs w:val="24"/>
        </w:rPr>
        <w:t>: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орожная, 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Луговая, 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Лесная, 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Роберта Ахметгалиева, дома № 30-70 (по четной стороне)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Роберта Ахметгалиева, дома № 21-67/1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нечетной стороне)</w:t>
      </w:r>
    </w:p>
    <w:p w:rsidR="0050348C" w:rsidRPr="00C675E8" w:rsidRDefault="0050348C" w:rsidP="00503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48C" w:rsidRDefault="0050348C" w:rsidP="0050348C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>Количество избирателей</w:t>
      </w:r>
      <w:r w:rsidRPr="00C675E8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i/>
          <w:sz w:val="24"/>
          <w:szCs w:val="24"/>
        </w:rPr>
        <w:t>82</w:t>
      </w:r>
    </w:p>
    <w:p w:rsidR="0050348C" w:rsidRDefault="0050348C" w:rsidP="0050348C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 xml:space="preserve">ОДНОМАНДАТНЫЙ ИЗБИРАТЕЛЬНЫЙ ОКРУГ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sz w:val="24"/>
          <w:szCs w:val="24"/>
        </w:rPr>
        <w:t>Кушманаково</w:t>
      </w:r>
      <w:r w:rsidRPr="004C67FC">
        <w:rPr>
          <w:rFonts w:ascii="Times New Roman" w:hAnsi="Times New Roman" w:cs="Times New Roman"/>
          <w:b/>
          <w:sz w:val="24"/>
          <w:szCs w:val="24"/>
        </w:rPr>
        <w:t>: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Парковая,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Роберта Ахметгалиева, дома № 72-124 (по четной стороне)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Роберта Ахметгалиева, дома № 69-119 (по нечетной стороне)</w:t>
      </w:r>
    </w:p>
    <w:p w:rsidR="0050348C" w:rsidRDefault="0050348C" w:rsidP="0050348C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348C" w:rsidRPr="00C675E8" w:rsidRDefault="0050348C" w:rsidP="0050348C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>Количество избирателей</w:t>
      </w:r>
      <w:r w:rsidRPr="00C675E8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i/>
          <w:sz w:val="24"/>
          <w:szCs w:val="24"/>
        </w:rPr>
        <w:t>82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 xml:space="preserve">МНОГОМАНДАТНЫЙ ИЗБИРАТЕЛЬНЫЙ ОКРУГ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Pr="004C67F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Кудашево,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Тугаево,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Каратамак,</w:t>
      </w:r>
    </w:p>
    <w:p w:rsidR="0050348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Абзаево, </w:t>
      </w:r>
    </w:p>
    <w:p w:rsidR="0050348C" w:rsidRPr="004C67FC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Кызы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</w:p>
    <w:p w:rsidR="0050348C" w:rsidRPr="00C675E8" w:rsidRDefault="0050348C" w:rsidP="005034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48C" w:rsidRPr="00E37789" w:rsidRDefault="0050348C" w:rsidP="00E37789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>Количество избирателей</w:t>
      </w:r>
      <w:r w:rsidRPr="00C675E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E37789">
        <w:rPr>
          <w:rFonts w:ascii="Times New Roman" w:hAnsi="Times New Roman" w:cs="Times New Roman"/>
          <w:b/>
          <w:i/>
          <w:sz w:val="24"/>
          <w:szCs w:val="24"/>
        </w:rPr>
        <w:t>640</w:t>
      </w:r>
    </w:p>
    <w:p w:rsidR="0050348C" w:rsidRDefault="0050348C" w:rsidP="0050348C">
      <w:pPr>
        <w:rPr>
          <w:b/>
          <w:i/>
        </w:rPr>
      </w:pPr>
    </w:p>
    <w:p w:rsidR="0050348C" w:rsidRPr="00A93FDF" w:rsidRDefault="0050348C" w:rsidP="0050348C">
      <w:pPr>
        <w:pStyle w:val="a5"/>
        <w:jc w:val="center"/>
        <w:rPr>
          <w:rFonts w:ascii="Times New Roman" w:hAnsi="Times New Roman" w:cs="Times New Roman"/>
          <w:b/>
        </w:rPr>
      </w:pPr>
      <w:r w:rsidRPr="00A93F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Графическое изображение</w:t>
      </w:r>
      <w:r w:rsidRPr="00A93FDF">
        <w:rPr>
          <w:rFonts w:ascii="Times New Roman" w:hAnsi="Times New Roman" w:cs="Times New Roman"/>
          <w:b/>
        </w:rPr>
        <w:t xml:space="preserve"> </w:t>
      </w:r>
    </w:p>
    <w:p w:rsidR="0050348C" w:rsidRPr="00613C2A" w:rsidRDefault="0050348C" w:rsidP="0050348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избирательных округов </w:t>
      </w:r>
      <w:r w:rsidRPr="00613C2A">
        <w:rPr>
          <w:rFonts w:ascii="Times New Roman" w:hAnsi="Times New Roman" w:cs="Times New Roman"/>
          <w:b/>
          <w:sz w:val="24"/>
        </w:rPr>
        <w:t xml:space="preserve"> для проведения выборов депутатов Совета сельского поселения </w:t>
      </w:r>
      <w:r w:rsidR="00E37789">
        <w:rPr>
          <w:rFonts w:ascii="Times New Roman" w:hAnsi="Times New Roman" w:cs="Times New Roman"/>
          <w:b/>
          <w:sz w:val="24"/>
        </w:rPr>
        <w:t>Кушманаковский</w:t>
      </w:r>
      <w:r w:rsidRPr="00613C2A">
        <w:rPr>
          <w:rFonts w:ascii="Times New Roman" w:hAnsi="Times New Roman" w:cs="Times New Roman"/>
          <w:b/>
          <w:sz w:val="24"/>
        </w:rPr>
        <w:t xml:space="preserve"> сельсовет муниципального района Бураевский  район Республики Башкортостан </w:t>
      </w:r>
      <w:r w:rsidR="00E37789">
        <w:rPr>
          <w:rFonts w:ascii="Times New Roman" w:hAnsi="Times New Roman" w:cs="Times New Roman"/>
          <w:b/>
          <w:sz w:val="24"/>
        </w:rPr>
        <w:t>двадцать девятого</w:t>
      </w:r>
      <w:r w:rsidRPr="00613C2A">
        <w:rPr>
          <w:rFonts w:ascii="Times New Roman" w:hAnsi="Times New Roman" w:cs="Times New Roman"/>
          <w:b/>
          <w:sz w:val="24"/>
        </w:rPr>
        <w:t xml:space="preserve"> созыва</w:t>
      </w:r>
    </w:p>
    <w:p w:rsidR="009862F9" w:rsidRDefault="009862F9"/>
    <w:sectPr w:rsidR="009862F9" w:rsidSect="005034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8C"/>
    <w:rsid w:val="000641B1"/>
    <w:rsid w:val="002A0759"/>
    <w:rsid w:val="0050348C"/>
    <w:rsid w:val="005A3E86"/>
    <w:rsid w:val="006A69D1"/>
    <w:rsid w:val="009862F9"/>
    <w:rsid w:val="00E3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50348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0348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03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348C"/>
    <w:pPr>
      <w:spacing w:after="0" w:line="240" w:lineRule="auto"/>
    </w:pPr>
  </w:style>
  <w:style w:type="paragraph" w:styleId="3">
    <w:name w:val="Body Text Indent 3"/>
    <w:basedOn w:val="a"/>
    <w:link w:val="30"/>
    <w:rsid w:val="0050348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034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03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48C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2022-12-16T05:44:00Z</dcterms:created>
  <dcterms:modified xsi:type="dcterms:W3CDTF">2022-12-16T06:13:00Z</dcterms:modified>
</cp:coreProperties>
</file>