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14A2A" w:rsidTr="00116F6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14A2A" w:rsidRPr="000A70D6" w:rsidRDefault="00B14A2A" w:rsidP="00116F68">
            <w:pPr>
              <w:pStyle w:val="4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A70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БАШКОРТОСТАН  РЕСПУБЛИКАҺ</w:t>
            </w:r>
            <w:proofErr w:type="gramStart"/>
            <w:r w:rsidRPr="000A70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Ы</w:t>
            </w:r>
            <w:proofErr w:type="gramEnd"/>
            <w:r w:rsidRPr="000A70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0A70D6">
              <w:rPr>
                <w:rFonts w:ascii="Times New Roman" w:hAnsi="Times New Roman"/>
                <w:b w:val="0"/>
                <w:sz w:val="20"/>
                <w:szCs w:val="20"/>
              </w:rPr>
              <w:t>БОРАЙ РАЙОНЫ       МУНИЦИПАЛЬ РАЙОНЫНЫҢ    КУШМАНАК АУЫЛ                СОВЕТЫ</w:t>
            </w:r>
            <w:r w:rsidRPr="000A70D6">
              <w:rPr>
                <w:rFonts w:ascii="Times New Roman" w:hAnsi="Times New Roman"/>
                <w:b w:val="0"/>
                <w:shadow/>
                <w:sz w:val="20"/>
                <w:szCs w:val="20"/>
                <w:lang w:val="be-BY"/>
              </w:rPr>
              <w:t>АУЫЛ БИЛӘМӘҺЕ СОВЕТЫ</w:t>
            </w:r>
          </w:p>
          <w:p w:rsidR="00B14A2A" w:rsidRPr="000A70D6" w:rsidRDefault="00B14A2A" w:rsidP="00116F68">
            <w:pPr>
              <w:spacing w:line="276" w:lineRule="auto"/>
              <w:jc w:val="center"/>
              <w:rPr>
                <w:shadow/>
              </w:rPr>
            </w:pPr>
          </w:p>
          <w:p w:rsidR="00B14A2A" w:rsidRPr="000A70D6" w:rsidRDefault="00B14A2A" w:rsidP="00116F68">
            <w:pPr>
              <w:spacing w:line="276" w:lineRule="auto"/>
              <w:jc w:val="center"/>
              <w:rPr>
                <w:iCs/>
              </w:rPr>
            </w:pPr>
            <w:r w:rsidRPr="000A70D6">
              <w:rPr>
                <w:iCs/>
                <w:sz w:val="22"/>
              </w:rPr>
              <w:t xml:space="preserve">452970, </w:t>
            </w:r>
            <w:r w:rsidRPr="000A70D6">
              <w:rPr>
                <w:rFonts w:eastAsia="MS Mincho"/>
                <w:iCs/>
                <w:sz w:val="22"/>
                <w:lang w:val="be-BY"/>
              </w:rPr>
              <w:t>Ҡушманаҡ ауылы</w:t>
            </w:r>
            <w:r w:rsidRPr="000A70D6">
              <w:rPr>
                <w:iCs/>
                <w:sz w:val="22"/>
                <w:lang w:val="be-BY"/>
              </w:rPr>
              <w:t xml:space="preserve"> </w:t>
            </w:r>
          </w:p>
          <w:p w:rsidR="00B14A2A" w:rsidRPr="000A70D6" w:rsidRDefault="00B14A2A" w:rsidP="00116F68">
            <w:pPr>
              <w:spacing w:line="276" w:lineRule="auto"/>
              <w:jc w:val="center"/>
              <w:rPr>
                <w:iCs/>
                <w:lang w:val="be-BY"/>
              </w:rPr>
            </w:pPr>
            <w:r w:rsidRPr="000A70D6">
              <w:rPr>
                <w:iCs/>
                <w:sz w:val="22"/>
                <w:lang w:val="be-BY"/>
              </w:rPr>
              <w:t>Роберт Әхмәтғалиев урамы</w:t>
            </w:r>
            <w:r w:rsidRPr="000A70D6">
              <w:rPr>
                <w:iCs/>
                <w:sz w:val="22"/>
              </w:rPr>
              <w:t>,</w:t>
            </w:r>
            <w:r w:rsidRPr="000A70D6">
              <w:rPr>
                <w:iCs/>
                <w:sz w:val="22"/>
                <w:lang w:val="be-BY"/>
              </w:rPr>
              <w:t xml:space="preserve"> 62</w:t>
            </w:r>
          </w:p>
          <w:p w:rsidR="00B14A2A" w:rsidRPr="000A70D6" w:rsidRDefault="00B14A2A" w:rsidP="00116F68">
            <w:pPr>
              <w:spacing w:line="276" w:lineRule="auto"/>
              <w:jc w:val="center"/>
              <w:rPr>
                <w:iCs/>
                <w:lang w:val="be-BY"/>
              </w:rPr>
            </w:pPr>
            <w:r w:rsidRPr="000A70D6">
              <w:rPr>
                <w:iCs/>
                <w:sz w:val="22"/>
              </w:rPr>
              <w:t>Тел. 2-</w:t>
            </w:r>
            <w:r w:rsidRPr="000A70D6">
              <w:rPr>
                <w:iCs/>
                <w:sz w:val="22"/>
                <w:lang w:val="be-BY"/>
              </w:rPr>
              <w:t>62-40</w:t>
            </w:r>
          </w:p>
          <w:p w:rsidR="00B14A2A" w:rsidRPr="000A70D6" w:rsidRDefault="00B14A2A" w:rsidP="00116F68">
            <w:pPr>
              <w:pStyle w:val="3"/>
              <w:spacing w:line="276" w:lineRule="auto"/>
              <w:rPr>
                <w:b w:val="0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14A2A" w:rsidRPr="000A70D6" w:rsidRDefault="00B14A2A" w:rsidP="00116F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B14A2A" w:rsidRPr="000A70D6" w:rsidRDefault="00B14A2A" w:rsidP="00116F68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14A2A" w:rsidRDefault="00B14A2A" w:rsidP="00116F68">
            <w:pPr>
              <w:spacing w:line="276" w:lineRule="auto"/>
              <w:jc w:val="center"/>
              <w:rPr>
                <w:iCs/>
                <w:shadow/>
              </w:rPr>
            </w:pPr>
          </w:p>
          <w:p w:rsidR="00B14A2A" w:rsidRPr="000A70D6" w:rsidRDefault="00B14A2A" w:rsidP="00116F68">
            <w:pPr>
              <w:spacing w:line="276" w:lineRule="auto"/>
              <w:jc w:val="center"/>
              <w:rPr>
                <w:bCs/>
                <w:iCs/>
                <w:lang w:val="be-BY"/>
              </w:rPr>
            </w:pPr>
            <w:r w:rsidRPr="000A70D6">
              <w:rPr>
                <w:iCs/>
                <w:shadow/>
              </w:rPr>
              <w:t>РЕСПУБЛИК</w:t>
            </w:r>
            <w:r w:rsidRPr="000A70D6">
              <w:rPr>
                <w:iCs/>
                <w:shadow/>
                <w:lang w:val="be-BY"/>
              </w:rPr>
              <w:t>А</w:t>
            </w:r>
            <w:r w:rsidRPr="000A70D6">
              <w:rPr>
                <w:iCs/>
                <w:shadow/>
              </w:rPr>
              <w:t xml:space="preserve">  БАШКОРТОСТАН</w:t>
            </w:r>
          </w:p>
          <w:p w:rsidR="00B14A2A" w:rsidRPr="000A70D6" w:rsidRDefault="00B14A2A" w:rsidP="00116F68">
            <w:pPr>
              <w:spacing w:line="276" w:lineRule="auto"/>
              <w:jc w:val="center"/>
              <w:rPr>
                <w:iCs/>
                <w:shadow/>
              </w:rPr>
            </w:pPr>
            <w:r w:rsidRPr="000A70D6">
              <w:rPr>
                <w:iCs/>
                <w:shadow/>
              </w:rPr>
              <w:t>СОВЕТ СЕЛЬСКОГО  ПОСЕЛЕНИЯ</w:t>
            </w:r>
          </w:p>
          <w:p w:rsidR="00B14A2A" w:rsidRPr="000A70D6" w:rsidRDefault="00B14A2A" w:rsidP="00116F68">
            <w:pPr>
              <w:spacing w:line="276" w:lineRule="auto"/>
              <w:jc w:val="center"/>
              <w:rPr>
                <w:iCs/>
                <w:shadow/>
              </w:rPr>
            </w:pPr>
            <w:r w:rsidRPr="000A70D6">
              <w:rPr>
                <w:iCs/>
                <w:shadow/>
                <w:lang w:val="be-BY"/>
              </w:rPr>
              <w:t>КУШМАНА</w:t>
            </w:r>
            <w:r w:rsidRPr="000A70D6">
              <w:rPr>
                <w:iCs/>
                <w:shadow/>
              </w:rPr>
              <w:t xml:space="preserve">КОВСКИЙ  СЕЛЬСОВЕТ   МУНИЦИПАЛЬНОГО РАЙОНА </w:t>
            </w:r>
          </w:p>
          <w:p w:rsidR="00B14A2A" w:rsidRPr="000A70D6" w:rsidRDefault="00B14A2A" w:rsidP="00116F68">
            <w:pPr>
              <w:spacing w:line="276" w:lineRule="auto"/>
              <w:jc w:val="center"/>
              <w:rPr>
                <w:iCs/>
                <w:shadow/>
                <w:lang w:val="be-BY"/>
              </w:rPr>
            </w:pPr>
            <w:r w:rsidRPr="000A70D6">
              <w:rPr>
                <w:iCs/>
                <w:shadow/>
              </w:rPr>
              <w:t xml:space="preserve">БУРАЕВСКИЙ  РАЙОН </w:t>
            </w:r>
          </w:p>
          <w:p w:rsidR="00B14A2A" w:rsidRPr="000A70D6" w:rsidRDefault="00B14A2A" w:rsidP="00116F68">
            <w:pPr>
              <w:spacing w:line="276" w:lineRule="auto"/>
              <w:jc w:val="center"/>
              <w:rPr>
                <w:iCs/>
              </w:rPr>
            </w:pPr>
          </w:p>
          <w:p w:rsidR="00B14A2A" w:rsidRPr="000A70D6" w:rsidRDefault="00B14A2A" w:rsidP="00116F68">
            <w:pPr>
              <w:spacing w:line="276" w:lineRule="auto"/>
              <w:jc w:val="center"/>
              <w:rPr>
                <w:iCs/>
              </w:rPr>
            </w:pPr>
            <w:r w:rsidRPr="000A70D6">
              <w:rPr>
                <w:iCs/>
                <w:sz w:val="22"/>
              </w:rPr>
              <w:t xml:space="preserve">452970, </w:t>
            </w:r>
            <w:r w:rsidRPr="000A70D6">
              <w:rPr>
                <w:iCs/>
                <w:sz w:val="22"/>
                <w:lang w:val="be-BY"/>
              </w:rPr>
              <w:t>д. Кушманаково</w:t>
            </w:r>
            <w:r w:rsidRPr="000A70D6">
              <w:rPr>
                <w:iCs/>
                <w:sz w:val="22"/>
              </w:rPr>
              <w:t xml:space="preserve">, </w:t>
            </w:r>
          </w:p>
          <w:p w:rsidR="00B14A2A" w:rsidRPr="000A70D6" w:rsidRDefault="00B14A2A" w:rsidP="00116F68">
            <w:pPr>
              <w:spacing w:line="276" w:lineRule="auto"/>
              <w:jc w:val="center"/>
              <w:rPr>
                <w:iCs/>
                <w:lang w:val="be-BY"/>
              </w:rPr>
            </w:pPr>
            <w:r w:rsidRPr="000A70D6">
              <w:rPr>
                <w:iCs/>
                <w:sz w:val="22"/>
              </w:rPr>
              <w:t xml:space="preserve">ул. </w:t>
            </w:r>
            <w:r w:rsidRPr="000A70D6">
              <w:rPr>
                <w:iCs/>
                <w:sz w:val="22"/>
                <w:lang w:val="be-BY"/>
              </w:rPr>
              <w:t>Роберта Ахметгалиева</w:t>
            </w:r>
            <w:r w:rsidRPr="000A70D6">
              <w:rPr>
                <w:iCs/>
                <w:sz w:val="22"/>
              </w:rPr>
              <w:t>,</w:t>
            </w:r>
            <w:r w:rsidRPr="000A70D6">
              <w:rPr>
                <w:iCs/>
                <w:sz w:val="22"/>
                <w:lang w:val="be-BY"/>
              </w:rPr>
              <w:t xml:space="preserve"> 62</w:t>
            </w:r>
          </w:p>
          <w:p w:rsidR="00B14A2A" w:rsidRPr="000A70D6" w:rsidRDefault="00B14A2A" w:rsidP="00116F68">
            <w:pPr>
              <w:spacing w:line="276" w:lineRule="auto"/>
              <w:jc w:val="center"/>
              <w:rPr>
                <w:iCs/>
                <w:lang w:val="be-BY"/>
              </w:rPr>
            </w:pPr>
            <w:r w:rsidRPr="000A70D6">
              <w:rPr>
                <w:iCs/>
                <w:sz w:val="22"/>
              </w:rPr>
              <w:t>Тел. 2-</w:t>
            </w:r>
            <w:r w:rsidRPr="000A70D6">
              <w:rPr>
                <w:iCs/>
                <w:sz w:val="22"/>
                <w:lang w:val="be-BY"/>
              </w:rPr>
              <w:t>62-40</w:t>
            </w:r>
          </w:p>
          <w:p w:rsidR="00B14A2A" w:rsidRPr="000A70D6" w:rsidRDefault="00B14A2A" w:rsidP="00116F6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14A2A" w:rsidRDefault="00B14A2A" w:rsidP="00B14A2A">
      <w:pPr>
        <w:pStyle w:val="2"/>
        <w:ind w:firstLine="0"/>
        <w:rPr>
          <w:b/>
          <w:sz w:val="16"/>
          <w:szCs w:val="16"/>
        </w:rPr>
      </w:pPr>
    </w:p>
    <w:p w:rsidR="00B14A2A" w:rsidRPr="008062DA" w:rsidRDefault="00B14A2A" w:rsidP="00B14A2A">
      <w:pPr>
        <w:pStyle w:val="2"/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B14A2A" w:rsidRPr="000A70D6" w:rsidRDefault="00B14A2A" w:rsidP="00B14A2A">
      <w:pPr>
        <w:pStyle w:val="2"/>
        <w:ind w:firstLine="0"/>
        <w:rPr>
          <w:b/>
        </w:rPr>
      </w:pPr>
      <w:r w:rsidRPr="000A70D6">
        <w:rPr>
          <w:b/>
        </w:rPr>
        <w:t xml:space="preserve"> </w:t>
      </w:r>
      <w:r w:rsidRPr="000A70D6">
        <w:rPr>
          <w:b/>
          <w:sz w:val="24"/>
          <w:szCs w:val="24"/>
        </w:rPr>
        <w:t>Внеочередное заседание                                                                                   26   -ого созыва</w:t>
      </w:r>
      <w:r w:rsidRPr="000A70D6">
        <w:rPr>
          <w:b/>
        </w:rPr>
        <w:t xml:space="preserve">                                                                             </w:t>
      </w:r>
    </w:p>
    <w:p w:rsidR="00B14A2A" w:rsidRDefault="00B14A2A" w:rsidP="00B14A2A">
      <w:pPr>
        <w:pStyle w:val="2"/>
        <w:spacing w:line="240" w:lineRule="auto"/>
        <w:ind w:firstLine="0"/>
        <w:jc w:val="left"/>
        <w:rPr>
          <w:b/>
          <w:spacing w:val="20"/>
          <w:sz w:val="24"/>
          <w:szCs w:val="24"/>
        </w:rPr>
      </w:pPr>
      <w:r w:rsidRPr="000A70D6">
        <w:rPr>
          <w:b/>
        </w:rPr>
        <w:t xml:space="preserve">  КАРАР                                                         </w:t>
      </w:r>
      <w:r w:rsidRPr="000A70D6">
        <w:rPr>
          <w:b/>
          <w:sz w:val="24"/>
          <w:szCs w:val="24"/>
        </w:rPr>
        <w:t xml:space="preserve">                                              </w:t>
      </w:r>
      <w:r w:rsidRPr="0050755E">
        <w:rPr>
          <w:b/>
          <w:spacing w:val="20"/>
          <w:sz w:val="24"/>
          <w:szCs w:val="24"/>
        </w:rPr>
        <w:t>РЕШЕНИЕ</w:t>
      </w:r>
      <w:r w:rsidRPr="0049326C">
        <w:rPr>
          <w:b/>
          <w:spacing w:val="20"/>
          <w:sz w:val="24"/>
          <w:szCs w:val="24"/>
        </w:rPr>
        <w:t xml:space="preserve"> </w:t>
      </w:r>
    </w:p>
    <w:p w:rsidR="00B14A2A" w:rsidRPr="0049326C" w:rsidRDefault="00B14A2A" w:rsidP="00B14A2A">
      <w:pPr>
        <w:pStyle w:val="2"/>
        <w:spacing w:line="240" w:lineRule="auto"/>
        <w:ind w:firstLine="0"/>
        <w:jc w:val="left"/>
        <w:rPr>
          <w:b/>
          <w:spacing w:val="20"/>
          <w:sz w:val="24"/>
          <w:szCs w:val="24"/>
        </w:rPr>
      </w:pPr>
      <w:r w:rsidRPr="0049326C">
        <w:rPr>
          <w:b/>
          <w:spacing w:val="20"/>
          <w:sz w:val="24"/>
          <w:szCs w:val="24"/>
        </w:rPr>
        <w:t xml:space="preserve">                                                       </w:t>
      </w:r>
      <w:r>
        <w:rPr>
          <w:b/>
          <w:spacing w:val="20"/>
          <w:sz w:val="24"/>
          <w:szCs w:val="24"/>
        </w:rPr>
        <w:t xml:space="preserve"> </w:t>
      </w:r>
    </w:p>
    <w:p w:rsidR="00B14A2A" w:rsidRPr="00310213" w:rsidRDefault="00B14A2A" w:rsidP="00B14A2A">
      <w:pPr>
        <w:rPr>
          <w:b/>
          <w:sz w:val="24"/>
          <w:szCs w:val="24"/>
        </w:rPr>
      </w:pPr>
      <w:r w:rsidRPr="00310213">
        <w:rPr>
          <w:b/>
          <w:sz w:val="24"/>
          <w:szCs w:val="24"/>
        </w:rPr>
        <w:t>Об утверждении  местных нормативов градостроительного проектирования сельского поселения Кушманаковский сельсовет муниципального района Бураевский район Республики Башкортостан</w:t>
      </w:r>
    </w:p>
    <w:p w:rsidR="00B14A2A" w:rsidRPr="00310213" w:rsidRDefault="00B14A2A" w:rsidP="00B14A2A">
      <w:pPr>
        <w:rPr>
          <w:b/>
          <w:sz w:val="24"/>
          <w:szCs w:val="24"/>
        </w:rPr>
      </w:pPr>
    </w:p>
    <w:p w:rsidR="00B14A2A" w:rsidRPr="00310213" w:rsidRDefault="00B14A2A" w:rsidP="00B14A2A">
      <w:pPr>
        <w:ind w:firstLine="709"/>
        <w:rPr>
          <w:sz w:val="24"/>
          <w:szCs w:val="24"/>
        </w:rPr>
      </w:pPr>
      <w:r w:rsidRPr="00310213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 «Об общих принципах организации местного самоуправления в Российской Федерации» от 06.10.2003 г. № 131-ФЗ, Уставом сельского поселения Кушманаковский сельсовет муниципального района Бураевский район Республики Башкортостан </w:t>
      </w:r>
    </w:p>
    <w:p w:rsidR="00B14A2A" w:rsidRPr="00310213" w:rsidRDefault="00B14A2A" w:rsidP="00B14A2A">
      <w:pPr>
        <w:ind w:firstLine="709"/>
        <w:rPr>
          <w:b/>
          <w:sz w:val="24"/>
          <w:szCs w:val="24"/>
        </w:rPr>
      </w:pPr>
      <w:r w:rsidRPr="00310213">
        <w:rPr>
          <w:b/>
          <w:sz w:val="24"/>
          <w:szCs w:val="24"/>
        </w:rPr>
        <w:t>РЕШИЛ:</w:t>
      </w:r>
    </w:p>
    <w:p w:rsidR="00B14A2A" w:rsidRPr="00310213" w:rsidRDefault="00B14A2A" w:rsidP="00B14A2A">
      <w:pPr>
        <w:widowControl/>
        <w:numPr>
          <w:ilvl w:val="0"/>
          <w:numId w:val="41"/>
        </w:numPr>
        <w:autoSpaceDN/>
        <w:adjustRightInd/>
        <w:spacing w:line="240" w:lineRule="auto"/>
        <w:rPr>
          <w:sz w:val="24"/>
          <w:szCs w:val="24"/>
        </w:rPr>
      </w:pPr>
      <w:r w:rsidRPr="00310213">
        <w:rPr>
          <w:sz w:val="24"/>
          <w:szCs w:val="24"/>
        </w:rPr>
        <w:t>Утвердить  местные нормативы градостроительного проектирования сельского поселения Кушманаковский сельсовет муниципального района Бураевский район Республики Башкортостан (прилагается)</w:t>
      </w:r>
    </w:p>
    <w:p w:rsidR="00B14A2A" w:rsidRPr="00310213" w:rsidRDefault="00B14A2A" w:rsidP="00B14A2A">
      <w:pPr>
        <w:widowControl/>
        <w:numPr>
          <w:ilvl w:val="0"/>
          <w:numId w:val="41"/>
        </w:numPr>
        <w:autoSpaceDN/>
        <w:adjustRightInd/>
        <w:spacing w:line="240" w:lineRule="auto"/>
        <w:rPr>
          <w:sz w:val="24"/>
          <w:szCs w:val="24"/>
        </w:rPr>
      </w:pPr>
      <w:r w:rsidRPr="00310213">
        <w:rPr>
          <w:sz w:val="24"/>
          <w:szCs w:val="24"/>
        </w:rPr>
        <w:t xml:space="preserve">Обнародовать настоящее решение путем размещения на официальном сайте и информационном стенде Администрации сельского поселения Кушманаковский сельсовет муниципального района Бураевский район </w:t>
      </w:r>
    </w:p>
    <w:p w:rsidR="00B14A2A" w:rsidRPr="00310213" w:rsidRDefault="00B14A2A" w:rsidP="00B14A2A">
      <w:pPr>
        <w:widowControl/>
        <w:numPr>
          <w:ilvl w:val="0"/>
          <w:numId w:val="41"/>
        </w:numPr>
        <w:autoSpaceDN/>
        <w:adjustRightInd/>
        <w:spacing w:line="240" w:lineRule="auto"/>
        <w:rPr>
          <w:sz w:val="24"/>
          <w:szCs w:val="24"/>
        </w:rPr>
      </w:pPr>
      <w:proofErr w:type="gramStart"/>
      <w:r w:rsidRPr="00310213">
        <w:rPr>
          <w:sz w:val="24"/>
          <w:szCs w:val="24"/>
        </w:rPr>
        <w:t>Контроль за</w:t>
      </w:r>
      <w:proofErr w:type="gramEnd"/>
      <w:r w:rsidRPr="00310213">
        <w:rPr>
          <w:sz w:val="24"/>
          <w:szCs w:val="24"/>
        </w:rPr>
        <w:t xml:space="preserve"> исполнением настоящего Решения возложить на постоянную Комиссию Совета</w:t>
      </w:r>
      <w:r w:rsidR="00310213" w:rsidRPr="00310213">
        <w:rPr>
          <w:sz w:val="24"/>
          <w:szCs w:val="24"/>
        </w:rPr>
        <w:t xml:space="preserve"> сельского поселения Кушманаковский сельсовет</w:t>
      </w:r>
      <w:r w:rsidRPr="00310213">
        <w:rPr>
          <w:sz w:val="24"/>
          <w:szCs w:val="24"/>
        </w:rPr>
        <w:t xml:space="preserve"> муниципального района Бураевский район по аграрным вопросам, использованию земель и природных ресурсов, экологии и чрезвычайным ситуациям, промышленности, жилищно-коммунальному хозяйству, торговле и иным видам услуг населению (</w:t>
      </w:r>
      <w:r w:rsidR="00310213" w:rsidRPr="00310213">
        <w:rPr>
          <w:sz w:val="24"/>
          <w:szCs w:val="24"/>
        </w:rPr>
        <w:t>Фаттахов Р.А.)</w:t>
      </w:r>
    </w:p>
    <w:p w:rsidR="00310213" w:rsidRPr="00310213" w:rsidRDefault="00310213" w:rsidP="00B14A2A">
      <w:pPr>
        <w:ind w:firstLine="709"/>
        <w:rPr>
          <w:b/>
          <w:sz w:val="24"/>
          <w:szCs w:val="24"/>
        </w:rPr>
      </w:pPr>
    </w:p>
    <w:p w:rsidR="00B14A2A" w:rsidRPr="00310213" w:rsidRDefault="00B14A2A" w:rsidP="00310213">
      <w:pPr>
        <w:spacing w:line="240" w:lineRule="auto"/>
        <w:ind w:firstLine="709"/>
        <w:rPr>
          <w:sz w:val="24"/>
          <w:szCs w:val="24"/>
        </w:rPr>
      </w:pPr>
      <w:r w:rsidRPr="00310213">
        <w:rPr>
          <w:b/>
          <w:sz w:val="24"/>
          <w:szCs w:val="24"/>
        </w:rPr>
        <w:t xml:space="preserve">Глава сельского поселения </w:t>
      </w:r>
    </w:p>
    <w:p w:rsidR="00B14A2A" w:rsidRPr="00310213" w:rsidRDefault="00B14A2A" w:rsidP="00310213">
      <w:pPr>
        <w:spacing w:line="240" w:lineRule="auto"/>
        <w:jc w:val="left"/>
        <w:rPr>
          <w:b/>
          <w:sz w:val="24"/>
          <w:szCs w:val="24"/>
        </w:rPr>
      </w:pPr>
      <w:r w:rsidRPr="00310213">
        <w:rPr>
          <w:b/>
          <w:sz w:val="24"/>
          <w:szCs w:val="24"/>
        </w:rPr>
        <w:t xml:space="preserve">Кушманаковский сельсовет </w:t>
      </w:r>
    </w:p>
    <w:p w:rsidR="00B14A2A" w:rsidRPr="00310213" w:rsidRDefault="00B14A2A" w:rsidP="00310213">
      <w:pPr>
        <w:spacing w:line="240" w:lineRule="auto"/>
        <w:jc w:val="left"/>
        <w:rPr>
          <w:b/>
          <w:sz w:val="24"/>
          <w:szCs w:val="24"/>
        </w:rPr>
      </w:pPr>
      <w:r w:rsidRPr="00310213">
        <w:rPr>
          <w:b/>
          <w:sz w:val="24"/>
          <w:szCs w:val="24"/>
        </w:rPr>
        <w:t xml:space="preserve">муниципального района </w:t>
      </w:r>
    </w:p>
    <w:p w:rsidR="00B14A2A" w:rsidRPr="00310213" w:rsidRDefault="00B14A2A" w:rsidP="00310213">
      <w:pPr>
        <w:spacing w:line="240" w:lineRule="auto"/>
        <w:jc w:val="left"/>
        <w:rPr>
          <w:b/>
          <w:sz w:val="24"/>
          <w:szCs w:val="24"/>
        </w:rPr>
      </w:pPr>
      <w:r w:rsidRPr="00310213">
        <w:rPr>
          <w:b/>
          <w:sz w:val="24"/>
          <w:szCs w:val="24"/>
        </w:rPr>
        <w:t xml:space="preserve">Бураевский район </w:t>
      </w:r>
    </w:p>
    <w:p w:rsidR="00B14A2A" w:rsidRPr="00310213" w:rsidRDefault="00B14A2A" w:rsidP="00310213">
      <w:pPr>
        <w:spacing w:line="240" w:lineRule="auto"/>
        <w:jc w:val="left"/>
        <w:rPr>
          <w:b/>
          <w:sz w:val="24"/>
          <w:szCs w:val="24"/>
        </w:rPr>
      </w:pPr>
      <w:r w:rsidRPr="00310213">
        <w:rPr>
          <w:b/>
          <w:sz w:val="24"/>
          <w:szCs w:val="24"/>
        </w:rPr>
        <w:t xml:space="preserve">Республики Башкортостан                                                  </w:t>
      </w:r>
      <w:proofErr w:type="spellStart"/>
      <w:r w:rsidRPr="00310213">
        <w:rPr>
          <w:b/>
          <w:sz w:val="24"/>
          <w:szCs w:val="24"/>
        </w:rPr>
        <w:t>А.А.Ахмеров</w:t>
      </w:r>
      <w:proofErr w:type="spellEnd"/>
    </w:p>
    <w:p w:rsidR="00B14A2A" w:rsidRPr="00310213" w:rsidRDefault="00B14A2A" w:rsidP="00B14A2A">
      <w:pPr>
        <w:ind w:firstLine="567"/>
        <w:jc w:val="right"/>
        <w:rPr>
          <w:b/>
          <w:sz w:val="24"/>
          <w:szCs w:val="24"/>
        </w:rPr>
      </w:pPr>
    </w:p>
    <w:p w:rsidR="00B14A2A" w:rsidRPr="00310213" w:rsidRDefault="00B14A2A" w:rsidP="00B14A2A">
      <w:pPr>
        <w:spacing w:line="240" w:lineRule="auto"/>
        <w:rPr>
          <w:sz w:val="24"/>
          <w:szCs w:val="24"/>
        </w:rPr>
      </w:pPr>
      <w:r w:rsidRPr="00310213">
        <w:rPr>
          <w:sz w:val="24"/>
          <w:szCs w:val="24"/>
        </w:rPr>
        <w:t>Д. Кушманаково</w:t>
      </w:r>
    </w:p>
    <w:p w:rsidR="00B14A2A" w:rsidRPr="00310213" w:rsidRDefault="00B14A2A" w:rsidP="00B14A2A">
      <w:pPr>
        <w:spacing w:line="240" w:lineRule="auto"/>
        <w:rPr>
          <w:sz w:val="24"/>
          <w:szCs w:val="24"/>
        </w:rPr>
      </w:pPr>
      <w:r w:rsidRPr="00310213">
        <w:rPr>
          <w:sz w:val="24"/>
          <w:szCs w:val="24"/>
        </w:rPr>
        <w:t xml:space="preserve">30 июля 2014г. </w:t>
      </w:r>
    </w:p>
    <w:p w:rsidR="00310213" w:rsidRDefault="00B14A2A" w:rsidP="00310213">
      <w:pPr>
        <w:spacing w:line="240" w:lineRule="auto"/>
        <w:rPr>
          <w:sz w:val="24"/>
          <w:szCs w:val="24"/>
        </w:rPr>
      </w:pPr>
      <w:r w:rsidRPr="00310213">
        <w:rPr>
          <w:sz w:val="24"/>
          <w:szCs w:val="24"/>
        </w:rPr>
        <w:t>№147</w:t>
      </w:r>
    </w:p>
    <w:p w:rsidR="00310213" w:rsidRPr="00310213" w:rsidRDefault="00310213" w:rsidP="00310213">
      <w:pPr>
        <w:spacing w:line="240" w:lineRule="auto"/>
        <w:rPr>
          <w:sz w:val="24"/>
          <w:szCs w:val="24"/>
        </w:rPr>
      </w:pPr>
    </w:p>
    <w:p w:rsidR="00B14A2A" w:rsidRPr="00683361" w:rsidRDefault="00B14A2A" w:rsidP="00B14A2A">
      <w:pPr>
        <w:ind w:firstLine="5245"/>
        <w:rPr>
          <w:shd w:val="clear" w:color="auto" w:fill="FFFFFF"/>
        </w:rPr>
      </w:pPr>
      <w:r w:rsidRPr="00683361">
        <w:lastRenderedPageBreak/>
        <w:t xml:space="preserve">Приложение к решению </w:t>
      </w:r>
    </w:p>
    <w:p w:rsidR="00B14A2A" w:rsidRDefault="00B14A2A" w:rsidP="00B14A2A">
      <w:pPr>
        <w:ind w:firstLine="5245"/>
        <w:rPr>
          <w:shd w:val="clear" w:color="auto" w:fill="FFFFFF"/>
        </w:rPr>
      </w:pPr>
      <w:r>
        <w:rPr>
          <w:shd w:val="clear" w:color="auto" w:fill="FFFFFF"/>
        </w:rPr>
        <w:t>Совета сельского поселения</w:t>
      </w:r>
    </w:p>
    <w:p w:rsidR="00B14A2A" w:rsidRDefault="00B14A2A" w:rsidP="00B14A2A">
      <w:pPr>
        <w:ind w:firstLine="5245"/>
        <w:rPr>
          <w:shd w:val="clear" w:color="auto" w:fill="FFFFFF"/>
        </w:rPr>
      </w:pPr>
      <w:r>
        <w:rPr>
          <w:shd w:val="clear" w:color="auto" w:fill="FFFFFF"/>
        </w:rPr>
        <w:t xml:space="preserve"> Кушманаковский сельсовет  </w:t>
      </w:r>
    </w:p>
    <w:p w:rsidR="00B14A2A" w:rsidRPr="00683361" w:rsidRDefault="00B14A2A" w:rsidP="00B14A2A">
      <w:pPr>
        <w:ind w:firstLine="5245"/>
        <w:rPr>
          <w:shd w:val="clear" w:color="auto" w:fill="FFFFFF"/>
        </w:rPr>
      </w:pPr>
      <w:r w:rsidRPr="00683361">
        <w:rPr>
          <w:shd w:val="clear" w:color="auto" w:fill="FFFFFF"/>
        </w:rPr>
        <w:t xml:space="preserve">муниципального района </w:t>
      </w:r>
    </w:p>
    <w:p w:rsidR="00B14A2A" w:rsidRPr="00683361" w:rsidRDefault="00B14A2A" w:rsidP="00B14A2A">
      <w:pPr>
        <w:ind w:firstLine="5245"/>
        <w:rPr>
          <w:shd w:val="clear" w:color="auto" w:fill="FFFFFF"/>
        </w:rPr>
      </w:pPr>
      <w:r w:rsidRPr="00683361">
        <w:rPr>
          <w:shd w:val="clear" w:color="auto" w:fill="FFFFFF"/>
        </w:rPr>
        <w:t xml:space="preserve">Бураевский район </w:t>
      </w:r>
    </w:p>
    <w:p w:rsidR="00B14A2A" w:rsidRPr="00683361" w:rsidRDefault="00B14A2A" w:rsidP="00B14A2A">
      <w:pPr>
        <w:ind w:firstLine="5245"/>
      </w:pPr>
      <w:r w:rsidRPr="00683361">
        <w:rPr>
          <w:shd w:val="clear" w:color="auto" w:fill="FFFFFF"/>
        </w:rPr>
        <w:t>Республики Башкортостан</w:t>
      </w:r>
    </w:p>
    <w:p w:rsidR="00B14A2A" w:rsidRDefault="00B14A2A" w:rsidP="00B14A2A">
      <w:pPr>
        <w:ind w:firstLine="5245"/>
        <w:rPr>
          <w:sz w:val="28"/>
          <w:szCs w:val="28"/>
          <w:shd w:val="clear" w:color="auto" w:fill="FFFFFF"/>
        </w:rPr>
      </w:pPr>
      <w:r w:rsidRPr="00683361">
        <w:rPr>
          <w:shd w:val="clear" w:color="auto" w:fill="FFFFFF"/>
        </w:rPr>
        <w:t xml:space="preserve"> от  «</w:t>
      </w:r>
      <w:r>
        <w:rPr>
          <w:shd w:val="clear" w:color="auto" w:fill="FFFFFF"/>
        </w:rPr>
        <w:t>30</w:t>
      </w:r>
      <w:r w:rsidRPr="00683361">
        <w:rPr>
          <w:shd w:val="clear" w:color="auto" w:fill="FFFFFF"/>
        </w:rPr>
        <w:t xml:space="preserve">» </w:t>
      </w:r>
      <w:r>
        <w:rPr>
          <w:shd w:val="clear" w:color="auto" w:fill="FFFFFF"/>
        </w:rPr>
        <w:t xml:space="preserve">июля </w:t>
      </w:r>
      <w:r w:rsidRPr="00683361">
        <w:rPr>
          <w:shd w:val="clear" w:color="auto" w:fill="FFFFFF"/>
        </w:rPr>
        <w:t>20</w:t>
      </w:r>
      <w:r>
        <w:rPr>
          <w:shd w:val="clear" w:color="auto" w:fill="FFFFFF"/>
        </w:rPr>
        <w:t>14</w:t>
      </w:r>
      <w:r w:rsidRPr="00683361">
        <w:rPr>
          <w:shd w:val="clear" w:color="auto" w:fill="FFFFFF"/>
        </w:rPr>
        <w:t xml:space="preserve"> г. №</w:t>
      </w:r>
      <w:r>
        <w:rPr>
          <w:sz w:val="28"/>
          <w:szCs w:val="28"/>
          <w:shd w:val="clear" w:color="auto" w:fill="FFFFFF"/>
        </w:rPr>
        <w:t xml:space="preserve"> </w:t>
      </w:r>
      <w:r w:rsidRPr="00B14A2A">
        <w:rPr>
          <w:shd w:val="clear" w:color="auto" w:fill="FFFFFF"/>
        </w:rPr>
        <w:t>147</w:t>
      </w:r>
    </w:p>
    <w:p w:rsidR="00B14A2A" w:rsidRDefault="00B14A2A" w:rsidP="00B14A2A">
      <w:pPr>
        <w:rPr>
          <w:b/>
          <w:sz w:val="28"/>
          <w:szCs w:val="28"/>
        </w:rPr>
      </w:pPr>
    </w:p>
    <w:p w:rsidR="00B14A2A" w:rsidRDefault="00B14A2A" w:rsidP="00B14A2A">
      <w:pPr>
        <w:rPr>
          <w:b/>
          <w:sz w:val="28"/>
          <w:szCs w:val="28"/>
        </w:rPr>
      </w:pPr>
    </w:p>
    <w:p w:rsidR="00B14A2A" w:rsidRDefault="00B14A2A" w:rsidP="00B14A2A">
      <w:pPr>
        <w:pStyle w:val="ConsPlusTitle"/>
        <w:widowControl/>
        <w:spacing w:after="0"/>
        <w:ind w:firstLine="567"/>
        <w:jc w:val="center"/>
        <w:rPr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>местные</w:t>
      </w:r>
      <w:r>
        <w:rPr>
          <w:sz w:val="28"/>
          <w:szCs w:val="28"/>
          <w:lang w:val="ru-RU"/>
        </w:rPr>
        <w:t xml:space="preserve"> НОРМАТИВЫ</w:t>
      </w:r>
    </w:p>
    <w:p w:rsidR="00B14A2A" w:rsidRDefault="00B14A2A" w:rsidP="00B14A2A">
      <w:pPr>
        <w:pStyle w:val="ConsPlusTitle"/>
        <w:widowControl/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ГРАДОСТРОИТЕЛЬНОГО ПРОЕКТИРОВАНИЯ </w:t>
      </w:r>
    </w:p>
    <w:p w:rsidR="00B14A2A" w:rsidRPr="009C444F" w:rsidRDefault="00B14A2A" w:rsidP="00B14A2A">
      <w:pPr>
        <w:pStyle w:val="ConsPlusTitle"/>
        <w:widowControl/>
        <w:spacing w:after="0" w:line="240" w:lineRule="auto"/>
        <w:ind w:firstLine="567"/>
        <w:jc w:val="center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Кушманаковский сельсовет муниципального района Бураевский район Республики Башкортостан</w:t>
      </w:r>
    </w:p>
    <w:p w:rsidR="00B14A2A" w:rsidRDefault="00B14A2A" w:rsidP="00B14A2A">
      <w:pPr>
        <w:rPr>
          <w:b/>
          <w:sz w:val="28"/>
          <w:szCs w:val="28"/>
        </w:rPr>
      </w:pPr>
    </w:p>
    <w:p w:rsidR="00B14A2A" w:rsidRDefault="00B14A2A" w:rsidP="00B14A2A">
      <w:pPr>
        <w:pStyle w:val="a9"/>
        <w:numPr>
          <w:ilvl w:val="0"/>
          <w:numId w:val="40"/>
        </w:numPr>
        <w:jc w:val="center"/>
        <w:rPr>
          <w:b/>
          <w:i/>
          <w:sz w:val="28"/>
          <w:szCs w:val="28"/>
        </w:rPr>
      </w:pPr>
      <w:r w:rsidRPr="00952D17">
        <w:rPr>
          <w:b/>
          <w:i/>
          <w:sz w:val="28"/>
          <w:szCs w:val="28"/>
        </w:rPr>
        <w:t>Общие положения.</w:t>
      </w:r>
    </w:p>
    <w:p w:rsidR="00B14A2A" w:rsidRDefault="00B14A2A" w:rsidP="00B14A2A">
      <w:pPr>
        <w:pStyle w:val="a9"/>
        <w:ind w:left="927"/>
        <w:rPr>
          <w:b/>
        </w:rPr>
      </w:pPr>
    </w:p>
    <w:p w:rsidR="00B14A2A" w:rsidRDefault="00B14A2A" w:rsidP="00B14A2A">
      <w:pPr>
        <w:pStyle w:val="a9"/>
        <w:ind w:left="927"/>
        <w:rPr>
          <w:b/>
        </w:rPr>
      </w:pPr>
    </w:p>
    <w:p w:rsidR="00B14A2A" w:rsidRDefault="00B14A2A" w:rsidP="00B14A2A">
      <w:pPr>
        <w:ind w:firstLine="567"/>
      </w:pPr>
      <w:proofErr w:type="gramStart"/>
      <w:r w:rsidRPr="00AF5BC8">
        <w:rPr>
          <w:shd w:val="clear" w:color="auto" w:fill="FFFFFF"/>
        </w:rPr>
        <w:t xml:space="preserve">1.1 </w:t>
      </w:r>
      <w:r w:rsidRPr="00AF5BC8">
        <w:t>Нормативы градостроительного проектирования</w:t>
      </w:r>
      <w:r>
        <w:t xml:space="preserve"> сельского поселения Кушманаковский сельсовет</w:t>
      </w:r>
      <w:r w:rsidRPr="00AF5BC8">
        <w:t xml:space="preserve"> </w:t>
      </w:r>
      <w:r>
        <w:t>муниципального района Бураевский район Республики Башкортостан</w:t>
      </w:r>
      <w:r w:rsidRPr="00AF5BC8">
        <w:t xml:space="preserve"> (далее - Нормативы) разработаны в соответствии с Градостроительным кодексом Российской Федерации</w:t>
      </w:r>
      <w:r>
        <w:t xml:space="preserve"> от 29.12.2004 № 190-ФЗ</w:t>
      </w:r>
      <w:r w:rsidRPr="00AF5BC8">
        <w:t xml:space="preserve">, </w:t>
      </w:r>
      <w:proofErr w:type="spellStart"/>
      <w:r>
        <w:t>Республикнскими</w:t>
      </w:r>
      <w:proofErr w:type="spellEnd"/>
      <w:r>
        <w:t xml:space="preserve"> нормативами градостроительного проектирования,</w:t>
      </w:r>
      <w:r w:rsidRPr="00AF5BC8">
        <w:t xml:space="preserve"> иными нормативными правовыми актами Российской Федерации и применяются при подготовке, согласовании и утверждении</w:t>
      </w:r>
      <w:r>
        <w:t xml:space="preserve"> документов территориального планирования, правил землепользования и застройки,</w:t>
      </w:r>
      <w:r w:rsidRPr="00AF5BC8">
        <w:t xml:space="preserve"> планировки территорий </w:t>
      </w:r>
      <w:r>
        <w:t>сельского поселения Кушманаковский сельсовет</w:t>
      </w:r>
      <w:r w:rsidRPr="00AF5BC8">
        <w:t xml:space="preserve"> </w:t>
      </w:r>
      <w:r>
        <w:t>муниципального района Бураевский</w:t>
      </w:r>
      <w:proofErr w:type="gramEnd"/>
      <w:r>
        <w:t xml:space="preserve"> район, </w:t>
      </w:r>
      <w:r w:rsidRPr="00952D17">
        <w:t>а также при внесении изменений в указанные виды градостроительной документаци</w:t>
      </w:r>
      <w:r>
        <w:t>и.</w:t>
      </w:r>
    </w:p>
    <w:p w:rsidR="00B14A2A" w:rsidRDefault="00B14A2A" w:rsidP="00B14A2A">
      <w:pPr>
        <w:ind w:firstLine="540"/>
        <w:outlineLvl w:val="1"/>
      </w:pPr>
      <w:r w:rsidRPr="00AF5BC8">
        <w:rPr>
          <w:shd w:val="clear" w:color="auto" w:fill="FFFFFF"/>
        </w:rPr>
        <w:t>1.</w:t>
      </w:r>
      <w:r>
        <w:rPr>
          <w:shd w:val="clear" w:color="auto" w:fill="FFFFFF"/>
        </w:rPr>
        <w:t>2</w:t>
      </w:r>
      <w:r w:rsidRPr="00AF5BC8">
        <w:rPr>
          <w:shd w:val="clear" w:color="auto" w:fill="FFFFFF"/>
        </w:rPr>
        <w:t>.</w:t>
      </w:r>
      <w:r w:rsidRPr="00AF5BC8">
        <w:t xml:space="preserve"> Нормативы градостроительного проектирования </w:t>
      </w:r>
      <w:r>
        <w:t>сельского поселения Кушманаковский сельсовет</w:t>
      </w:r>
      <w:r w:rsidRPr="00AF5BC8">
        <w:t xml:space="preserve"> </w:t>
      </w:r>
      <w:r>
        <w:t>муниципального района Бураевский район</w:t>
      </w:r>
      <w:r w:rsidRPr="00AF5BC8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содержат</w:t>
      </w:r>
      <w:r w:rsidRPr="00AF5BC8">
        <w:rPr>
          <w:shd w:val="clear" w:color="auto" w:fill="FFFFFF"/>
        </w:rPr>
        <w:t xml:space="preserve"> минимальные расчетные показатели обеспечения благоприятных условий жизнедеятельности человека</w:t>
      </w:r>
      <w:r>
        <w:rPr>
          <w:shd w:val="clear" w:color="auto" w:fill="FFFFFF"/>
        </w:rPr>
        <w:t xml:space="preserve">, </w:t>
      </w:r>
      <w:r>
        <w:t>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B14A2A" w:rsidRDefault="00B14A2A" w:rsidP="00B14A2A">
      <w:pPr>
        <w:ind w:firstLine="567"/>
        <w:rPr>
          <w:b/>
          <w:shd w:val="clear" w:color="auto" w:fill="FFFFFF"/>
        </w:rPr>
      </w:pPr>
      <w:r w:rsidRPr="00952D17">
        <w:rPr>
          <w:shd w:val="clear" w:color="auto" w:fill="FFFFFF"/>
        </w:rPr>
        <w:t>1.3.</w:t>
      </w:r>
      <w:r w:rsidRPr="00952D17">
        <w:rPr>
          <w:b/>
          <w:shd w:val="clear" w:color="auto" w:fill="FFFFFF"/>
        </w:rPr>
        <w:t xml:space="preserve"> </w:t>
      </w:r>
      <w:r w:rsidRPr="00952D17">
        <w:rPr>
          <w:shd w:val="clear" w:color="auto" w:fill="FFFFFF"/>
        </w:rPr>
        <w:t>Нормативы градостроительного проектирования</w:t>
      </w:r>
      <w:r>
        <w:rPr>
          <w:shd w:val="clear" w:color="auto" w:fill="FFFFFF"/>
        </w:rPr>
        <w:t xml:space="preserve"> </w:t>
      </w:r>
      <w:r>
        <w:t>сельского поселения Кушманаковский сельсовет</w:t>
      </w:r>
      <w:r w:rsidRPr="00952D17">
        <w:rPr>
          <w:shd w:val="clear" w:color="auto" w:fill="FFFFFF"/>
        </w:rPr>
        <w:t xml:space="preserve"> </w:t>
      </w:r>
      <w:r>
        <w:t>муниципального района Бураевский район</w:t>
      </w:r>
      <w:r w:rsidRPr="00952D17">
        <w:rPr>
          <w:shd w:val="clear" w:color="auto" w:fill="FFFFFF"/>
        </w:rPr>
        <w:t xml:space="preserve"> применяются в части, не противоречащей законодательству о техническом регулировании, а также иным федеральным, региональным и </w:t>
      </w:r>
      <w:proofErr w:type="gramStart"/>
      <w:r w:rsidRPr="00952D17">
        <w:rPr>
          <w:shd w:val="clear" w:color="auto" w:fill="FFFFFF"/>
        </w:rPr>
        <w:t>муниципальным  нормативным правовым актам, устанавливающим обязательные требования и действуют</w:t>
      </w:r>
      <w:proofErr w:type="gramEnd"/>
      <w:r w:rsidRPr="00952D17">
        <w:rPr>
          <w:shd w:val="clear" w:color="auto" w:fill="FFFFFF"/>
        </w:rPr>
        <w:t xml:space="preserve"> на территории </w:t>
      </w:r>
      <w:r>
        <w:t>муниципального района Бураевский район</w:t>
      </w:r>
      <w:r>
        <w:rPr>
          <w:b/>
          <w:shd w:val="clear" w:color="auto" w:fill="FFFFFF"/>
        </w:rPr>
        <w:t>.</w:t>
      </w:r>
    </w:p>
    <w:p w:rsidR="00B14A2A" w:rsidRPr="00060916" w:rsidRDefault="00B14A2A" w:rsidP="00B14A2A">
      <w:pPr>
        <w:ind w:firstLine="567"/>
        <w:rPr>
          <w:shd w:val="clear" w:color="auto" w:fill="FFFFFF"/>
        </w:rPr>
      </w:pPr>
      <w:r w:rsidRPr="00060916">
        <w:rPr>
          <w:shd w:val="clear" w:color="auto" w:fill="FFFFFF"/>
        </w:rPr>
        <w:t xml:space="preserve">1.4. Настоящие нормативы не распространяются на   </w:t>
      </w:r>
      <w:r w:rsidRPr="00060916">
        <w:t>документы территориального планирования, правила землепользования и застройки, планировки территорий</w:t>
      </w:r>
      <w:r w:rsidRPr="00060916">
        <w:rPr>
          <w:shd w:val="clear" w:color="auto" w:fill="FFFFFF"/>
        </w:rPr>
        <w:t xml:space="preserve">, которые утверждены или подготовка которых начата до  вступления  в силу настоящих нормативов. </w:t>
      </w:r>
    </w:p>
    <w:p w:rsidR="00B14A2A" w:rsidRPr="00AF5BC8" w:rsidRDefault="00B14A2A" w:rsidP="00B14A2A">
      <w:pPr>
        <w:jc w:val="center"/>
        <w:rPr>
          <w:b/>
        </w:rPr>
      </w:pPr>
    </w:p>
    <w:p w:rsidR="00B14A2A" w:rsidRDefault="00B14A2A" w:rsidP="00B14A2A">
      <w:pPr>
        <w:ind w:firstLine="540"/>
        <w:jc w:val="center"/>
        <w:outlineLvl w:val="1"/>
        <w:rPr>
          <w:b/>
        </w:rPr>
      </w:pPr>
      <w:r>
        <w:rPr>
          <w:b/>
          <w:i/>
          <w:sz w:val="28"/>
          <w:szCs w:val="28"/>
        </w:rPr>
        <w:t>2</w:t>
      </w:r>
      <w:r w:rsidRPr="001329D1">
        <w:rPr>
          <w:b/>
          <w:i/>
          <w:sz w:val="28"/>
          <w:szCs w:val="28"/>
        </w:rPr>
        <w:t xml:space="preserve">. Расчетные показатели </w:t>
      </w:r>
      <w:r>
        <w:rPr>
          <w:b/>
          <w:i/>
          <w:sz w:val="28"/>
          <w:szCs w:val="28"/>
        </w:rPr>
        <w:t xml:space="preserve">обеспечения </w:t>
      </w:r>
      <w:r>
        <w:rPr>
          <w:b/>
          <w:bCs/>
          <w:i/>
          <w:iCs/>
          <w:sz w:val="28"/>
          <w:szCs w:val="28"/>
        </w:rPr>
        <w:t xml:space="preserve">благоприятных условий жизнедеятельности человека </w:t>
      </w:r>
      <w:r w:rsidRPr="001329D1">
        <w:rPr>
          <w:b/>
          <w:i/>
          <w:sz w:val="28"/>
          <w:szCs w:val="28"/>
        </w:rPr>
        <w:t>и интенсивности использования территорий жилых зон</w:t>
      </w:r>
      <w:r>
        <w:rPr>
          <w:b/>
          <w:i/>
          <w:sz w:val="28"/>
          <w:szCs w:val="28"/>
        </w:rPr>
        <w:t>.</w:t>
      </w:r>
    </w:p>
    <w:p w:rsidR="00B14A2A" w:rsidRPr="001329D1" w:rsidRDefault="00B14A2A" w:rsidP="00B14A2A"/>
    <w:p w:rsidR="00B14A2A" w:rsidRDefault="00B14A2A" w:rsidP="00B14A2A">
      <w:pPr>
        <w:ind w:left="180"/>
      </w:pPr>
      <w:r>
        <w:t xml:space="preserve">    2.1. Предельные размеры земельных участков для индивидуального строительства:</w:t>
      </w:r>
    </w:p>
    <w:p w:rsidR="00B14A2A" w:rsidRDefault="00B14A2A" w:rsidP="00B14A2A">
      <w:pPr>
        <w:ind w:left="180"/>
      </w:pPr>
    </w:p>
    <w:p w:rsidR="00B14A2A" w:rsidRDefault="00B14A2A" w:rsidP="00B14A2A">
      <w:pPr>
        <w:ind w:left="180"/>
      </w:pPr>
      <w:r>
        <w:t>Таблица 1</w:t>
      </w:r>
    </w:p>
    <w:p w:rsidR="00B14A2A" w:rsidRPr="00156BE8" w:rsidRDefault="00B14A2A" w:rsidP="00B14A2A">
      <w:pPr>
        <w:ind w:left="180"/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914"/>
        <w:gridCol w:w="1914"/>
      </w:tblGrid>
      <w:tr w:rsidR="00B14A2A" w:rsidRPr="00DC2C4F" w:rsidTr="00116F68">
        <w:tc>
          <w:tcPr>
            <w:tcW w:w="2694" w:type="dxa"/>
            <w:vMerge w:val="restart"/>
            <w:vAlign w:val="center"/>
          </w:tcPr>
          <w:p w:rsidR="00B14A2A" w:rsidRPr="00DC2C4F" w:rsidRDefault="00B14A2A" w:rsidP="00116F68">
            <w:pPr>
              <w:jc w:val="center"/>
            </w:pPr>
            <w:r w:rsidRPr="00DC2C4F">
              <w:t>Цель предоставления</w:t>
            </w:r>
          </w:p>
        </w:tc>
        <w:tc>
          <w:tcPr>
            <w:tcW w:w="3828" w:type="dxa"/>
            <w:gridSpan w:val="2"/>
            <w:vAlign w:val="center"/>
          </w:tcPr>
          <w:p w:rsidR="00B14A2A" w:rsidRPr="00DC2C4F" w:rsidRDefault="00B14A2A" w:rsidP="00116F68">
            <w:pPr>
              <w:jc w:val="center"/>
            </w:pPr>
            <w:r w:rsidRPr="00DC2C4F">
              <w:t xml:space="preserve">Размеры земельных участков, </w:t>
            </w:r>
            <w:proofErr w:type="gramStart"/>
            <w:r w:rsidRPr="00DC2C4F">
              <w:t>га</w:t>
            </w:r>
            <w:proofErr w:type="gramEnd"/>
          </w:p>
        </w:tc>
      </w:tr>
      <w:tr w:rsidR="00B14A2A" w:rsidRPr="00DC2C4F" w:rsidTr="00116F68">
        <w:tc>
          <w:tcPr>
            <w:tcW w:w="2694" w:type="dxa"/>
            <w:vMerge/>
          </w:tcPr>
          <w:p w:rsidR="00B14A2A" w:rsidRPr="00DC2C4F" w:rsidRDefault="00B14A2A" w:rsidP="00116F68"/>
        </w:tc>
        <w:tc>
          <w:tcPr>
            <w:tcW w:w="1914" w:type="dxa"/>
            <w:vAlign w:val="center"/>
          </w:tcPr>
          <w:p w:rsidR="00B14A2A" w:rsidRPr="00DC2C4F" w:rsidRDefault="00B14A2A" w:rsidP="00116F68">
            <w:pPr>
              <w:jc w:val="center"/>
            </w:pPr>
            <w:r w:rsidRPr="00DC2C4F">
              <w:t>минимальные</w:t>
            </w:r>
          </w:p>
        </w:tc>
        <w:tc>
          <w:tcPr>
            <w:tcW w:w="1914" w:type="dxa"/>
            <w:vAlign w:val="center"/>
          </w:tcPr>
          <w:p w:rsidR="00B14A2A" w:rsidRPr="00DC2C4F" w:rsidRDefault="00B14A2A" w:rsidP="00116F68">
            <w:pPr>
              <w:jc w:val="center"/>
            </w:pPr>
            <w:r w:rsidRPr="00DC2C4F">
              <w:t>максимальные</w:t>
            </w:r>
          </w:p>
        </w:tc>
      </w:tr>
      <w:tr w:rsidR="00B14A2A" w:rsidRPr="00DC2C4F" w:rsidTr="00116F68">
        <w:tc>
          <w:tcPr>
            <w:tcW w:w="2694" w:type="dxa"/>
            <w:shd w:val="clear" w:color="auto" w:fill="auto"/>
          </w:tcPr>
          <w:p w:rsidR="00B14A2A" w:rsidRPr="00DC2C4F" w:rsidRDefault="00B14A2A" w:rsidP="00116F68">
            <w:r w:rsidRPr="00DC2C4F">
              <w:t>для индивидуального жилищного строительства</w:t>
            </w:r>
          </w:p>
        </w:tc>
        <w:tc>
          <w:tcPr>
            <w:tcW w:w="1914" w:type="dxa"/>
            <w:vAlign w:val="center"/>
          </w:tcPr>
          <w:p w:rsidR="00B14A2A" w:rsidRPr="00DC2C4F" w:rsidRDefault="00B14A2A" w:rsidP="00116F68">
            <w:pPr>
              <w:jc w:val="center"/>
              <w:rPr>
                <w:b/>
              </w:rPr>
            </w:pPr>
            <w:r w:rsidRPr="00DC2C4F">
              <w:rPr>
                <w:b/>
              </w:rPr>
              <w:t>0,04</w:t>
            </w:r>
          </w:p>
        </w:tc>
        <w:tc>
          <w:tcPr>
            <w:tcW w:w="1914" w:type="dxa"/>
            <w:vAlign w:val="center"/>
          </w:tcPr>
          <w:p w:rsidR="00B14A2A" w:rsidRPr="00DC2C4F" w:rsidRDefault="00B14A2A" w:rsidP="00116F68">
            <w:pPr>
              <w:jc w:val="center"/>
              <w:rPr>
                <w:b/>
              </w:rPr>
            </w:pPr>
            <w:r w:rsidRPr="00DC2C4F">
              <w:rPr>
                <w:b/>
              </w:rPr>
              <w:t>0,15</w:t>
            </w:r>
          </w:p>
        </w:tc>
      </w:tr>
      <w:tr w:rsidR="00B14A2A" w:rsidRPr="00DC2C4F" w:rsidTr="00116F68">
        <w:tc>
          <w:tcPr>
            <w:tcW w:w="2694" w:type="dxa"/>
            <w:vAlign w:val="center"/>
          </w:tcPr>
          <w:p w:rsidR="00B14A2A" w:rsidRPr="00DC2C4F" w:rsidRDefault="00B14A2A" w:rsidP="00116F68">
            <w:r w:rsidRPr="00DC2C4F">
              <w:t>для ведения личного подсобного хозяйства</w:t>
            </w:r>
          </w:p>
        </w:tc>
        <w:tc>
          <w:tcPr>
            <w:tcW w:w="1914" w:type="dxa"/>
            <w:vAlign w:val="center"/>
          </w:tcPr>
          <w:p w:rsidR="00B14A2A" w:rsidRPr="00DC2C4F" w:rsidRDefault="00B14A2A" w:rsidP="00116F68">
            <w:pPr>
              <w:jc w:val="center"/>
              <w:rPr>
                <w:b/>
              </w:rPr>
            </w:pPr>
            <w:r w:rsidRPr="00DC2C4F">
              <w:rPr>
                <w:b/>
              </w:rPr>
              <w:t>0,04</w:t>
            </w:r>
          </w:p>
        </w:tc>
        <w:tc>
          <w:tcPr>
            <w:tcW w:w="1914" w:type="dxa"/>
            <w:vAlign w:val="center"/>
          </w:tcPr>
          <w:p w:rsidR="00B14A2A" w:rsidRPr="00DC2C4F" w:rsidRDefault="00B14A2A" w:rsidP="00116F68">
            <w:pPr>
              <w:jc w:val="center"/>
              <w:rPr>
                <w:b/>
              </w:rPr>
            </w:pPr>
            <w:r w:rsidRPr="00DC2C4F">
              <w:rPr>
                <w:b/>
              </w:rPr>
              <w:t>0,15</w:t>
            </w:r>
          </w:p>
        </w:tc>
      </w:tr>
    </w:tbl>
    <w:p w:rsidR="00B14A2A" w:rsidRPr="00F17A66" w:rsidRDefault="00B14A2A" w:rsidP="00B14A2A"/>
    <w:p w:rsidR="00B14A2A" w:rsidRPr="0065382A" w:rsidRDefault="00B14A2A" w:rsidP="00B14A2A">
      <w:pPr>
        <w:pStyle w:val="ConsPlusNormal"/>
        <w:widowControl/>
        <w:numPr>
          <w:ilvl w:val="1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82A">
        <w:rPr>
          <w:rFonts w:ascii="Times New Roman" w:hAnsi="Times New Roman" w:cs="Times New Roman"/>
          <w:sz w:val="24"/>
          <w:szCs w:val="24"/>
        </w:rPr>
        <w:t>Интенсивность использования территории характеризуется плотностью жилой</w:t>
      </w:r>
      <w:r>
        <w:rPr>
          <w:rFonts w:ascii="Times New Roman" w:hAnsi="Times New Roman" w:cs="Times New Roman"/>
          <w:sz w:val="24"/>
          <w:szCs w:val="24"/>
        </w:rPr>
        <w:t xml:space="preserve"> застройки и процентом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застроенн</w:t>
      </w:r>
      <w:r w:rsidRPr="0065382A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65382A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B14A2A" w:rsidRPr="0065382A" w:rsidRDefault="00B14A2A" w:rsidP="00B14A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82A">
        <w:rPr>
          <w:rFonts w:ascii="Times New Roman" w:hAnsi="Times New Roman" w:cs="Times New Roman"/>
          <w:sz w:val="24"/>
          <w:szCs w:val="24"/>
        </w:rPr>
        <w:t xml:space="preserve">Плотность застройки и процент </w:t>
      </w:r>
      <w:proofErr w:type="spellStart"/>
      <w:r w:rsidRPr="0065382A">
        <w:rPr>
          <w:rFonts w:ascii="Times New Roman" w:hAnsi="Times New Roman" w:cs="Times New Roman"/>
          <w:sz w:val="24"/>
          <w:szCs w:val="24"/>
        </w:rPr>
        <w:t>застроенности</w:t>
      </w:r>
      <w:proofErr w:type="spellEnd"/>
      <w:r w:rsidRPr="0065382A">
        <w:rPr>
          <w:rFonts w:ascii="Times New Roman" w:hAnsi="Times New Roman" w:cs="Times New Roman"/>
          <w:sz w:val="24"/>
          <w:szCs w:val="24"/>
        </w:rPr>
        <w:t xml:space="preserve"> территорий жилых зон необходимо принимать с учетом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65382A">
        <w:rPr>
          <w:rFonts w:ascii="Times New Roman" w:hAnsi="Times New Roman" w:cs="Times New Roman"/>
          <w:sz w:val="24"/>
          <w:szCs w:val="24"/>
        </w:rPr>
        <w:t>градостроительной ценности территории, состояния окружающей среды, других особенностей градостроительных условий.</w:t>
      </w:r>
    </w:p>
    <w:p w:rsidR="00B14A2A" w:rsidRDefault="00B14A2A" w:rsidP="00B14A2A">
      <w:pPr>
        <w:rPr>
          <w:b/>
        </w:rPr>
      </w:pPr>
    </w:p>
    <w:p w:rsidR="00B14A2A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9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1D6971">
        <w:rPr>
          <w:rFonts w:ascii="Times New Roman" w:hAnsi="Times New Roman" w:cs="Times New Roman"/>
          <w:sz w:val="24"/>
          <w:szCs w:val="24"/>
        </w:rPr>
        <w:t xml:space="preserve">. Расчетную плотность населения территории микрорайона по расчетным периодам развития территории рекомендуется принимать не менее приведенной </w:t>
      </w:r>
    </w:p>
    <w:p w:rsidR="00B14A2A" w:rsidRPr="001D6971" w:rsidRDefault="00B14A2A" w:rsidP="00B14A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971">
        <w:rPr>
          <w:rFonts w:ascii="Times New Roman" w:hAnsi="Times New Roman" w:cs="Times New Roman"/>
          <w:sz w:val="24"/>
          <w:szCs w:val="24"/>
        </w:rPr>
        <w:t>в таблице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14A2A" w:rsidRDefault="00B14A2A" w:rsidP="00B14A2A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B14A2A" w:rsidRDefault="00B14A2A" w:rsidP="00B14A2A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1D697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B14A2A" w:rsidRDefault="00B14A2A" w:rsidP="00B14A2A">
      <w:pPr>
        <w:pStyle w:val="ConsPlusNormal"/>
        <w:widowControl/>
        <w:ind w:firstLine="0"/>
        <w:outlineLvl w:val="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215"/>
        <w:gridCol w:w="3510"/>
        <w:gridCol w:w="1215"/>
        <w:gridCol w:w="1215"/>
      </w:tblGrid>
      <w:tr w:rsidR="00B14A2A" w:rsidRPr="00DC2C4F" w:rsidTr="00116F68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Зона различной   </w:t>
            </w:r>
            <w:r w:rsidRPr="00DC2C4F">
              <w:rPr>
                <w:rFonts w:ascii="Times New Roman" w:hAnsi="Times New Roman" w:cs="Times New Roman"/>
              </w:rPr>
              <w:br/>
              <w:t xml:space="preserve">степени       </w:t>
            </w:r>
            <w:r w:rsidRPr="00DC2C4F">
              <w:rPr>
                <w:rFonts w:ascii="Times New Roman" w:hAnsi="Times New Roman" w:cs="Times New Roman"/>
              </w:rPr>
              <w:br/>
              <w:t xml:space="preserve">градостроительной  </w:t>
            </w:r>
            <w:r w:rsidRPr="00DC2C4F">
              <w:rPr>
                <w:rFonts w:ascii="Times New Roman" w:hAnsi="Times New Roman" w:cs="Times New Roman"/>
              </w:rPr>
              <w:br/>
              <w:t xml:space="preserve">ценности      </w:t>
            </w:r>
            <w:r w:rsidRPr="00DC2C4F">
              <w:rPr>
                <w:rFonts w:ascii="Times New Roman" w:hAnsi="Times New Roman" w:cs="Times New Roman"/>
              </w:rPr>
              <w:br/>
              <w:t xml:space="preserve">территории     </w:t>
            </w:r>
          </w:p>
        </w:tc>
        <w:tc>
          <w:tcPr>
            <w:tcW w:w="7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Плотность населения на территории микрорайона,  </w:t>
            </w:r>
            <w:r w:rsidRPr="00DC2C4F">
              <w:rPr>
                <w:rFonts w:ascii="Times New Roman" w:hAnsi="Times New Roman" w:cs="Times New Roman"/>
              </w:rPr>
              <w:br/>
              <w:t>чел./</w:t>
            </w:r>
            <w:proofErr w:type="gramStart"/>
            <w:r w:rsidRPr="00DC2C4F">
              <w:rPr>
                <w:rFonts w:ascii="Times New Roman" w:hAnsi="Times New Roman" w:cs="Times New Roman"/>
              </w:rPr>
              <w:t>га</w:t>
            </w:r>
            <w:proofErr w:type="gramEnd"/>
            <w:r w:rsidRPr="00DC2C4F">
              <w:rPr>
                <w:rFonts w:ascii="Times New Roman" w:hAnsi="Times New Roman" w:cs="Times New Roman"/>
              </w:rPr>
              <w:t xml:space="preserve">, при показателях жилищной обеспеченности, </w:t>
            </w:r>
            <w:r w:rsidRPr="00DC2C4F">
              <w:rPr>
                <w:rFonts w:ascii="Times New Roman" w:hAnsi="Times New Roman" w:cs="Times New Roman"/>
              </w:rPr>
              <w:br/>
              <w:t xml:space="preserve">кв. м/чел.                      </w:t>
            </w:r>
          </w:p>
        </w:tc>
      </w:tr>
      <w:tr w:rsidR="00B14A2A" w:rsidRPr="00DC2C4F" w:rsidTr="00116F68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Отчет 2005 г.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>2025 г.</w:t>
            </w:r>
          </w:p>
        </w:tc>
      </w:tr>
      <w:tr w:rsidR="00B14A2A" w:rsidRPr="00DC2C4F" w:rsidTr="00116F68">
        <w:trPr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в том числе        </w:t>
            </w:r>
            <w:r w:rsidRPr="00DC2C4F">
              <w:rPr>
                <w:rFonts w:ascii="Times New Roman" w:hAnsi="Times New Roman" w:cs="Times New Roman"/>
              </w:rPr>
              <w:br/>
              <w:t xml:space="preserve">государственное и    </w:t>
            </w:r>
            <w:r w:rsidRPr="00DC2C4F">
              <w:rPr>
                <w:rFonts w:ascii="Times New Roman" w:hAnsi="Times New Roman" w:cs="Times New Roman"/>
              </w:rPr>
              <w:br/>
              <w:t xml:space="preserve">муниципальное жилье   </w:t>
            </w:r>
            <w:r>
              <w:rPr>
                <w:rFonts w:ascii="Times New Roman" w:hAnsi="Times New Roman" w:cs="Times New Roman"/>
              </w:rPr>
              <w:t>(при наличии и</w:t>
            </w:r>
            <w:r w:rsidRPr="00DC2C4F">
              <w:rPr>
                <w:rFonts w:ascii="Times New Roman" w:hAnsi="Times New Roman" w:cs="Times New Roman"/>
              </w:rPr>
              <w:t xml:space="preserve"> не более)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4A2A" w:rsidRPr="00DC2C4F" w:rsidTr="00116F68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20,8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18,0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23,4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26,3 </w:t>
            </w:r>
          </w:p>
        </w:tc>
      </w:tr>
      <w:tr w:rsidR="00B14A2A" w:rsidRPr="00DC2C4F" w:rsidTr="00116F6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Высокой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346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400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308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274   </w:t>
            </w:r>
          </w:p>
        </w:tc>
      </w:tr>
      <w:tr w:rsidR="00B14A2A" w:rsidRPr="00DC2C4F" w:rsidTr="00116F6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Средней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286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330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254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226   </w:t>
            </w:r>
          </w:p>
        </w:tc>
      </w:tr>
      <w:tr w:rsidR="00B14A2A" w:rsidRPr="00DC2C4F" w:rsidTr="00116F6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Низкой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156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180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139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DC2C4F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2C4F">
              <w:rPr>
                <w:rFonts w:ascii="Times New Roman" w:hAnsi="Times New Roman" w:cs="Times New Roman"/>
              </w:rPr>
              <w:t xml:space="preserve">123   </w:t>
            </w:r>
          </w:p>
        </w:tc>
      </w:tr>
    </w:tbl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Pr="001D6971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971">
        <w:rPr>
          <w:rFonts w:ascii="Times New Roman" w:hAnsi="Times New Roman" w:cs="Times New Roman"/>
          <w:sz w:val="24"/>
          <w:szCs w:val="24"/>
        </w:rPr>
        <w:t>Примечания:</w:t>
      </w:r>
    </w:p>
    <w:p w:rsidR="00B14A2A" w:rsidRPr="001D6971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971">
        <w:rPr>
          <w:rFonts w:ascii="Times New Roman" w:hAnsi="Times New Roman" w:cs="Times New Roman"/>
          <w:sz w:val="24"/>
          <w:szCs w:val="24"/>
        </w:rPr>
        <w:t>1. Границы расчетной территории микрорайона следует устанавливать по красным линиям магистральных улиц и улиц местного значения, по осям проездов или пешеходных путей, по естественным рубежам, а при их отсутствии - на расстоянии 3 м от линии застройки. Из расчетной территории микрорайона должны быть исключены площади участков объектов районного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6971">
        <w:rPr>
          <w:rFonts w:ascii="Times New Roman" w:hAnsi="Times New Roman" w:cs="Times New Roman"/>
          <w:sz w:val="24"/>
          <w:szCs w:val="24"/>
        </w:rPr>
        <w:t xml:space="preserve">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микрорайонов в нормируемых радиусах доступности (пропорционально численности обслуживаемого населения). </w:t>
      </w:r>
      <w:proofErr w:type="gramStart"/>
      <w:r w:rsidRPr="001D6971">
        <w:rPr>
          <w:rFonts w:ascii="Times New Roman" w:hAnsi="Times New Roman" w:cs="Times New Roman"/>
          <w:sz w:val="24"/>
          <w:szCs w:val="24"/>
        </w:rPr>
        <w:t xml:space="preserve">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 </w:t>
      </w:r>
      <w:proofErr w:type="gramEnd"/>
    </w:p>
    <w:p w:rsidR="00B14A2A" w:rsidRPr="001D6971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D6971">
        <w:rPr>
          <w:rFonts w:ascii="Times New Roman" w:hAnsi="Times New Roman" w:cs="Times New Roman"/>
          <w:sz w:val="24"/>
          <w:szCs w:val="24"/>
        </w:rPr>
        <w:t>. При формировании в микрорайоне единого физкультурно-оздоровительного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населения.</w:t>
      </w:r>
    </w:p>
    <w:p w:rsidR="00B14A2A" w:rsidRPr="001D6971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6971">
        <w:rPr>
          <w:rFonts w:ascii="Times New Roman" w:hAnsi="Times New Roman" w:cs="Times New Roman"/>
          <w:sz w:val="24"/>
          <w:szCs w:val="24"/>
        </w:rPr>
        <w:t>.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процентов, соответственно увеличивая плотность населения.</w:t>
      </w:r>
    </w:p>
    <w:p w:rsidR="00B14A2A" w:rsidRPr="001D6971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6971">
        <w:rPr>
          <w:rFonts w:ascii="Times New Roman" w:hAnsi="Times New Roman" w:cs="Times New Roman"/>
          <w:sz w:val="24"/>
          <w:szCs w:val="24"/>
        </w:rPr>
        <w:t>. В микрорайонах (кварталах) расчетная плотность населения не должна превышать 450 чел./</w:t>
      </w:r>
      <w:proofErr w:type="gramStart"/>
      <w:r w:rsidRPr="001D697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D6971">
        <w:rPr>
          <w:rFonts w:ascii="Times New Roman" w:hAnsi="Times New Roman" w:cs="Times New Roman"/>
          <w:sz w:val="24"/>
          <w:szCs w:val="24"/>
        </w:rPr>
        <w:t>.</w:t>
      </w:r>
    </w:p>
    <w:p w:rsidR="00B14A2A" w:rsidRPr="00960D09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6971">
        <w:rPr>
          <w:rFonts w:ascii="Times New Roman" w:hAnsi="Times New Roman" w:cs="Times New Roman"/>
          <w:sz w:val="24"/>
          <w:szCs w:val="24"/>
        </w:rPr>
        <w:t xml:space="preserve">. 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</w:t>
      </w:r>
      <w:r w:rsidRPr="00B14A2A">
        <w:rPr>
          <w:rFonts w:ascii="Times New Roman" w:hAnsi="Times New Roman" w:cs="Times New Roman"/>
          <w:sz w:val="24"/>
          <w:szCs w:val="24"/>
        </w:rPr>
        <w:t>сельскому поселению Кушманаковский сельсовет</w:t>
      </w:r>
      <w:r w:rsidRPr="00AF5BC8">
        <w:t xml:space="preserve"> </w:t>
      </w:r>
      <w:r w:rsidRPr="00960D09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60D0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0D09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</w:p>
    <w:p w:rsidR="00B14A2A" w:rsidRPr="001329D1" w:rsidRDefault="00B14A2A" w:rsidP="00B14A2A">
      <w:pPr>
        <w:ind w:firstLine="567"/>
        <w:rPr>
          <w:b/>
        </w:rPr>
      </w:pPr>
      <w:r>
        <w:t>2</w:t>
      </w:r>
      <w:r w:rsidRPr="00654CFC">
        <w:t>.</w:t>
      </w:r>
      <w:r>
        <w:t>4</w:t>
      </w:r>
      <w:r w:rsidRPr="00654CFC">
        <w:t>. Расчетная жилищная обеспеченность</w:t>
      </w:r>
      <w:r w:rsidRPr="001329D1">
        <w:rPr>
          <w:b/>
        </w:rPr>
        <w:t xml:space="preserve"> (</w:t>
      </w:r>
      <w:r>
        <w:t>м</w:t>
      </w:r>
      <w:proofErr w:type="gramStart"/>
      <w:r>
        <w:rPr>
          <w:vertAlign w:val="superscript"/>
        </w:rPr>
        <w:t>2</w:t>
      </w:r>
      <w:proofErr w:type="gramEnd"/>
      <w:r w:rsidRPr="001329D1">
        <w:t xml:space="preserve"> общей площади квартиры на 1 чел.</w:t>
      </w:r>
      <w:r w:rsidRPr="001329D1">
        <w:rPr>
          <w:b/>
        </w:rPr>
        <w:t>)*:</w:t>
      </w:r>
    </w:p>
    <w:p w:rsidR="00B14A2A" w:rsidRPr="008B0B6F" w:rsidRDefault="00B14A2A" w:rsidP="00B14A2A">
      <w:pPr>
        <w:widowControl/>
        <w:numPr>
          <w:ilvl w:val="0"/>
          <w:numId w:val="7"/>
        </w:numPr>
        <w:autoSpaceDE/>
        <w:autoSpaceDN/>
        <w:adjustRightInd/>
        <w:spacing w:line="240" w:lineRule="auto"/>
      </w:pPr>
      <w:r w:rsidRPr="008B0B6F">
        <w:t>муниципальное жилье – 18 м</w:t>
      </w:r>
      <w:proofErr w:type="gramStart"/>
      <w:r>
        <w:rPr>
          <w:vertAlign w:val="superscript"/>
        </w:rPr>
        <w:t>2</w:t>
      </w:r>
      <w:proofErr w:type="gramEnd"/>
      <w:r w:rsidRPr="008B0B6F">
        <w:t>;</w:t>
      </w:r>
    </w:p>
    <w:p w:rsidR="00B14A2A" w:rsidRPr="008B0B6F" w:rsidRDefault="00B14A2A" w:rsidP="00B14A2A">
      <w:pPr>
        <w:widowControl/>
        <w:numPr>
          <w:ilvl w:val="0"/>
          <w:numId w:val="7"/>
        </w:numPr>
        <w:autoSpaceDE/>
        <w:autoSpaceDN/>
        <w:adjustRightInd/>
        <w:spacing w:line="240" w:lineRule="auto"/>
      </w:pPr>
      <w:r w:rsidRPr="008B0B6F">
        <w:t>общежитие (не менее) – 6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B14A2A" w:rsidRPr="001329D1" w:rsidRDefault="00B14A2A" w:rsidP="00B14A2A">
      <w:pPr>
        <w:rPr>
          <w:u w:val="single"/>
        </w:rPr>
      </w:pPr>
      <w:r w:rsidRPr="001329D1">
        <w:rPr>
          <w:u w:val="single"/>
        </w:rPr>
        <w:t>Примечание:</w:t>
      </w:r>
    </w:p>
    <w:p w:rsidR="00B14A2A" w:rsidRPr="001329D1" w:rsidRDefault="00B14A2A" w:rsidP="00B14A2A">
      <w:r w:rsidRPr="001329D1">
        <w:t xml:space="preserve">* - расчетные показатели жилищной обеспеченности для индивидуальной </w:t>
      </w:r>
      <w:r>
        <w:t>и коммерческой жилой застройки</w:t>
      </w:r>
      <w:r w:rsidRPr="001329D1">
        <w:t xml:space="preserve"> не нормируются.</w:t>
      </w:r>
    </w:p>
    <w:p w:rsidR="00B14A2A" w:rsidRPr="001329D1" w:rsidRDefault="00B14A2A" w:rsidP="00B14A2A">
      <w:pPr>
        <w:rPr>
          <w:b/>
        </w:rPr>
      </w:pPr>
    </w:p>
    <w:p w:rsidR="00B14A2A" w:rsidRDefault="00B14A2A" w:rsidP="00B14A2A">
      <w:pPr>
        <w:pStyle w:val="a9"/>
        <w:tabs>
          <w:tab w:val="left" w:pos="993"/>
        </w:tabs>
        <w:ind w:left="710"/>
        <w:jc w:val="both"/>
      </w:pPr>
      <w:r>
        <w:t xml:space="preserve">2.5. </w:t>
      </w:r>
      <w:r w:rsidRPr="00866123">
        <w:t>Минимально допустимые размеры площадок дворового благоустройства и расстояния от окон жилых и общественных зданий до площадок</w:t>
      </w:r>
      <w:r>
        <w:t xml:space="preserve"> принимается по     таблице 3:</w:t>
      </w:r>
    </w:p>
    <w:p w:rsidR="00B14A2A" w:rsidRDefault="00B14A2A" w:rsidP="00B14A2A">
      <w:pPr>
        <w:ind w:left="180"/>
      </w:pPr>
    </w:p>
    <w:p w:rsidR="00B14A2A" w:rsidRPr="00866123" w:rsidRDefault="00B14A2A" w:rsidP="00B14A2A">
      <w:pPr>
        <w:ind w:left="180"/>
      </w:pPr>
      <w:r>
        <w:t>Таблица 3.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980"/>
        <w:gridCol w:w="2340"/>
      </w:tblGrid>
      <w:tr w:rsidR="00B14A2A" w:rsidRPr="005B2F6E" w:rsidTr="00116F68">
        <w:tc>
          <w:tcPr>
            <w:tcW w:w="316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Площадки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Удельный размер площадки, м</w:t>
            </w:r>
            <w:proofErr w:type="gramStart"/>
            <w:r w:rsidRPr="005B2F6E">
              <w:t>2</w:t>
            </w:r>
            <w:proofErr w:type="gramEnd"/>
            <w:r w:rsidRPr="005B2F6E">
              <w:t>/чел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Расстояние до окон</w:t>
            </w:r>
            <w:r w:rsidRPr="001329D1">
              <w:t xml:space="preserve"> </w:t>
            </w:r>
            <w:r w:rsidRPr="005B2F6E">
              <w:t xml:space="preserve">жилых и общественных зданий, </w:t>
            </w:r>
            <w:proofErr w:type="gramStart"/>
            <w:r w:rsidRPr="005B2F6E">
              <w:t>м</w:t>
            </w:r>
            <w:proofErr w:type="gramEnd"/>
            <w:r>
              <w:t>, не менее</w:t>
            </w:r>
          </w:p>
        </w:tc>
      </w:tr>
      <w:tr w:rsidR="00B14A2A" w:rsidRPr="005B2F6E" w:rsidTr="00116F68">
        <w:tc>
          <w:tcPr>
            <w:tcW w:w="3168" w:type="dxa"/>
          </w:tcPr>
          <w:p w:rsidR="00B14A2A" w:rsidRPr="005B2F6E" w:rsidRDefault="00B14A2A" w:rsidP="00116F68">
            <w:r w:rsidRPr="005B2F6E">
              <w:t>Для игр детей дошкольного и младшего школьного возраста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0,7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12</w:t>
            </w:r>
          </w:p>
        </w:tc>
      </w:tr>
      <w:tr w:rsidR="00B14A2A" w:rsidRPr="005B2F6E" w:rsidTr="00116F68">
        <w:tc>
          <w:tcPr>
            <w:tcW w:w="3168" w:type="dxa"/>
          </w:tcPr>
          <w:p w:rsidR="00B14A2A" w:rsidRPr="005B2F6E" w:rsidRDefault="00B14A2A" w:rsidP="00116F68">
            <w:r w:rsidRPr="005B2F6E">
              <w:t>Для отдыха взрослого населения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0,1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</w:t>
            </w:r>
          </w:p>
        </w:tc>
      </w:tr>
      <w:tr w:rsidR="00B14A2A" w:rsidRPr="005B2F6E" w:rsidTr="00116F68">
        <w:tc>
          <w:tcPr>
            <w:tcW w:w="3168" w:type="dxa"/>
          </w:tcPr>
          <w:p w:rsidR="00B14A2A" w:rsidRPr="005B2F6E" w:rsidRDefault="00B14A2A" w:rsidP="00116F68">
            <w:r w:rsidRPr="005B2F6E">
              <w:t>Для занятий физкультурой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2,0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10-40</w:t>
            </w:r>
          </w:p>
        </w:tc>
      </w:tr>
      <w:tr w:rsidR="00B14A2A" w:rsidRPr="005B2F6E" w:rsidTr="00116F68">
        <w:tc>
          <w:tcPr>
            <w:tcW w:w="3168" w:type="dxa"/>
          </w:tcPr>
          <w:p w:rsidR="00B14A2A" w:rsidRPr="005B2F6E" w:rsidRDefault="00B14A2A" w:rsidP="00116F68">
            <w:r w:rsidRPr="005B2F6E">
              <w:t>Для хозяйственных целей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0,3-0,4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20</w:t>
            </w:r>
          </w:p>
        </w:tc>
      </w:tr>
      <w:tr w:rsidR="00B14A2A" w:rsidRPr="005B2F6E" w:rsidTr="00116F68">
        <w:tc>
          <w:tcPr>
            <w:tcW w:w="3168" w:type="dxa"/>
          </w:tcPr>
          <w:p w:rsidR="00B14A2A" w:rsidRPr="005B2F6E" w:rsidRDefault="00B14A2A" w:rsidP="00116F68">
            <w:r w:rsidRPr="005B2F6E">
              <w:t>Для выгула собак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0,3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40</w:t>
            </w:r>
          </w:p>
        </w:tc>
      </w:tr>
      <w:tr w:rsidR="00B14A2A" w:rsidRPr="005B2F6E" w:rsidTr="00116F68">
        <w:tc>
          <w:tcPr>
            <w:tcW w:w="3168" w:type="dxa"/>
          </w:tcPr>
          <w:p w:rsidR="00B14A2A" w:rsidRPr="005B2F6E" w:rsidRDefault="00B14A2A" w:rsidP="00116F68">
            <w:r w:rsidRPr="005B2F6E">
              <w:t>Для стоянки автомашин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0,8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10-35</w:t>
            </w:r>
          </w:p>
        </w:tc>
      </w:tr>
    </w:tbl>
    <w:p w:rsidR="00B14A2A" w:rsidRDefault="00B14A2A" w:rsidP="00B14A2A">
      <w:pPr>
        <w:rPr>
          <w:u w:val="single"/>
          <w:lang w:val="en-US"/>
        </w:rPr>
      </w:pPr>
    </w:p>
    <w:p w:rsidR="00B14A2A" w:rsidRPr="001329D1" w:rsidRDefault="00B14A2A" w:rsidP="00B14A2A">
      <w:pPr>
        <w:rPr>
          <w:u w:val="single"/>
        </w:rPr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rPr>
          <w:u w:val="single"/>
        </w:rPr>
        <w:t>:</w:t>
      </w:r>
    </w:p>
    <w:p w:rsidR="00B14A2A" w:rsidRPr="001329D1" w:rsidRDefault="00B14A2A" w:rsidP="00B14A2A">
      <w:r>
        <w:t xml:space="preserve">1. </w:t>
      </w:r>
      <w:r w:rsidRPr="001329D1">
        <w:t>Хозяйственные площадки следует располагать не далее 100м от наиболее удаленного входа в жилое здание</w:t>
      </w:r>
      <w:r>
        <w:t xml:space="preserve"> для домов с мусоропроводами и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для домов без мусоропроводов.</w:t>
      </w:r>
    </w:p>
    <w:p w:rsidR="00B14A2A" w:rsidRPr="001329D1" w:rsidRDefault="00B14A2A" w:rsidP="00B14A2A">
      <w:r>
        <w:t xml:space="preserve">2. </w:t>
      </w:r>
      <w:r w:rsidRPr="001329D1"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B14A2A" w:rsidRDefault="00B14A2A" w:rsidP="00B14A2A">
      <w:r>
        <w:t xml:space="preserve">3. </w:t>
      </w:r>
      <w:r w:rsidRPr="001329D1">
        <w:t>Расстояние от площадки для сушки белья не нормируется.</w:t>
      </w:r>
    </w:p>
    <w:p w:rsidR="00B14A2A" w:rsidRDefault="00B14A2A" w:rsidP="00B14A2A"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B14A2A" w:rsidRDefault="00B14A2A" w:rsidP="00B14A2A">
      <w:pPr>
        <w:outlineLvl w:val="0"/>
      </w:pPr>
      <w:r>
        <w:t xml:space="preserve">5. Расстояние от парковок (парковочных мест) устанавливается в зависимости от числа автомобилей </w:t>
      </w:r>
      <w:r>
        <w:lastRenderedPageBreak/>
        <w:t>и расположения относительно жилых зданий.</w:t>
      </w:r>
    </w:p>
    <w:p w:rsidR="00B14A2A" w:rsidRPr="001329D1" w:rsidRDefault="00B14A2A" w:rsidP="00B14A2A">
      <w:r>
        <w:t>6. Допускается уменьшать, но не более чем на 50% удельные размеры площадок: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B14A2A" w:rsidRDefault="00B14A2A" w:rsidP="00B14A2A">
      <w:pPr>
        <w:rPr>
          <w:b/>
        </w:rPr>
      </w:pPr>
    </w:p>
    <w:p w:rsidR="00B14A2A" w:rsidRPr="000C212F" w:rsidRDefault="00B14A2A" w:rsidP="00B14A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212F">
        <w:rPr>
          <w:rFonts w:ascii="Times New Roman" w:hAnsi="Times New Roman" w:cs="Times New Roman"/>
          <w:sz w:val="24"/>
          <w:szCs w:val="24"/>
        </w:rPr>
        <w:t>. Расстояния от окон жилых помещений в районах усадебной застройки до стен дома и хозяйственных построек (гаражи, бани, сараи), расположенных на соседнем участке (не менее)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2F">
        <w:rPr>
          <w:rFonts w:ascii="Times New Roman" w:hAnsi="Times New Roman" w:cs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6 м"/>
        </w:smartTagPr>
        <w:r w:rsidRPr="000C212F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0C2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A2A" w:rsidRPr="000C212F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12F">
        <w:rPr>
          <w:rFonts w:ascii="Times New Roman" w:hAnsi="Times New Roman" w:cs="Times New Roman"/>
          <w:sz w:val="24"/>
          <w:szCs w:val="24"/>
        </w:rPr>
        <w:t>Вспомогательные строения, за исключением автостоянок, размещать со стороны улиц не допускается.</w:t>
      </w:r>
    </w:p>
    <w:p w:rsidR="00B14A2A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12F">
        <w:rPr>
          <w:rFonts w:ascii="Times New Roman" w:hAnsi="Times New Roman" w:cs="Times New Roman"/>
          <w:sz w:val="24"/>
          <w:szCs w:val="24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B14A2A" w:rsidRPr="000C212F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A2A" w:rsidRDefault="00B14A2A" w:rsidP="00B14A2A">
      <w:pPr>
        <w:pStyle w:val="a9"/>
        <w:ind w:left="0"/>
      </w:pPr>
      <w:r>
        <w:t xml:space="preserve">2.7. </w:t>
      </w:r>
      <w:r w:rsidRPr="00055F05">
        <w:t>Расстояния от окон жилого здания до построек для содержания скота и птицы</w:t>
      </w:r>
      <w:r>
        <w:t xml:space="preserve"> принимается по таблице 4.</w:t>
      </w:r>
    </w:p>
    <w:p w:rsidR="00B14A2A" w:rsidRDefault="00B14A2A" w:rsidP="00B14A2A"/>
    <w:p w:rsidR="00B14A2A" w:rsidRDefault="00B14A2A" w:rsidP="00B14A2A">
      <w:r>
        <w:t>Таблица 4.</w:t>
      </w:r>
    </w:p>
    <w:p w:rsidR="00B14A2A" w:rsidRPr="00055F05" w:rsidRDefault="00B14A2A" w:rsidP="00B14A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1113"/>
        <w:gridCol w:w="1847"/>
      </w:tblGrid>
      <w:tr w:rsidR="00B14A2A" w:rsidRPr="005B2F6E" w:rsidTr="00116F68">
        <w:tc>
          <w:tcPr>
            <w:tcW w:w="2916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Количество блоков для содержания скота и птицы</w:t>
            </w:r>
          </w:p>
        </w:tc>
        <w:tc>
          <w:tcPr>
            <w:tcW w:w="1113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Единица измерения</w:t>
            </w:r>
          </w:p>
        </w:tc>
        <w:tc>
          <w:tcPr>
            <w:tcW w:w="1847" w:type="dxa"/>
          </w:tcPr>
          <w:p w:rsidR="00B14A2A" w:rsidRPr="005B2F6E" w:rsidRDefault="00B14A2A" w:rsidP="00116F68">
            <w:pPr>
              <w:jc w:val="center"/>
            </w:pPr>
            <w:r w:rsidRPr="005B2F6E">
              <w:t>Расстояние до окон жилого здания (не менее)</w:t>
            </w:r>
          </w:p>
        </w:tc>
      </w:tr>
      <w:tr w:rsidR="00B14A2A" w:rsidRPr="005B2F6E" w:rsidTr="00116F68">
        <w:tc>
          <w:tcPr>
            <w:tcW w:w="2916" w:type="dxa"/>
          </w:tcPr>
          <w:p w:rsidR="00B14A2A" w:rsidRPr="005B2F6E" w:rsidRDefault="00B14A2A" w:rsidP="00116F68">
            <w:r w:rsidRPr="005B2F6E">
              <w:t>Одиночные, двойные</w:t>
            </w:r>
          </w:p>
        </w:tc>
        <w:tc>
          <w:tcPr>
            <w:tcW w:w="1113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1847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15</w:t>
            </w:r>
          </w:p>
        </w:tc>
      </w:tr>
      <w:tr w:rsidR="00B14A2A" w:rsidRPr="005B2F6E" w:rsidTr="00116F68">
        <w:tc>
          <w:tcPr>
            <w:tcW w:w="2916" w:type="dxa"/>
          </w:tcPr>
          <w:p w:rsidR="00B14A2A" w:rsidRPr="005B2F6E" w:rsidRDefault="00B14A2A" w:rsidP="00116F68">
            <w:r w:rsidRPr="005B2F6E">
              <w:t>до 8 блоков</w:t>
            </w:r>
          </w:p>
        </w:tc>
        <w:tc>
          <w:tcPr>
            <w:tcW w:w="1113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1847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25</w:t>
            </w:r>
          </w:p>
        </w:tc>
      </w:tr>
      <w:tr w:rsidR="00B14A2A" w:rsidRPr="005B2F6E" w:rsidTr="00116F68">
        <w:tc>
          <w:tcPr>
            <w:tcW w:w="2916" w:type="dxa"/>
          </w:tcPr>
          <w:p w:rsidR="00B14A2A" w:rsidRPr="005B2F6E" w:rsidRDefault="00B14A2A" w:rsidP="00116F68">
            <w:r w:rsidRPr="005B2F6E">
              <w:t>св. 8 до 30 блоков</w:t>
            </w:r>
          </w:p>
        </w:tc>
        <w:tc>
          <w:tcPr>
            <w:tcW w:w="1113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1847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50</w:t>
            </w:r>
          </w:p>
        </w:tc>
      </w:tr>
    </w:tbl>
    <w:p w:rsidR="00B14A2A" w:rsidRDefault="00B14A2A" w:rsidP="00B14A2A">
      <w:pPr>
        <w:rPr>
          <w:u w:val="single"/>
        </w:rPr>
      </w:pPr>
    </w:p>
    <w:p w:rsidR="00B14A2A" w:rsidRPr="001329D1" w:rsidRDefault="00B14A2A" w:rsidP="00B14A2A">
      <w:r w:rsidRPr="001329D1">
        <w:rPr>
          <w:u w:val="single"/>
        </w:rPr>
        <w:t>Примечание</w:t>
      </w:r>
      <w:r w:rsidRPr="001329D1">
        <w:t xml:space="preserve">: </w:t>
      </w:r>
    </w:p>
    <w:p w:rsidR="00B14A2A" w:rsidRPr="001329D1" w:rsidRDefault="00B14A2A" w:rsidP="00B14A2A">
      <w:r w:rsidRPr="001329D1">
        <w:t>Размещаемые в пределах селитебной территории группы сараев должны содержать не более 30 блоков каждая.</w:t>
      </w:r>
      <w:r>
        <w:t xml:space="preserve"> Площадь застройки сблокированных сараев не должна превышать 800 квадратных метров.</w:t>
      </w:r>
    </w:p>
    <w:p w:rsidR="00B14A2A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</w:p>
    <w:p w:rsidR="00B14A2A" w:rsidRDefault="00B14A2A" w:rsidP="00B14A2A">
      <w:pPr>
        <w:ind w:firstLine="567"/>
      </w:pPr>
    </w:p>
    <w:p w:rsidR="00B14A2A" w:rsidRDefault="00B14A2A" w:rsidP="00B14A2A">
      <w:pPr>
        <w:ind w:firstLine="567"/>
      </w:pPr>
      <w:r>
        <w:t>2.8</w:t>
      </w:r>
      <w:r w:rsidRPr="00990DA7">
        <w:t xml:space="preserve">. </w:t>
      </w:r>
      <w:r>
        <w:t xml:space="preserve">Расстояния от помещений (сооружений) для содержания и разведения животных до  объектов жилой застройки должно быть не </w:t>
      </w:r>
      <w:proofErr w:type="gramStart"/>
      <w:r>
        <w:t>менее указанного</w:t>
      </w:r>
      <w:proofErr w:type="gramEnd"/>
      <w:r>
        <w:t xml:space="preserve"> в таблице 5.</w:t>
      </w:r>
    </w:p>
    <w:p w:rsidR="00B14A2A" w:rsidRPr="00990DA7" w:rsidRDefault="00B14A2A" w:rsidP="00B14A2A">
      <w:pPr>
        <w:ind w:firstLine="567"/>
      </w:pPr>
    </w:p>
    <w:p w:rsidR="00B14A2A" w:rsidRDefault="00B14A2A" w:rsidP="00B14A2A">
      <w:r w:rsidRPr="00990DA7">
        <w:t xml:space="preserve">Таблица </w:t>
      </w:r>
      <w:r>
        <w:t>5</w:t>
      </w:r>
    </w:p>
    <w:p w:rsidR="00B14A2A" w:rsidRPr="00990DA7" w:rsidRDefault="00B14A2A" w:rsidP="00B14A2A"/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080"/>
        <w:gridCol w:w="1170"/>
        <w:gridCol w:w="1125"/>
        <w:gridCol w:w="1035"/>
        <w:gridCol w:w="1080"/>
        <w:gridCol w:w="1080"/>
        <w:gridCol w:w="1080"/>
      </w:tblGrid>
      <w:tr w:rsidR="00B14A2A" w:rsidRPr="002B3C1A" w:rsidTr="00116F68"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C1A">
              <w:rPr>
                <w:rFonts w:ascii="Times New Roman" w:hAnsi="Times New Roman" w:cs="Times New Roman"/>
              </w:rPr>
              <w:t xml:space="preserve">Нормативный </w:t>
            </w:r>
            <w:r w:rsidRPr="002B3C1A">
              <w:rPr>
                <w:rFonts w:ascii="Times New Roman" w:hAnsi="Times New Roman" w:cs="Times New Roman"/>
              </w:rPr>
              <w:br/>
              <w:t xml:space="preserve">разрыв    </w:t>
            </w:r>
          </w:p>
        </w:tc>
        <w:tc>
          <w:tcPr>
            <w:tcW w:w="76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C1A">
              <w:rPr>
                <w:rFonts w:ascii="Times New Roman" w:hAnsi="Times New Roman" w:cs="Times New Roman"/>
              </w:rPr>
              <w:t xml:space="preserve">Поголовье (шт.), не более                 </w:t>
            </w:r>
          </w:p>
        </w:tc>
      </w:tr>
      <w:tr w:rsidR="00B14A2A" w:rsidRPr="002B3C1A" w:rsidTr="00116F68"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C1A">
              <w:rPr>
                <w:rFonts w:ascii="Times New Roman" w:hAnsi="Times New Roman" w:cs="Times New Roman"/>
              </w:rPr>
              <w:t xml:space="preserve">свиньи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C1A">
              <w:rPr>
                <w:rFonts w:ascii="Times New Roman" w:hAnsi="Times New Roman" w:cs="Times New Roman"/>
              </w:rPr>
              <w:t>коровы,</w:t>
            </w:r>
            <w:r w:rsidRPr="002B3C1A">
              <w:rPr>
                <w:rFonts w:ascii="Times New Roman" w:hAnsi="Times New Roman" w:cs="Times New Roman"/>
              </w:rPr>
              <w:br/>
              <w:t xml:space="preserve">бычки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C1A">
              <w:rPr>
                <w:rFonts w:ascii="Times New Roman" w:hAnsi="Times New Roman" w:cs="Times New Roman"/>
              </w:rPr>
              <w:t xml:space="preserve">овцы, </w:t>
            </w:r>
            <w:r w:rsidRPr="002B3C1A">
              <w:rPr>
                <w:rFonts w:ascii="Times New Roman" w:hAnsi="Times New Roman" w:cs="Times New Roman"/>
              </w:rPr>
              <w:br/>
              <w:t xml:space="preserve">козы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3C1A">
              <w:rPr>
                <w:rFonts w:ascii="Times New Roman" w:hAnsi="Times New Roman" w:cs="Times New Roman"/>
              </w:rPr>
              <w:t>кролико</w:t>
            </w:r>
            <w:proofErr w:type="spellEnd"/>
            <w:r w:rsidRPr="002B3C1A">
              <w:rPr>
                <w:rFonts w:ascii="Times New Roman" w:hAnsi="Times New Roman" w:cs="Times New Roman"/>
              </w:rPr>
              <w:t xml:space="preserve"> -</w:t>
            </w:r>
            <w:r w:rsidRPr="002B3C1A">
              <w:rPr>
                <w:rFonts w:ascii="Times New Roman" w:hAnsi="Times New Roman" w:cs="Times New Roman"/>
              </w:rPr>
              <w:br/>
              <w:t>матки</w:t>
            </w:r>
            <w:proofErr w:type="gramEnd"/>
            <w:r w:rsidRPr="002B3C1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C1A">
              <w:rPr>
                <w:rFonts w:ascii="Times New Roman" w:hAnsi="Times New Roman" w:cs="Times New Roman"/>
              </w:rPr>
              <w:t xml:space="preserve">птица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C1A">
              <w:rPr>
                <w:rFonts w:ascii="Times New Roman" w:hAnsi="Times New Roman" w:cs="Times New Roman"/>
              </w:rPr>
              <w:t xml:space="preserve">лошади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3C1A">
              <w:rPr>
                <w:rFonts w:ascii="Times New Roman" w:hAnsi="Times New Roman" w:cs="Times New Roman"/>
              </w:rPr>
              <w:t>нутрии,</w:t>
            </w:r>
            <w:r w:rsidRPr="002B3C1A">
              <w:rPr>
                <w:rFonts w:ascii="Times New Roman" w:hAnsi="Times New Roman" w:cs="Times New Roman"/>
              </w:rPr>
              <w:br/>
              <w:t xml:space="preserve">песцы </w:t>
            </w:r>
          </w:p>
        </w:tc>
      </w:tr>
      <w:tr w:rsidR="00B14A2A" w:rsidRPr="002B3C1A" w:rsidTr="00116F68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B3C1A">
                <w:rPr>
                  <w:rFonts w:ascii="Times New Roman" w:hAnsi="Times New Roman" w:cs="Times New Roman"/>
                </w:rPr>
                <w:t>10 м</w:t>
              </w:r>
            </w:smartTag>
            <w:r w:rsidRPr="002B3C1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5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5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10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5  </w:t>
            </w:r>
          </w:p>
        </w:tc>
      </w:tr>
      <w:tr w:rsidR="00B14A2A" w:rsidRPr="002B3C1A" w:rsidTr="00116F68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2B3C1A">
                <w:rPr>
                  <w:rFonts w:ascii="Times New Roman" w:hAnsi="Times New Roman" w:cs="Times New Roman"/>
                </w:rPr>
                <w:t>20 м</w:t>
              </w:r>
            </w:smartTag>
            <w:r w:rsidRPr="002B3C1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8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8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15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8  </w:t>
            </w:r>
          </w:p>
        </w:tc>
      </w:tr>
      <w:tr w:rsidR="00B14A2A" w:rsidRPr="002B3C1A" w:rsidTr="00116F68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2B3C1A">
                <w:rPr>
                  <w:rFonts w:ascii="Times New Roman" w:hAnsi="Times New Roman" w:cs="Times New Roman"/>
                </w:rPr>
                <w:t>30 м</w:t>
              </w:r>
            </w:smartTag>
            <w:r w:rsidRPr="002B3C1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10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10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20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10  </w:t>
            </w:r>
          </w:p>
        </w:tc>
      </w:tr>
      <w:tr w:rsidR="00B14A2A" w:rsidRPr="002B3C1A" w:rsidTr="00116F68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2B3C1A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2B3C1A">
                <w:rPr>
                  <w:rFonts w:ascii="Times New Roman" w:hAnsi="Times New Roman" w:cs="Times New Roman"/>
                </w:rPr>
                <w:t>40 м</w:t>
              </w:r>
            </w:smartTag>
            <w:r w:rsidRPr="002B3C1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15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15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25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75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15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Pr="00990DA7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90DA7">
              <w:rPr>
                <w:rFonts w:ascii="Times New Roman" w:hAnsi="Times New Roman" w:cs="Times New Roman"/>
                <w:b/>
              </w:rPr>
              <w:t xml:space="preserve">15  </w:t>
            </w:r>
          </w:p>
        </w:tc>
      </w:tr>
    </w:tbl>
    <w:p w:rsidR="00B14A2A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2</w:t>
      </w:r>
      <w:r w:rsidRPr="00990DA7">
        <w:t>.</w:t>
      </w:r>
      <w:r>
        <w:t>9</w:t>
      </w:r>
      <w:r w:rsidRPr="00990DA7">
        <w:t>. Расстояние между жилыми домами</w:t>
      </w:r>
      <w:r>
        <w:t xml:space="preserve"> принимается по таблице 6.</w:t>
      </w:r>
      <w:r w:rsidRPr="00990DA7">
        <w:t xml:space="preserve">* </w:t>
      </w:r>
    </w:p>
    <w:p w:rsidR="00B14A2A" w:rsidRDefault="00B14A2A" w:rsidP="00B14A2A"/>
    <w:p w:rsidR="00B14A2A" w:rsidRDefault="00B14A2A" w:rsidP="00B14A2A">
      <w:r>
        <w:t>Таблица 6</w:t>
      </w:r>
    </w:p>
    <w:p w:rsidR="00B14A2A" w:rsidRPr="00990DA7" w:rsidRDefault="00B14A2A" w:rsidP="00B14A2A"/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9"/>
        <w:gridCol w:w="3060"/>
        <w:gridCol w:w="4500"/>
      </w:tblGrid>
      <w:tr w:rsidR="00B14A2A" w:rsidRPr="00227073" w:rsidTr="00116F68">
        <w:tc>
          <w:tcPr>
            <w:tcW w:w="2049" w:type="dxa"/>
          </w:tcPr>
          <w:p w:rsidR="00B14A2A" w:rsidRPr="005B2F6E" w:rsidRDefault="00B14A2A" w:rsidP="00116F68">
            <w:pPr>
              <w:jc w:val="center"/>
            </w:pPr>
            <w:r w:rsidRPr="005B2F6E">
              <w:lastRenderedPageBreak/>
              <w:t>Высота дома (количество этажей)</w:t>
            </w:r>
          </w:p>
        </w:tc>
        <w:tc>
          <w:tcPr>
            <w:tcW w:w="3060" w:type="dxa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Расстояние между длинными сторонами зданий (не менее), </w:t>
            </w:r>
            <w:proofErr w:type="gramStart"/>
            <w:r w:rsidRPr="005B2F6E">
              <w:t>м</w:t>
            </w:r>
            <w:proofErr w:type="gramEnd"/>
          </w:p>
        </w:tc>
        <w:tc>
          <w:tcPr>
            <w:tcW w:w="4500" w:type="dxa"/>
          </w:tcPr>
          <w:p w:rsidR="00B14A2A" w:rsidRPr="005B2F6E" w:rsidRDefault="00B14A2A" w:rsidP="00116F68">
            <w:pPr>
              <w:jc w:val="center"/>
            </w:pPr>
            <w:r w:rsidRPr="005B2F6E">
              <w:t>Расстояние между длинными сторонами и торцами зданий с окнами из жилых комнат</w:t>
            </w:r>
          </w:p>
          <w:p w:rsidR="00B14A2A" w:rsidRPr="005B2F6E" w:rsidRDefault="00B14A2A" w:rsidP="00116F68">
            <w:pPr>
              <w:jc w:val="center"/>
            </w:pPr>
            <w:r w:rsidRPr="005B2F6E">
              <w:t xml:space="preserve"> (не менее), </w:t>
            </w:r>
            <w:proofErr w:type="gramStart"/>
            <w:r w:rsidRPr="005B2F6E">
              <w:t>м</w:t>
            </w:r>
            <w:proofErr w:type="gramEnd"/>
            <w:r w:rsidRPr="005B2F6E">
              <w:t xml:space="preserve"> </w:t>
            </w:r>
          </w:p>
        </w:tc>
      </w:tr>
      <w:tr w:rsidR="00B14A2A" w:rsidRPr="00227073" w:rsidTr="00116F68">
        <w:tc>
          <w:tcPr>
            <w:tcW w:w="2049" w:type="dxa"/>
          </w:tcPr>
          <w:p w:rsidR="00B14A2A" w:rsidRPr="005B2F6E" w:rsidRDefault="00B14A2A" w:rsidP="00116F68">
            <w:pPr>
              <w:jc w:val="center"/>
            </w:pPr>
            <w:r>
              <w:t>1</w:t>
            </w:r>
            <w:r w:rsidRPr="005B2F6E">
              <w:t>-3</w:t>
            </w:r>
          </w:p>
        </w:tc>
        <w:tc>
          <w:tcPr>
            <w:tcW w:w="3060" w:type="dxa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15</w:t>
            </w:r>
          </w:p>
        </w:tc>
        <w:tc>
          <w:tcPr>
            <w:tcW w:w="4500" w:type="dxa"/>
            <w:vMerge w:val="restart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  <w:highlight w:val="cyan"/>
              </w:rPr>
            </w:pPr>
            <w:r w:rsidRPr="005B2F6E">
              <w:rPr>
                <w:b/>
              </w:rPr>
              <w:t>10</w:t>
            </w:r>
          </w:p>
        </w:tc>
      </w:tr>
      <w:tr w:rsidR="00B14A2A" w:rsidRPr="00227073" w:rsidTr="00116F68">
        <w:tc>
          <w:tcPr>
            <w:tcW w:w="2049" w:type="dxa"/>
          </w:tcPr>
          <w:p w:rsidR="00B14A2A" w:rsidRPr="005B2F6E" w:rsidRDefault="00B14A2A" w:rsidP="00116F68">
            <w:pPr>
              <w:jc w:val="center"/>
            </w:pPr>
            <w:r w:rsidRPr="005B2F6E">
              <w:t>4 и более</w:t>
            </w:r>
          </w:p>
        </w:tc>
        <w:tc>
          <w:tcPr>
            <w:tcW w:w="3060" w:type="dxa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20</w:t>
            </w:r>
          </w:p>
        </w:tc>
        <w:tc>
          <w:tcPr>
            <w:tcW w:w="4500" w:type="dxa"/>
            <w:vMerge/>
          </w:tcPr>
          <w:p w:rsidR="00B14A2A" w:rsidRPr="005B2F6E" w:rsidRDefault="00B14A2A" w:rsidP="00116F68">
            <w:pPr>
              <w:jc w:val="center"/>
              <w:rPr>
                <w:b/>
                <w:highlight w:val="cyan"/>
              </w:rPr>
            </w:pPr>
          </w:p>
        </w:tc>
      </w:tr>
    </w:tbl>
    <w:p w:rsidR="00B14A2A" w:rsidRPr="00227073" w:rsidRDefault="00B14A2A" w:rsidP="00B14A2A">
      <w:r w:rsidRPr="00227073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B14A2A" w:rsidRDefault="00B14A2A" w:rsidP="00B14A2A"/>
    <w:p w:rsidR="00B14A2A" w:rsidRDefault="00B14A2A" w:rsidP="00B14A2A">
      <w:pPr>
        <w:ind w:firstLine="567"/>
      </w:pPr>
      <w:r>
        <w:t>2</w:t>
      </w:r>
      <w:r w:rsidRPr="00990DA7">
        <w:t>.1</w:t>
      </w:r>
      <w:r>
        <w:t>0</w:t>
      </w:r>
      <w:r w:rsidRPr="00990DA7">
        <w:t>. Расстояние до границ соседнего участка от построек, стволов деревьев и кустарников</w:t>
      </w:r>
      <w:r>
        <w:t xml:space="preserve"> принимается по таблице 7:</w:t>
      </w:r>
    </w:p>
    <w:p w:rsidR="00B14A2A" w:rsidRDefault="00B14A2A" w:rsidP="00B14A2A"/>
    <w:p w:rsidR="00B14A2A" w:rsidRDefault="00B14A2A" w:rsidP="00B14A2A">
      <w:r>
        <w:t>Таблица 7</w:t>
      </w:r>
    </w:p>
    <w:p w:rsidR="00B14A2A" w:rsidRPr="00990DA7" w:rsidRDefault="00B14A2A" w:rsidP="00B14A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880"/>
      </w:tblGrid>
      <w:tr w:rsidR="00B14A2A" w:rsidRPr="005B2F6E" w:rsidTr="00116F68">
        <w:tc>
          <w:tcPr>
            <w:tcW w:w="5868" w:type="dxa"/>
            <w:vAlign w:val="center"/>
          </w:tcPr>
          <w:p w:rsidR="00B14A2A" w:rsidRPr="005B2F6E" w:rsidRDefault="00B14A2A" w:rsidP="00116F68">
            <w:pPr>
              <w:jc w:val="center"/>
            </w:pPr>
          </w:p>
        </w:tc>
        <w:tc>
          <w:tcPr>
            <w:tcW w:w="288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Расстояние до границ соседнего участка, </w:t>
            </w:r>
            <w:proofErr w:type="gramStart"/>
            <w:r w:rsidRPr="005B2F6E">
              <w:t>м</w:t>
            </w:r>
            <w:proofErr w:type="gramEnd"/>
          </w:p>
        </w:tc>
      </w:tr>
      <w:tr w:rsidR="00B14A2A" w:rsidRPr="005B2F6E" w:rsidTr="00116F68">
        <w:tc>
          <w:tcPr>
            <w:tcW w:w="5868" w:type="dxa"/>
          </w:tcPr>
          <w:p w:rsidR="00B14A2A" w:rsidRPr="005B2F6E" w:rsidRDefault="00B14A2A" w:rsidP="00116F68">
            <w:r w:rsidRPr="005B2F6E">
              <w:t xml:space="preserve">от усадебного, </w:t>
            </w:r>
            <w:proofErr w:type="spellStart"/>
            <w:proofErr w:type="gramStart"/>
            <w:r w:rsidRPr="005B2F6E">
              <w:t>одно-двухквартирного</w:t>
            </w:r>
            <w:proofErr w:type="spellEnd"/>
            <w:proofErr w:type="gramEnd"/>
            <w:r w:rsidRPr="005B2F6E">
              <w:t xml:space="preserve"> и блокированного дома</w:t>
            </w:r>
          </w:p>
        </w:tc>
        <w:tc>
          <w:tcPr>
            <w:tcW w:w="28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3,0</w:t>
            </w:r>
          </w:p>
        </w:tc>
      </w:tr>
      <w:tr w:rsidR="00B14A2A" w:rsidRPr="005B2F6E" w:rsidTr="00116F68">
        <w:tc>
          <w:tcPr>
            <w:tcW w:w="5868" w:type="dxa"/>
          </w:tcPr>
          <w:p w:rsidR="00B14A2A" w:rsidRPr="005B2F6E" w:rsidRDefault="00B14A2A" w:rsidP="00116F68">
            <w:r w:rsidRPr="005B2F6E">
              <w:t xml:space="preserve">от построек для содержания скота и птицы </w:t>
            </w:r>
          </w:p>
        </w:tc>
        <w:tc>
          <w:tcPr>
            <w:tcW w:w="28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4,0</w:t>
            </w:r>
          </w:p>
        </w:tc>
      </w:tr>
      <w:tr w:rsidR="00B14A2A" w:rsidRPr="005B2F6E" w:rsidTr="00116F68">
        <w:tc>
          <w:tcPr>
            <w:tcW w:w="5868" w:type="dxa"/>
          </w:tcPr>
          <w:p w:rsidR="00B14A2A" w:rsidRPr="005B2F6E" w:rsidRDefault="00B14A2A" w:rsidP="00116F68">
            <w:r w:rsidRPr="005B2F6E">
              <w:t>от бани, гаража и других построек</w:t>
            </w:r>
          </w:p>
        </w:tc>
        <w:tc>
          <w:tcPr>
            <w:tcW w:w="28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1,0</w:t>
            </w:r>
          </w:p>
        </w:tc>
      </w:tr>
      <w:tr w:rsidR="00B14A2A" w:rsidRPr="005B2F6E" w:rsidTr="00116F68">
        <w:tc>
          <w:tcPr>
            <w:tcW w:w="5868" w:type="dxa"/>
          </w:tcPr>
          <w:p w:rsidR="00B14A2A" w:rsidRPr="005B2F6E" w:rsidRDefault="00B14A2A" w:rsidP="00116F68">
            <w:r w:rsidRPr="005B2F6E">
              <w:t>от стволов высокорослых деревьев</w:t>
            </w:r>
          </w:p>
        </w:tc>
        <w:tc>
          <w:tcPr>
            <w:tcW w:w="28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4,0</w:t>
            </w:r>
          </w:p>
        </w:tc>
      </w:tr>
      <w:tr w:rsidR="00B14A2A" w:rsidRPr="005B2F6E" w:rsidTr="00116F68">
        <w:tc>
          <w:tcPr>
            <w:tcW w:w="5868" w:type="dxa"/>
          </w:tcPr>
          <w:p w:rsidR="00B14A2A" w:rsidRPr="005B2F6E" w:rsidRDefault="00B14A2A" w:rsidP="00116F68">
            <w:r w:rsidRPr="005B2F6E">
              <w:t xml:space="preserve">от стволов </w:t>
            </w:r>
            <w:proofErr w:type="spellStart"/>
            <w:r w:rsidRPr="005B2F6E">
              <w:t>среднерослых</w:t>
            </w:r>
            <w:proofErr w:type="spellEnd"/>
            <w:r w:rsidRPr="005B2F6E">
              <w:t xml:space="preserve"> деревьев</w:t>
            </w:r>
          </w:p>
        </w:tc>
        <w:tc>
          <w:tcPr>
            <w:tcW w:w="28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2,0</w:t>
            </w:r>
          </w:p>
        </w:tc>
      </w:tr>
      <w:tr w:rsidR="00B14A2A" w:rsidRPr="005B2F6E" w:rsidTr="00116F68">
        <w:tc>
          <w:tcPr>
            <w:tcW w:w="5868" w:type="dxa"/>
          </w:tcPr>
          <w:p w:rsidR="00B14A2A" w:rsidRPr="005B2F6E" w:rsidRDefault="00B14A2A" w:rsidP="00116F68">
            <w:r w:rsidRPr="005B2F6E">
              <w:t>от кустарника</w:t>
            </w:r>
          </w:p>
        </w:tc>
        <w:tc>
          <w:tcPr>
            <w:tcW w:w="28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1,0</w:t>
            </w:r>
          </w:p>
        </w:tc>
      </w:tr>
    </w:tbl>
    <w:p w:rsidR="00B14A2A" w:rsidRPr="001329D1" w:rsidRDefault="00B14A2A" w:rsidP="00B14A2A"/>
    <w:p w:rsidR="00B14A2A" w:rsidRDefault="00B14A2A" w:rsidP="00B14A2A">
      <w:pPr>
        <w:ind w:firstLine="567"/>
      </w:pPr>
    </w:p>
    <w:p w:rsidR="00B14A2A" w:rsidRDefault="00B14A2A" w:rsidP="00B14A2A">
      <w:pPr>
        <w:ind w:left="567"/>
      </w:pPr>
      <w:r>
        <w:t xml:space="preserve">2.11. </w:t>
      </w:r>
      <w:r w:rsidRPr="00B06F9B">
        <w:t>Расстояние до красной линии от пос</w:t>
      </w:r>
      <w:r>
        <w:t xml:space="preserve">троек на приусадебном земельном </w:t>
      </w:r>
      <w:r w:rsidRPr="00B06F9B">
        <w:t>участке</w:t>
      </w:r>
      <w:r>
        <w:t xml:space="preserve"> принимается по таблице 8:</w:t>
      </w:r>
    </w:p>
    <w:p w:rsidR="00B14A2A" w:rsidRDefault="00B14A2A" w:rsidP="00B14A2A">
      <w:pPr>
        <w:ind w:left="567"/>
      </w:pPr>
    </w:p>
    <w:p w:rsidR="00B14A2A" w:rsidRDefault="00B14A2A" w:rsidP="00B14A2A">
      <w:r>
        <w:t>Таблица 8</w:t>
      </w:r>
    </w:p>
    <w:p w:rsidR="00B14A2A" w:rsidRPr="00B06F9B" w:rsidRDefault="00B14A2A" w:rsidP="00B14A2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</w:tblGrid>
      <w:tr w:rsidR="00B14A2A" w:rsidRPr="005B2F6E" w:rsidTr="00116F68">
        <w:tc>
          <w:tcPr>
            <w:tcW w:w="5688" w:type="dxa"/>
            <w:vMerge w:val="restart"/>
            <w:vAlign w:val="center"/>
          </w:tcPr>
          <w:p w:rsidR="00B14A2A" w:rsidRPr="005B2F6E" w:rsidRDefault="00B14A2A" w:rsidP="00116F68">
            <w:pPr>
              <w:jc w:val="center"/>
            </w:pPr>
          </w:p>
        </w:tc>
        <w:tc>
          <w:tcPr>
            <w:tcW w:w="378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Расстояние </w:t>
            </w:r>
            <w:r>
              <w:t>до</w:t>
            </w:r>
            <w:r w:rsidRPr="005B2F6E">
              <w:t xml:space="preserve"> красной линии (не менее)</w:t>
            </w:r>
          </w:p>
        </w:tc>
      </w:tr>
      <w:tr w:rsidR="00B14A2A" w:rsidRPr="005B2F6E" w:rsidTr="00116F68">
        <w:tc>
          <w:tcPr>
            <w:tcW w:w="5688" w:type="dxa"/>
            <w:vMerge/>
          </w:tcPr>
          <w:p w:rsidR="00B14A2A" w:rsidRPr="005B2F6E" w:rsidRDefault="00B14A2A" w:rsidP="00116F68"/>
        </w:tc>
        <w:tc>
          <w:tcPr>
            <w:tcW w:w="378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улиц </w:t>
            </w:r>
          </w:p>
        </w:tc>
      </w:tr>
      <w:tr w:rsidR="00B14A2A" w:rsidRPr="005B2F6E" w:rsidTr="00116F68">
        <w:tc>
          <w:tcPr>
            <w:tcW w:w="5688" w:type="dxa"/>
          </w:tcPr>
          <w:p w:rsidR="00B14A2A" w:rsidRPr="005B2F6E" w:rsidRDefault="00B14A2A" w:rsidP="00116F68">
            <w:r w:rsidRPr="005B2F6E">
              <w:t xml:space="preserve">от усадебного, </w:t>
            </w:r>
            <w:proofErr w:type="spellStart"/>
            <w:proofErr w:type="gramStart"/>
            <w:r w:rsidRPr="005B2F6E">
              <w:t>одно-двухквартирного</w:t>
            </w:r>
            <w:proofErr w:type="spellEnd"/>
            <w:proofErr w:type="gramEnd"/>
            <w:r w:rsidRPr="005B2F6E">
              <w:t xml:space="preserve"> и блокированного дома</w:t>
            </w:r>
          </w:p>
        </w:tc>
        <w:tc>
          <w:tcPr>
            <w:tcW w:w="3780" w:type="dxa"/>
            <w:vMerge w:val="restart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</w:t>
            </w:r>
          </w:p>
        </w:tc>
      </w:tr>
      <w:tr w:rsidR="00B14A2A" w:rsidRPr="005B2F6E" w:rsidTr="00116F68">
        <w:tc>
          <w:tcPr>
            <w:tcW w:w="5688" w:type="dxa"/>
          </w:tcPr>
          <w:p w:rsidR="00B14A2A" w:rsidRPr="005B2F6E" w:rsidRDefault="00B14A2A" w:rsidP="00116F68">
            <w:r w:rsidRPr="005B2F6E">
              <w:t xml:space="preserve">от хозяйственных построек </w:t>
            </w:r>
          </w:p>
        </w:tc>
        <w:tc>
          <w:tcPr>
            <w:tcW w:w="3780" w:type="dxa"/>
            <w:vMerge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</w:p>
        </w:tc>
      </w:tr>
    </w:tbl>
    <w:p w:rsidR="00B14A2A" w:rsidRDefault="00B14A2A" w:rsidP="00B14A2A">
      <w:pPr>
        <w:rPr>
          <w:b/>
        </w:rPr>
      </w:pPr>
    </w:p>
    <w:p w:rsidR="00B14A2A" w:rsidRPr="0019625E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DE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1DE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19625E">
        <w:rPr>
          <w:rFonts w:ascii="Times New Roman" w:hAnsi="Times New Roman" w:cs="Times New Roman"/>
          <w:sz w:val="24"/>
          <w:szCs w:val="24"/>
        </w:rPr>
        <w:t xml:space="preserve">Площадь озелененной территории микрорайона (квартала) </w:t>
      </w:r>
      <w:r>
        <w:rPr>
          <w:rFonts w:ascii="Times New Roman" w:hAnsi="Times New Roman" w:cs="Times New Roman"/>
          <w:sz w:val="24"/>
          <w:szCs w:val="24"/>
        </w:rPr>
        <w:t xml:space="preserve">малоэтажной </w:t>
      </w:r>
      <w:r w:rsidRPr="0019625E">
        <w:rPr>
          <w:rFonts w:ascii="Times New Roman" w:hAnsi="Times New Roman" w:cs="Times New Roman"/>
          <w:sz w:val="24"/>
          <w:szCs w:val="24"/>
        </w:rPr>
        <w:t>застройки жилой зоны (без учета участков общеобразовательных и дошкольных образовательных учреждений) должна составлять не менее 6 квадратных метров на 1 человека или не менее 25 процентов площади территории микрорайона (квартала).</w:t>
      </w:r>
    </w:p>
    <w:p w:rsidR="00B14A2A" w:rsidRPr="0019625E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25E">
        <w:rPr>
          <w:rFonts w:ascii="Times New Roman" w:hAnsi="Times New Roman" w:cs="Times New Roman"/>
          <w:sz w:val="24"/>
          <w:szCs w:val="24"/>
        </w:rPr>
        <w:t xml:space="preserve">Минимальная норма </w:t>
      </w:r>
      <w:proofErr w:type="spellStart"/>
      <w:r w:rsidRPr="0019625E">
        <w:rPr>
          <w:rFonts w:ascii="Times New Roman" w:hAnsi="Times New Roman" w:cs="Times New Roman"/>
          <w:sz w:val="24"/>
          <w:szCs w:val="24"/>
        </w:rPr>
        <w:t>озелененности</w:t>
      </w:r>
      <w:proofErr w:type="spellEnd"/>
      <w:r w:rsidRPr="0019625E">
        <w:rPr>
          <w:rFonts w:ascii="Times New Roman" w:hAnsi="Times New Roman" w:cs="Times New Roman"/>
          <w:sz w:val="24"/>
          <w:szCs w:val="24"/>
        </w:rPr>
        <w:t xml:space="preserve"> для микрорайона (квартала) рассчитывается на максимально возможное население (с учетом обеспеченности общей площадью на 1 человека). Озелененные территории жилого района рассчитываются в зависимости от численности населения, установленной в процессе проектирования, и не суммируются по элементам территории.</w:t>
      </w:r>
    </w:p>
    <w:p w:rsidR="00B14A2A" w:rsidRPr="001329D1" w:rsidRDefault="00B14A2A" w:rsidP="00B14A2A">
      <w:pPr>
        <w:ind w:firstLine="567"/>
      </w:pPr>
    </w:p>
    <w:p w:rsidR="00B14A2A" w:rsidRDefault="00B14A2A" w:rsidP="00B14A2A">
      <w:pPr>
        <w:tabs>
          <w:tab w:val="left" w:pos="993"/>
        </w:tabs>
        <w:ind w:firstLine="567"/>
      </w:pPr>
      <w:r>
        <w:t xml:space="preserve">2.13. </w:t>
      </w:r>
      <w:r w:rsidRPr="000C212F">
        <w:t>Место расположения водозаборных сооружений нецентрализованного водоснабжения:</w:t>
      </w:r>
    </w:p>
    <w:p w:rsidR="00B14A2A" w:rsidRDefault="00B14A2A" w:rsidP="00B14A2A">
      <w:pPr>
        <w:tabs>
          <w:tab w:val="left" w:pos="993"/>
        </w:tabs>
      </w:pPr>
    </w:p>
    <w:p w:rsidR="00B14A2A" w:rsidRDefault="00B14A2A" w:rsidP="00B14A2A">
      <w:pPr>
        <w:tabs>
          <w:tab w:val="left" w:pos="993"/>
        </w:tabs>
      </w:pPr>
      <w:r>
        <w:t>Таблица 9</w:t>
      </w:r>
    </w:p>
    <w:p w:rsidR="00B14A2A" w:rsidRPr="000C212F" w:rsidRDefault="00B14A2A" w:rsidP="00B14A2A">
      <w:pPr>
        <w:tabs>
          <w:tab w:val="left" w:pos="99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18"/>
        <w:gridCol w:w="2902"/>
      </w:tblGrid>
      <w:tr w:rsidR="00B14A2A" w:rsidTr="00116F68">
        <w:tc>
          <w:tcPr>
            <w:tcW w:w="5148" w:type="dxa"/>
          </w:tcPr>
          <w:p w:rsidR="00B14A2A" w:rsidRPr="005B2F6E" w:rsidRDefault="00B14A2A" w:rsidP="00116F68"/>
        </w:tc>
        <w:tc>
          <w:tcPr>
            <w:tcW w:w="141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Единица измерения</w:t>
            </w:r>
          </w:p>
        </w:tc>
        <w:tc>
          <w:tcPr>
            <w:tcW w:w="2902" w:type="dxa"/>
          </w:tcPr>
          <w:p w:rsidR="00B14A2A" w:rsidRDefault="00B14A2A" w:rsidP="00116F68">
            <w:pPr>
              <w:jc w:val="center"/>
            </w:pPr>
            <w:r w:rsidRPr="005B2F6E">
              <w:t>Расстояние до водозаборных сооружений (не менее)</w:t>
            </w:r>
          </w:p>
        </w:tc>
      </w:tr>
      <w:tr w:rsidR="00B14A2A" w:rsidTr="00116F68">
        <w:tc>
          <w:tcPr>
            <w:tcW w:w="5148" w:type="dxa"/>
          </w:tcPr>
          <w:p w:rsidR="00B14A2A" w:rsidRPr="005B2F6E" w:rsidRDefault="00B14A2A" w:rsidP="00116F68">
            <w:r w:rsidRPr="005B2F6E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2902" w:type="dxa"/>
            <w:vAlign w:val="center"/>
          </w:tcPr>
          <w:p w:rsidR="00B14A2A" w:rsidRDefault="00B14A2A" w:rsidP="00116F68">
            <w:pPr>
              <w:jc w:val="center"/>
            </w:pPr>
            <w:r w:rsidRPr="00CA0D2A">
              <w:t>50</w:t>
            </w:r>
          </w:p>
        </w:tc>
      </w:tr>
      <w:tr w:rsidR="00B14A2A" w:rsidTr="00116F68">
        <w:tc>
          <w:tcPr>
            <w:tcW w:w="5148" w:type="dxa"/>
          </w:tcPr>
          <w:p w:rsidR="00B14A2A" w:rsidRPr="005B2F6E" w:rsidRDefault="00B14A2A" w:rsidP="00116F68">
            <w:r w:rsidRPr="005B2F6E">
              <w:t>от магистралей с интенсивным движением транспорта</w:t>
            </w:r>
          </w:p>
        </w:tc>
        <w:tc>
          <w:tcPr>
            <w:tcW w:w="1418" w:type="dxa"/>
            <w:vAlign w:val="center"/>
          </w:tcPr>
          <w:p w:rsidR="00B14A2A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2902" w:type="dxa"/>
            <w:vAlign w:val="center"/>
          </w:tcPr>
          <w:p w:rsidR="00B14A2A" w:rsidRDefault="00B14A2A" w:rsidP="00116F68">
            <w:pPr>
              <w:jc w:val="center"/>
            </w:pPr>
            <w:r w:rsidRPr="00CA0D2A">
              <w:t>30</w:t>
            </w:r>
          </w:p>
        </w:tc>
      </w:tr>
    </w:tbl>
    <w:p w:rsidR="00B14A2A" w:rsidRDefault="00B14A2A" w:rsidP="00B14A2A">
      <w:pPr>
        <w:rPr>
          <w:u w:val="single"/>
        </w:rPr>
      </w:pPr>
    </w:p>
    <w:p w:rsidR="00B14A2A" w:rsidRPr="001329D1" w:rsidRDefault="00B14A2A" w:rsidP="00B14A2A">
      <w:pPr>
        <w:rPr>
          <w:u w:val="single"/>
        </w:rPr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rPr>
          <w:u w:val="single"/>
        </w:rPr>
        <w:t>:</w:t>
      </w:r>
    </w:p>
    <w:p w:rsidR="00B14A2A" w:rsidRDefault="00B14A2A" w:rsidP="00B14A2A"/>
    <w:p w:rsidR="00B14A2A" w:rsidRDefault="00B14A2A" w:rsidP="00B14A2A">
      <w:r>
        <w:t xml:space="preserve">1. </w:t>
      </w:r>
      <w:r w:rsidRPr="00090FEB">
        <w:t>водозаборны</w:t>
      </w:r>
      <w:r>
        <w:t>е</w:t>
      </w:r>
      <w:r w:rsidRPr="00090FEB">
        <w:t xml:space="preserve"> сооружени</w:t>
      </w:r>
      <w:r>
        <w:t>я</w:t>
      </w:r>
      <w:r w:rsidRPr="00CA0D2A">
        <w:t xml:space="preserve"> следует размещать</w:t>
      </w:r>
      <w:r w:rsidRPr="00090FEB">
        <w:t xml:space="preserve"> выше по потоку грунтовых вод</w:t>
      </w:r>
      <w:r>
        <w:t>;</w:t>
      </w:r>
    </w:p>
    <w:p w:rsidR="00B14A2A" w:rsidRDefault="00B14A2A" w:rsidP="00B14A2A">
      <w:pPr>
        <w:rPr>
          <w:b/>
        </w:rPr>
      </w:pPr>
      <w:r>
        <w:t xml:space="preserve">2. </w:t>
      </w:r>
      <w:r w:rsidRPr="00090FEB">
        <w:t>водозаборны</w:t>
      </w:r>
      <w:r>
        <w:t>е</w:t>
      </w:r>
      <w:r w:rsidRPr="00090FEB">
        <w:t xml:space="preserve"> сооружени</w:t>
      </w:r>
      <w:r>
        <w:t>я</w:t>
      </w:r>
      <w:r w:rsidRPr="00CA0D2A">
        <w:t xml:space="preserve">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</w:t>
      </w:r>
      <w:r>
        <w:t>.</w:t>
      </w:r>
    </w:p>
    <w:p w:rsidR="00B14A2A" w:rsidRDefault="00B14A2A" w:rsidP="00B14A2A">
      <w:pPr>
        <w:jc w:val="center"/>
        <w:rPr>
          <w:b/>
        </w:rPr>
      </w:pPr>
    </w:p>
    <w:p w:rsidR="00B14A2A" w:rsidRPr="00227073" w:rsidRDefault="00B14A2A" w:rsidP="00B14A2A">
      <w:pPr>
        <w:ind w:firstLine="567"/>
        <w:rPr>
          <w:b/>
        </w:rPr>
      </w:pPr>
      <w:r>
        <w:t>2</w:t>
      </w:r>
      <w:r w:rsidRPr="00B06F9B">
        <w:t>.1</w:t>
      </w:r>
      <w:r>
        <w:t>4</w:t>
      </w:r>
      <w:r w:rsidRPr="00B06F9B">
        <w:t xml:space="preserve">. </w:t>
      </w:r>
      <w:r>
        <w:t>Уровень</w:t>
      </w:r>
      <w:r w:rsidRPr="00B06F9B">
        <w:t xml:space="preserve"> накопления твердых бытовых отходов (ТБО) для населения</w:t>
      </w:r>
      <w:r w:rsidRPr="00227073">
        <w:rPr>
          <w:b/>
        </w:rPr>
        <w:t xml:space="preserve"> (</w:t>
      </w:r>
      <w:r w:rsidRPr="00227073">
        <w:t>объем отходов в год на 1 человека</w:t>
      </w:r>
      <w:r w:rsidRPr="00227073">
        <w:rPr>
          <w:b/>
        </w:rPr>
        <w:t>)</w:t>
      </w:r>
    </w:p>
    <w:p w:rsidR="00B14A2A" w:rsidRPr="00227073" w:rsidRDefault="00B14A2A" w:rsidP="00B14A2A">
      <w:pPr>
        <w:widowControl/>
        <w:numPr>
          <w:ilvl w:val="0"/>
          <w:numId w:val="14"/>
        </w:numPr>
        <w:autoSpaceDE/>
        <w:autoSpaceDN/>
        <w:adjustRightInd/>
        <w:spacing w:line="240" w:lineRule="auto"/>
      </w:pPr>
      <w:proofErr w:type="gramStart"/>
      <w:r w:rsidRPr="00227073">
        <w:t>проживающее</w:t>
      </w:r>
      <w:proofErr w:type="gramEnd"/>
      <w:r w:rsidRPr="00227073">
        <w:t xml:space="preserve"> в муниципальном жилом фонде</w:t>
      </w:r>
      <w:r w:rsidRPr="00227073">
        <w:rPr>
          <w:b/>
        </w:rPr>
        <w:t xml:space="preserve"> </w:t>
      </w:r>
      <w:r>
        <w:t>–</w:t>
      </w:r>
      <w:r w:rsidRPr="00227073">
        <w:t xml:space="preserve"> </w:t>
      </w:r>
      <w:r>
        <w:rPr>
          <w:b/>
        </w:rPr>
        <w:t>0,9-1,0</w:t>
      </w:r>
      <w:r w:rsidRPr="00227073">
        <w:t xml:space="preserve"> м3/чел;</w:t>
      </w:r>
    </w:p>
    <w:p w:rsidR="00B14A2A" w:rsidRPr="0048731B" w:rsidRDefault="00B14A2A" w:rsidP="00B14A2A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rPr>
          <w:b/>
        </w:rPr>
      </w:pPr>
      <w:proofErr w:type="gramStart"/>
      <w:r w:rsidRPr="00227073">
        <w:t>проживающее</w:t>
      </w:r>
      <w:proofErr w:type="gramEnd"/>
      <w:r w:rsidRPr="00227073">
        <w:t xml:space="preserve"> в индивидуальном жилом фонде</w:t>
      </w:r>
      <w:r w:rsidRPr="00227073">
        <w:rPr>
          <w:b/>
        </w:rPr>
        <w:t xml:space="preserve"> </w:t>
      </w:r>
      <w:r>
        <w:t>–</w:t>
      </w:r>
      <w:r w:rsidRPr="00227073">
        <w:t xml:space="preserve"> </w:t>
      </w:r>
      <w:r>
        <w:rPr>
          <w:b/>
        </w:rPr>
        <w:t>1,1-1,5</w:t>
      </w:r>
      <w:r>
        <w:t xml:space="preserve"> м3/чел;</w:t>
      </w:r>
    </w:p>
    <w:p w:rsidR="00B14A2A" w:rsidRPr="00227073" w:rsidRDefault="00B14A2A" w:rsidP="00B14A2A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rPr>
          <w:b/>
        </w:rPr>
      </w:pPr>
      <w:r>
        <w:t xml:space="preserve">общее количество по поселению с учетом общественных зданий – </w:t>
      </w:r>
      <w:r w:rsidRPr="0048731B">
        <w:rPr>
          <w:b/>
        </w:rPr>
        <w:t>1,4-1,5</w:t>
      </w:r>
      <w:r w:rsidRPr="0048731B">
        <w:t xml:space="preserve"> </w:t>
      </w:r>
      <w:r>
        <w:t>м3/чел.</w:t>
      </w:r>
    </w:p>
    <w:p w:rsidR="00B14A2A" w:rsidRPr="00227073" w:rsidRDefault="00B14A2A" w:rsidP="00B14A2A"/>
    <w:p w:rsidR="00B14A2A" w:rsidRDefault="00B14A2A" w:rsidP="00B14A2A">
      <w:pPr>
        <w:ind w:firstLine="567"/>
        <w:rPr>
          <w:b/>
        </w:rPr>
      </w:pPr>
      <w:r>
        <w:t>2</w:t>
      </w:r>
      <w:r w:rsidRPr="00B06F9B">
        <w:t>.</w:t>
      </w:r>
      <w:r>
        <w:t>15</w:t>
      </w:r>
      <w:r w:rsidRPr="00B06F9B">
        <w:t xml:space="preserve">. </w:t>
      </w:r>
      <w:r>
        <w:t>Уровень</w:t>
      </w:r>
      <w:r w:rsidRPr="00B06F9B">
        <w:t xml:space="preserve"> накопления крупногабаритных бытовых отходов</w:t>
      </w:r>
      <w:r w:rsidRPr="00227073">
        <w:rPr>
          <w:b/>
        </w:rPr>
        <w:t xml:space="preserve"> </w:t>
      </w:r>
      <w:r w:rsidRPr="00DF1869">
        <w:t>(</w:t>
      </w:r>
      <w:r w:rsidRPr="00227073">
        <w:t>% от нормы накопления на 1 чел</w:t>
      </w:r>
      <w:r w:rsidRPr="00227073">
        <w:rPr>
          <w:b/>
        </w:rPr>
        <w:t>.</w:t>
      </w:r>
      <w:r w:rsidRPr="00DF1869">
        <w:t>)</w:t>
      </w:r>
      <w:r w:rsidRPr="00227073">
        <w:rPr>
          <w:b/>
        </w:rPr>
        <w:t xml:space="preserve"> – 5%.</w:t>
      </w:r>
    </w:p>
    <w:p w:rsidR="00B14A2A" w:rsidRDefault="00B14A2A" w:rsidP="00B14A2A">
      <w:pPr>
        <w:ind w:firstLine="567"/>
        <w:rPr>
          <w:b/>
        </w:rPr>
      </w:pPr>
    </w:p>
    <w:p w:rsidR="00B14A2A" w:rsidRDefault="00B14A2A" w:rsidP="00B14A2A">
      <w:pPr>
        <w:pStyle w:val="a9"/>
        <w:tabs>
          <w:tab w:val="left" w:pos="993"/>
        </w:tabs>
        <w:ind w:left="0" w:firstLine="567"/>
        <w:jc w:val="both"/>
      </w:pPr>
    </w:p>
    <w:p w:rsidR="00B14A2A" w:rsidRDefault="00B14A2A" w:rsidP="00B14A2A">
      <w:pPr>
        <w:pStyle w:val="a9"/>
        <w:tabs>
          <w:tab w:val="left" w:pos="993"/>
        </w:tabs>
        <w:ind w:left="0" w:firstLine="567"/>
        <w:jc w:val="both"/>
      </w:pPr>
      <w:r>
        <w:t xml:space="preserve">2.16. Уровень </w:t>
      </w:r>
      <w:r w:rsidRPr="0069417C">
        <w:t>обеспеченности детскими дошкольными учреждениями и размер их земельного участка (кол</w:t>
      </w:r>
      <w:proofErr w:type="gramStart"/>
      <w:r w:rsidRPr="0069417C">
        <w:t>.</w:t>
      </w:r>
      <w:proofErr w:type="gramEnd"/>
      <w:r w:rsidRPr="0069417C">
        <w:t xml:space="preserve"> </w:t>
      </w:r>
      <w:proofErr w:type="gramStart"/>
      <w:r w:rsidRPr="0069417C">
        <w:t>м</w:t>
      </w:r>
      <w:proofErr w:type="gramEnd"/>
      <w:r w:rsidRPr="0069417C">
        <w:t xml:space="preserve">ест на 1000 жителей) – </w:t>
      </w:r>
      <w:r>
        <w:t xml:space="preserve"> 47-57</w:t>
      </w:r>
      <w:r w:rsidRPr="0069417C">
        <w:t xml:space="preserve"> мест.</w:t>
      </w:r>
    </w:p>
    <w:p w:rsidR="00B14A2A" w:rsidRDefault="00B14A2A" w:rsidP="00B14A2A"/>
    <w:p w:rsidR="00B14A2A" w:rsidRDefault="00B14A2A" w:rsidP="00B14A2A">
      <w:r>
        <w:t>Таблица 10</w:t>
      </w:r>
    </w:p>
    <w:p w:rsidR="00B14A2A" w:rsidRPr="0069417C" w:rsidRDefault="00B14A2A" w:rsidP="00B14A2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700"/>
        <w:gridCol w:w="3060"/>
      </w:tblGrid>
      <w:tr w:rsidR="00B14A2A" w:rsidRPr="0069417C" w:rsidTr="00116F68">
        <w:tc>
          <w:tcPr>
            <w:tcW w:w="3708" w:type="dxa"/>
          </w:tcPr>
          <w:p w:rsidR="00B14A2A" w:rsidRPr="0069417C" w:rsidRDefault="00B14A2A" w:rsidP="00116F68">
            <w:pPr>
              <w:jc w:val="center"/>
            </w:pPr>
            <w:r>
              <w:t>Уровень</w:t>
            </w:r>
            <w:r w:rsidRPr="0069417C">
              <w:t xml:space="preserve"> обеспеченности</w:t>
            </w:r>
          </w:p>
        </w:tc>
        <w:tc>
          <w:tcPr>
            <w:tcW w:w="2700" w:type="dxa"/>
          </w:tcPr>
          <w:p w:rsidR="00B14A2A" w:rsidRPr="009A545E" w:rsidRDefault="00B14A2A" w:rsidP="00116F68">
            <w:pPr>
              <w:jc w:val="center"/>
            </w:pPr>
            <w:r w:rsidRPr="0069417C">
              <w:t>Размер земельного участка</w:t>
            </w:r>
            <w:r>
              <w:t>, м</w:t>
            </w:r>
            <w:r>
              <w:rPr>
                <w:vertAlign w:val="superscript"/>
              </w:rPr>
              <w:t>2</w:t>
            </w:r>
            <w:r w:rsidRPr="009A545E">
              <w:t>/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060" w:type="dxa"/>
          </w:tcPr>
          <w:p w:rsidR="00B14A2A" w:rsidRPr="0069417C" w:rsidRDefault="00B14A2A" w:rsidP="00116F68">
            <w:pPr>
              <w:jc w:val="center"/>
            </w:pPr>
            <w:r w:rsidRPr="0069417C">
              <w:t>Примечание</w:t>
            </w:r>
          </w:p>
        </w:tc>
      </w:tr>
      <w:tr w:rsidR="00B14A2A" w:rsidRPr="0069417C" w:rsidTr="00116F68">
        <w:tc>
          <w:tcPr>
            <w:tcW w:w="3708" w:type="dxa"/>
          </w:tcPr>
          <w:p w:rsidR="00B14A2A" w:rsidRDefault="00B14A2A" w:rsidP="00116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детей (1 - 6 лет)  </w:t>
            </w:r>
          </w:p>
          <w:p w:rsidR="00B14A2A" w:rsidRPr="0069417C" w:rsidRDefault="00B14A2A" w:rsidP="00116F68">
            <w:r>
              <w:rPr>
                <w:sz w:val="18"/>
                <w:szCs w:val="18"/>
              </w:rPr>
              <w:t xml:space="preserve">- до 70 - 85%      </w:t>
            </w:r>
          </w:p>
        </w:tc>
        <w:tc>
          <w:tcPr>
            <w:tcW w:w="2700" w:type="dxa"/>
          </w:tcPr>
          <w:p w:rsidR="00B14A2A" w:rsidRDefault="00B14A2A" w:rsidP="00116F68">
            <w:r>
              <w:rPr>
                <w:sz w:val="18"/>
                <w:szCs w:val="18"/>
              </w:rPr>
              <w:t xml:space="preserve">для отдельно     </w:t>
            </w:r>
          </w:p>
          <w:p w:rsidR="00B14A2A" w:rsidRDefault="00B14A2A" w:rsidP="00116F68">
            <w:r>
              <w:rPr>
                <w:sz w:val="18"/>
                <w:szCs w:val="18"/>
              </w:rPr>
              <w:t>стоящих зданий - 40</w:t>
            </w:r>
          </w:p>
          <w:p w:rsidR="00B14A2A" w:rsidRDefault="00B14A2A" w:rsidP="00116F68">
            <w:r>
              <w:rPr>
                <w:sz w:val="18"/>
                <w:szCs w:val="18"/>
              </w:rPr>
              <w:t>при вместимости  до 100 мест - 35.</w:t>
            </w:r>
          </w:p>
          <w:p w:rsidR="00B14A2A" w:rsidRDefault="00B14A2A" w:rsidP="00116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встроенных   </w:t>
            </w:r>
          </w:p>
          <w:p w:rsidR="00B14A2A" w:rsidRDefault="00B14A2A" w:rsidP="00116F68">
            <w:r>
              <w:rPr>
                <w:sz w:val="18"/>
                <w:szCs w:val="18"/>
              </w:rPr>
              <w:t xml:space="preserve">при вместимости  </w:t>
            </w:r>
          </w:p>
          <w:p w:rsidR="00B14A2A" w:rsidRDefault="00B14A2A" w:rsidP="00116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100 мест – 29.</w:t>
            </w:r>
          </w:p>
          <w:p w:rsidR="00B14A2A" w:rsidRPr="0069417C" w:rsidRDefault="00B14A2A" w:rsidP="00116F68"/>
        </w:tc>
        <w:tc>
          <w:tcPr>
            <w:tcW w:w="3060" w:type="dxa"/>
          </w:tcPr>
          <w:p w:rsidR="00B14A2A" w:rsidRPr="0069417C" w:rsidRDefault="00B14A2A" w:rsidP="00116F68">
            <w:pPr>
              <w:rPr>
                <w:spacing w:val="-4"/>
              </w:rPr>
            </w:pPr>
            <w:r w:rsidRPr="0069417C">
              <w:rPr>
                <w:spacing w:val="-4"/>
              </w:rPr>
              <w:t>Размер групповой площадки на 1 место следует принимат</w:t>
            </w:r>
            <w:proofErr w:type="gramStart"/>
            <w:r w:rsidRPr="0069417C">
              <w:rPr>
                <w:spacing w:val="-4"/>
              </w:rPr>
              <w:t>ь(</w:t>
            </w:r>
            <w:proofErr w:type="gramEnd"/>
            <w:r w:rsidRPr="0069417C">
              <w:rPr>
                <w:spacing w:val="-4"/>
              </w:rPr>
              <w:t>не менее):</w:t>
            </w:r>
          </w:p>
          <w:p w:rsidR="00B14A2A" w:rsidRPr="0069417C" w:rsidRDefault="00B14A2A" w:rsidP="00116F68">
            <w:r w:rsidRPr="0069417C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69417C">
                <w:t>7,2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;</w:t>
            </w:r>
          </w:p>
          <w:p w:rsidR="00B14A2A" w:rsidRPr="0069417C" w:rsidRDefault="00B14A2A" w:rsidP="00116F68">
            <w:r w:rsidRPr="0069417C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69417C">
                <w:t>9,0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.</w:t>
            </w:r>
          </w:p>
        </w:tc>
      </w:tr>
    </w:tbl>
    <w:p w:rsidR="00B14A2A" w:rsidRDefault="00B14A2A" w:rsidP="00B14A2A">
      <w:r w:rsidRPr="0069417C">
        <w:rPr>
          <w:u w:val="single"/>
        </w:rPr>
        <w:t>Примечания</w:t>
      </w:r>
      <w:r w:rsidRPr="0069417C">
        <w:t>:</w:t>
      </w:r>
    </w:p>
    <w:p w:rsidR="00B14A2A" w:rsidRPr="0069417C" w:rsidRDefault="00B14A2A" w:rsidP="00B14A2A">
      <w:r>
        <w:t>1.</w:t>
      </w:r>
      <w:r w:rsidRPr="00540530">
        <w:t xml:space="preserve"> </w:t>
      </w:r>
      <w:r>
        <w:t>При проектировании ДОУ их вместимость не должна превышать 350 мест</w:t>
      </w:r>
    </w:p>
    <w:p w:rsidR="00B14A2A" w:rsidRDefault="00B14A2A" w:rsidP="00B14A2A">
      <w:r>
        <w:rPr>
          <w:noProof/>
        </w:rPr>
        <w:pict>
          <v:line id="_x0000_s1026" style="position:absolute;left:0;text-align:left;z-index:251660288" from="9pt,4.75pt" to="369pt,4.75pt"/>
        </w:pict>
      </w:r>
    </w:p>
    <w:p w:rsidR="00B14A2A" w:rsidRPr="0069417C" w:rsidRDefault="00B14A2A" w:rsidP="00B14A2A">
      <w:r w:rsidRPr="0069417C">
        <w:t xml:space="preserve">- Указанный радиус обслуживания не распространяется на специализированные и оздоровительные </w:t>
      </w:r>
      <w:r w:rsidRPr="0069417C">
        <w:lastRenderedPageBreak/>
        <w:t xml:space="preserve">детские дошкольные учреждения. </w:t>
      </w:r>
    </w:p>
    <w:p w:rsidR="00B14A2A" w:rsidRPr="0069417C" w:rsidRDefault="00B14A2A" w:rsidP="00B14A2A"/>
    <w:p w:rsidR="00B14A2A" w:rsidRDefault="00B14A2A" w:rsidP="00B14A2A">
      <w:pPr>
        <w:pStyle w:val="a9"/>
        <w:ind w:left="702"/>
        <w:jc w:val="both"/>
      </w:pPr>
    </w:p>
    <w:p w:rsidR="00B14A2A" w:rsidRDefault="00B14A2A" w:rsidP="00B14A2A">
      <w:pPr>
        <w:pStyle w:val="a9"/>
        <w:ind w:left="702"/>
        <w:jc w:val="both"/>
      </w:pPr>
    </w:p>
    <w:p w:rsidR="00B14A2A" w:rsidRDefault="00B14A2A" w:rsidP="00B14A2A">
      <w:pPr>
        <w:pStyle w:val="a9"/>
        <w:ind w:left="702"/>
        <w:jc w:val="both"/>
      </w:pPr>
      <w:r>
        <w:t>2.17.Уровень</w:t>
      </w:r>
      <w:r w:rsidRPr="0069417C">
        <w:t xml:space="preserve"> обеспеченности общеобразовательными учреждениями и размер их земельного участка </w:t>
      </w:r>
      <w:r>
        <w:t>принимается по таблице 11:</w:t>
      </w:r>
    </w:p>
    <w:p w:rsidR="00B14A2A" w:rsidRDefault="00B14A2A" w:rsidP="00B14A2A">
      <w:pPr>
        <w:pStyle w:val="a9"/>
        <w:ind w:left="702"/>
        <w:jc w:val="both"/>
      </w:pPr>
    </w:p>
    <w:p w:rsidR="00B14A2A" w:rsidRDefault="00B14A2A" w:rsidP="00B14A2A">
      <w:r>
        <w:t>Таблица 11</w:t>
      </w:r>
    </w:p>
    <w:p w:rsidR="00B14A2A" w:rsidRPr="0069417C" w:rsidRDefault="00B14A2A" w:rsidP="00B14A2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00"/>
        <w:gridCol w:w="3420"/>
      </w:tblGrid>
      <w:tr w:rsidR="00B14A2A" w:rsidRPr="0069417C" w:rsidTr="00116F68">
        <w:tc>
          <w:tcPr>
            <w:tcW w:w="3348" w:type="dxa"/>
          </w:tcPr>
          <w:p w:rsidR="00B14A2A" w:rsidRPr="0069417C" w:rsidRDefault="00B14A2A" w:rsidP="00116F68">
            <w:pPr>
              <w:jc w:val="center"/>
            </w:pPr>
            <w:r>
              <w:t>Уровень</w:t>
            </w:r>
            <w:r w:rsidRPr="0069417C">
              <w:t xml:space="preserve"> обеспеченности</w:t>
            </w:r>
          </w:p>
        </w:tc>
        <w:tc>
          <w:tcPr>
            <w:tcW w:w="2700" w:type="dxa"/>
          </w:tcPr>
          <w:p w:rsidR="00B14A2A" w:rsidRPr="0069417C" w:rsidRDefault="00B14A2A" w:rsidP="00116F68">
            <w:pPr>
              <w:jc w:val="center"/>
            </w:pPr>
            <w:r w:rsidRPr="0069417C">
              <w:t>Размер земельного участка</w:t>
            </w:r>
          </w:p>
        </w:tc>
        <w:tc>
          <w:tcPr>
            <w:tcW w:w="3420" w:type="dxa"/>
          </w:tcPr>
          <w:p w:rsidR="00B14A2A" w:rsidRPr="0069417C" w:rsidRDefault="00B14A2A" w:rsidP="00116F68">
            <w:pPr>
              <w:jc w:val="center"/>
            </w:pPr>
            <w:r w:rsidRPr="0069417C">
              <w:t>Примечание</w:t>
            </w:r>
          </w:p>
        </w:tc>
      </w:tr>
      <w:tr w:rsidR="00B14A2A" w:rsidRPr="0069417C" w:rsidTr="00116F68">
        <w:tc>
          <w:tcPr>
            <w:tcW w:w="3348" w:type="dxa"/>
          </w:tcPr>
          <w:p w:rsidR="00B14A2A" w:rsidRDefault="00B14A2A" w:rsidP="00116F68">
            <w:r>
              <w:rPr>
                <w:sz w:val="18"/>
                <w:szCs w:val="18"/>
              </w:rPr>
              <w:t xml:space="preserve">уровень охвата     </w:t>
            </w:r>
          </w:p>
          <w:p w:rsidR="00B14A2A" w:rsidRDefault="00B14A2A" w:rsidP="00116F68">
            <w:r>
              <w:rPr>
                <w:sz w:val="18"/>
                <w:szCs w:val="18"/>
              </w:rPr>
              <w:t xml:space="preserve">школьников I - XI  </w:t>
            </w:r>
          </w:p>
          <w:p w:rsidR="00B14A2A" w:rsidRDefault="00B14A2A" w:rsidP="00116F68">
            <w:r>
              <w:rPr>
                <w:sz w:val="18"/>
                <w:szCs w:val="18"/>
              </w:rPr>
              <w:t xml:space="preserve">классов - 100%.    </w:t>
            </w:r>
          </w:p>
          <w:p w:rsidR="00B14A2A" w:rsidRPr="0069417C" w:rsidRDefault="00B14A2A" w:rsidP="00116F68"/>
        </w:tc>
        <w:tc>
          <w:tcPr>
            <w:tcW w:w="2700" w:type="dxa"/>
          </w:tcPr>
          <w:p w:rsidR="00B14A2A" w:rsidRPr="0069417C" w:rsidRDefault="00B14A2A" w:rsidP="00116F68">
            <w:r w:rsidRPr="0069417C">
              <w:t>На одно место при вместимости учреждений:</w:t>
            </w:r>
          </w:p>
          <w:p w:rsidR="00B14A2A" w:rsidRPr="0069417C" w:rsidRDefault="00B14A2A" w:rsidP="00116F68">
            <w:r w:rsidRPr="0069417C">
              <w:t xml:space="preserve">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69417C">
                <w:t>50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;</w:t>
            </w:r>
          </w:p>
          <w:p w:rsidR="00B14A2A" w:rsidRPr="0069417C" w:rsidRDefault="00B14A2A" w:rsidP="00116F68">
            <w:r w:rsidRPr="0069417C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9417C">
                <w:t>60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;</w:t>
            </w:r>
          </w:p>
          <w:p w:rsidR="00B14A2A" w:rsidRPr="0069417C" w:rsidRDefault="00B14A2A" w:rsidP="00116F68">
            <w:r w:rsidRPr="0069417C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69417C">
                <w:t>50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;</w:t>
            </w:r>
          </w:p>
          <w:p w:rsidR="00B14A2A" w:rsidRPr="0069417C" w:rsidRDefault="00B14A2A" w:rsidP="00116F68">
            <w:r w:rsidRPr="0069417C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69417C">
                <w:t>40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;</w:t>
            </w:r>
          </w:p>
          <w:p w:rsidR="00B14A2A" w:rsidRPr="0069417C" w:rsidRDefault="00B14A2A" w:rsidP="00116F68">
            <w:r w:rsidRPr="0069417C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69417C">
                <w:t>33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;</w:t>
            </w:r>
          </w:p>
          <w:p w:rsidR="00B14A2A" w:rsidRPr="0069417C" w:rsidRDefault="00B14A2A" w:rsidP="00116F68">
            <w:r w:rsidRPr="0069417C">
              <w:t xml:space="preserve">от 1100 до 1500 - </w:t>
            </w:r>
            <w:r>
              <w:t>17</w:t>
            </w:r>
            <w:r w:rsidRPr="0069417C">
              <w:t xml:space="preserve"> м</w:t>
            </w:r>
            <w:proofErr w:type="gramStart"/>
            <w:r w:rsidRPr="0069417C">
              <w:rPr>
                <w:vertAlign w:val="superscript"/>
              </w:rPr>
              <w:t>2</w:t>
            </w:r>
            <w:proofErr w:type="gramEnd"/>
            <w:r w:rsidRPr="0069417C">
              <w:t>;</w:t>
            </w:r>
          </w:p>
          <w:p w:rsidR="00B14A2A" w:rsidRPr="0069417C" w:rsidRDefault="00B14A2A" w:rsidP="00116F68">
            <w:r>
              <w:t>(в условиях реконструкции возможно уменьшение на 20 %)</w:t>
            </w:r>
          </w:p>
        </w:tc>
        <w:tc>
          <w:tcPr>
            <w:tcW w:w="3420" w:type="dxa"/>
          </w:tcPr>
          <w:p w:rsidR="00B14A2A" w:rsidRPr="0069417C" w:rsidRDefault="00B14A2A" w:rsidP="00116F68">
            <w:r w:rsidRPr="0069417C"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B14A2A" w:rsidRPr="0069417C" w:rsidRDefault="00B14A2A" w:rsidP="00116F68">
            <w:r w:rsidRPr="0069417C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B14A2A" w:rsidRPr="0069417C" w:rsidRDefault="00B14A2A" w:rsidP="00116F68"/>
        </w:tc>
      </w:tr>
    </w:tbl>
    <w:p w:rsidR="00B14A2A" w:rsidRPr="0069417C" w:rsidRDefault="00B14A2A" w:rsidP="00B14A2A"/>
    <w:p w:rsidR="00B14A2A" w:rsidRDefault="00B14A2A" w:rsidP="00B14A2A">
      <w:pPr>
        <w:pStyle w:val="a9"/>
        <w:ind w:left="702"/>
        <w:jc w:val="both"/>
      </w:pPr>
      <w:r>
        <w:t>2.18.</w:t>
      </w:r>
      <w:r w:rsidRPr="0069417C">
        <w:t xml:space="preserve">Радиус обслуживания общеобразовательными учреждениями территорий населенных пунктов  – </w:t>
      </w:r>
      <w:smartTag w:uri="urn:schemas-microsoft-com:office:smarttags" w:element="metricconverter">
        <w:smartTagPr>
          <w:attr w:name="ProductID" w:val="750 м"/>
        </w:smartTagPr>
        <w:r w:rsidRPr="0069417C">
          <w:t>750 м</w:t>
        </w:r>
      </w:smartTag>
      <w:r w:rsidRPr="0069417C">
        <w:t xml:space="preserve">, для начальных классов - </w:t>
      </w:r>
      <w:smartTag w:uri="urn:schemas-microsoft-com:office:smarttags" w:element="metricconverter">
        <w:smartTagPr>
          <w:attr w:name="ProductID" w:val="500 м"/>
        </w:smartTagPr>
        <w:r w:rsidRPr="0069417C">
          <w:t>500 м</w:t>
        </w:r>
      </w:smartTag>
      <w:r w:rsidRPr="0069417C">
        <w:t>.</w:t>
      </w:r>
    </w:p>
    <w:p w:rsidR="00B14A2A" w:rsidRPr="0069417C" w:rsidRDefault="00B14A2A" w:rsidP="00B14A2A">
      <w:pPr>
        <w:rPr>
          <w:sz w:val="16"/>
          <w:szCs w:val="16"/>
        </w:rPr>
      </w:pPr>
      <w:r w:rsidRPr="00B85631">
        <w:rPr>
          <w:noProof/>
        </w:rPr>
        <w:pict>
          <v:line id="_x0000_s1027" style="position:absolute;left:0;text-align:left;z-index:251661312" from="9pt,4.75pt" to="369pt,4.75pt"/>
        </w:pict>
      </w:r>
    </w:p>
    <w:p w:rsidR="00B14A2A" w:rsidRPr="0069417C" w:rsidRDefault="00B14A2A" w:rsidP="00B14A2A">
      <w:r w:rsidRPr="0069417C">
        <w:t>- Указанный радиус обслуживания не распространяется на специализированные общеобразовательные учреждения.</w:t>
      </w:r>
    </w:p>
    <w:p w:rsidR="00B14A2A" w:rsidRPr="0069417C" w:rsidRDefault="00B14A2A" w:rsidP="00B14A2A"/>
    <w:p w:rsidR="00B14A2A" w:rsidRDefault="00B14A2A" w:rsidP="00B14A2A">
      <w:pPr>
        <w:widowControl/>
        <w:numPr>
          <w:ilvl w:val="0"/>
          <w:numId w:val="9"/>
        </w:numPr>
        <w:tabs>
          <w:tab w:val="clear" w:pos="780"/>
        </w:tabs>
        <w:autoSpaceDE/>
        <w:autoSpaceDN/>
        <w:adjustRightInd/>
        <w:spacing w:line="240" w:lineRule="auto"/>
        <w:ind w:left="0" w:firstLine="567"/>
        <w:jc w:val="left"/>
      </w:pPr>
      <w:r w:rsidRPr="0069417C">
        <w:t xml:space="preserve">Минимальное расстояние от стен зданий общеобразовательных школ и границ земельных участков детских дошкольных учреждений до красной линии в сельских поселениях – не менее </w:t>
      </w:r>
      <w:smartTag w:uri="urn:schemas-microsoft-com:office:smarttags" w:element="metricconverter">
        <w:smartTagPr>
          <w:attr w:name="ProductID" w:val="10 м"/>
        </w:smartTagPr>
        <w:r w:rsidRPr="0069417C">
          <w:t>10 м</w:t>
        </w:r>
      </w:smartTag>
      <w:r w:rsidRPr="0069417C">
        <w:t xml:space="preserve">, до стен жилых зданий, зданий общеобразовательных школ, дошкольных образовательных и лечебных учреждений указанное расстояние принимается по нормам инсоляции, освещенности и противопожарным требованиям </w:t>
      </w:r>
    </w:p>
    <w:p w:rsidR="00B14A2A" w:rsidRPr="0069417C" w:rsidRDefault="00B14A2A" w:rsidP="00B14A2A"/>
    <w:p w:rsidR="00B14A2A" w:rsidRDefault="00B14A2A" w:rsidP="00B14A2A">
      <w:pPr>
        <w:ind w:firstLine="567"/>
      </w:pPr>
      <w:r>
        <w:t>2.19. Уровень</w:t>
      </w:r>
      <w:r w:rsidRPr="00276211">
        <w:t xml:space="preserve"> обеспеченности средними специальными, профессионально-техническими и высшими учебными заведениями</w:t>
      </w:r>
      <w:r>
        <w:t>:</w:t>
      </w:r>
    </w:p>
    <w:p w:rsidR="00B14A2A" w:rsidRDefault="00B14A2A" w:rsidP="00B14A2A">
      <w:pPr>
        <w:ind w:firstLine="567"/>
      </w:pPr>
    </w:p>
    <w:p w:rsidR="00B14A2A" w:rsidRDefault="00B14A2A" w:rsidP="00B14A2A">
      <w:r>
        <w:t>Таблица 12</w:t>
      </w:r>
    </w:p>
    <w:p w:rsidR="00B14A2A" w:rsidRPr="001329D1" w:rsidRDefault="00B14A2A" w:rsidP="00B14A2A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2880"/>
        <w:gridCol w:w="3240"/>
      </w:tblGrid>
      <w:tr w:rsidR="00B14A2A" w:rsidRPr="001329D1" w:rsidTr="00116F68">
        <w:trPr>
          <w:trHeight w:val="471"/>
        </w:trPr>
        <w:tc>
          <w:tcPr>
            <w:tcW w:w="1908" w:type="dxa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Учреждение</w:t>
            </w:r>
          </w:p>
        </w:tc>
        <w:tc>
          <w:tcPr>
            <w:tcW w:w="1620" w:type="dxa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Уровень обеспеченности</w:t>
            </w:r>
          </w:p>
        </w:tc>
        <w:tc>
          <w:tcPr>
            <w:tcW w:w="2880" w:type="dxa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Размер земельного участка</w:t>
            </w:r>
          </w:p>
        </w:tc>
        <w:tc>
          <w:tcPr>
            <w:tcW w:w="3240" w:type="dxa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Примечание</w:t>
            </w:r>
          </w:p>
        </w:tc>
      </w:tr>
      <w:tr w:rsidR="00B14A2A" w:rsidRPr="001329D1" w:rsidTr="00116F68">
        <w:trPr>
          <w:trHeight w:val="1209"/>
        </w:trPr>
        <w:tc>
          <w:tcPr>
            <w:tcW w:w="1908" w:type="dxa"/>
          </w:tcPr>
          <w:p w:rsidR="00B14A2A" w:rsidRPr="009151A9" w:rsidRDefault="00B14A2A" w:rsidP="00116F68">
            <w:r w:rsidRPr="009151A9">
              <w:lastRenderedPageBreak/>
              <w:t>Средние специальные и профессионально-техническими</w:t>
            </w:r>
          </w:p>
        </w:tc>
        <w:tc>
          <w:tcPr>
            <w:tcW w:w="1620" w:type="dxa"/>
          </w:tcPr>
          <w:p w:rsidR="00B14A2A" w:rsidRPr="009151A9" w:rsidRDefault="00B14A2A" w:rsidP="00116F68">
            <w:r w:rsidRPr="009151A9">
              <w:t>В соответствии с техническими регламентами</w:t>
            </w:r>
          </w:p>
        </w:tc>
        <w:tc>
          <w:tcPr>
            <w:tcW w:w="2880" w:type="dxa"/>
          </w:tcPr>
          <w:p w:rsidR="00B14A2A" w:rsidRPr="009151A9" w:rsidRDefault="00B14A2A" w:rsidP="00116F68">
            <w:r w:rsidRPr="009151A9">
              <w:t>На одно место при вместимости учреждений:</w:t>
            </w:r>
          </w:p>
          <w:p w:rsidR="00B14A2A" w:rsidRPr="009151A9" w:rsidRDefault="00B14A2A" w:rsidP="00116F68">
            <w:r w:rsidRPr="009151A9">
              <w:t xml:space="preserve">до 300 - </w:t>
            </w:r>
            <w:smartTag w:uri="urn:schemas-microsoft-com:office:smarttags" w:element="metricconverter">
              <w:smartTagPr>
                <w:attr w:name="ProductID" w:val="75 м2"/>
              </w:smartTagPr>
              <w:r w:rsidRPr="009151A9">
                <w:t>75 м</w:t>
              </w:r>
              <w:proofErr w:type="gramStart"/>
              <w:r w:rsidRPr="009151A9">
                <w:t>2</w:t>
              </w:r>
            </w:smartTag>
            <w:proofErr w:type="gramEnd"/>
            <w:r w:rsidRPr="009151A9">
              <w:t>;</w:t>
            </w:r>
          </w:p>
          <w:p w:rsidR="00B14A2A" w:rsidRPr="009151A9" w:rsidRDefault="00B14A2A" w:rsidP="00116F68">
            <w:r w:rsidRPr="009151A9">
              <w:t>св. 300 до 900 – 50-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9151A9">
                <w:t>65 м</w:t>
              </w:r>
              <w:proofErr w:type="gramStart"/>
              <w:r w:rsidRPr="009151A9">
                <w:t>2</w:t>
              </w:r>
            </w:smartTag>
            <w:proofErr w:type="gramEnd"/>
            <w:r w:rsidRPr="009151A9">
              <w:t>;</w:t>
            </w:r>
          </w:p>
          <w:p w:rsidR="00B14A2A" w:rsidRPr="009151A9" w:rsidRDefault="00B14A2A" w:rsidP="00116F68">
            <w:pPr>
              <w:rPr>
                <w:b/>
              </w:rPr>
            </w:pPr>
            <w:r w:rsidRPr="009151A9">
              <w:t>св. 900 до 1600 – 30-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9151A9">
                <w:t>40 м</w:t>
              </w:r>
              <w:proofErr w:type="gramStart"/>
              <w:r w:rsidRPr="009151A9">
                <w:t>2</w:t>
              </w:r>
            </w:smartTag>
            <w:proofErr w:type="gramEnd"/>
            <w:r w:rsidRPr="009151A9">
              <w:t>.</w:t>
            </w:r>
          </w:p>
        </w:tc>
        <w:tc>
          <w:tcPr>
            <w:tcW w:w="3240" w:type="dxa"/>
          </w:tcPr>
          <w:p w:rsidR="00B14A2A" w:rsidRPr="009151A9" w:rsidRDefault="00B14A2A" w:rsidP="00116F68">
            <w:r w:rsidRPr="009151A9">
              <w:t>При создании учебных центров размеры земельных участков рекомендуется  уменьшать в зависимости от вместимости учебных центров, учащихся:</w:t>
            </w:r>
          </w:p>
          <w:p w:rsidR="00B14A2A" w:rsidRPr="009151A9" w:rsidRDefault="00B14A2A" w:rsidP="00116F68">
            <w:r w:rsidRPr="009151A9">
              <w:t>от 1500 до 2000 – на 10%;</w:t>
            </w:r>
          </w:p>
          <w:p w:rsidR="00B14A2A" w:rsidRPr="009151A9" w:rsidRDefault="00B14A2A" w:rsidP="00116F68">
            <w:r w:rsidRPr="009151A9">
              <w:t>св. 2000 до 3000 – на 20%;</w:t>
            </w:r>
          </w:p>
          <w:p w:rsidR="00B14A2A" w:rsidRPr="009151A9" w:rsidRDefault="00B14A2A" w:rsidP="00116F68">
            <w:r w:rsidRPr="009151A9">
              <w:t>св. 3000 – на 30%.</w:t>
            </w:r>
          </w:p>
          <w:p w:rsidR="00B14A2A" w:rsidRPr="009151A9" w:rsidRDefault="00B14A2A" w:rsidP="00116F68">
            <w:pPr>
              <w:rPr>
                <w:b/>
              </w:rPr>
            </w:pPr>
            <w:r w:rsidRPr="009151A9">
              <w:t>Размеры жилой зоны, учебных и вспомогательных хозяйств, полигонов и автодромов в указанные размеры не входят.</w:t>
            </w:r>
          </w:p>
        </w:tc>
      </w:tr>
    </w:tbl>
    <w:p w:rsidR="00B14A2A" w:rsidRPr="001329D1" w:rsidRDefault="00B14A2A" w:rsidP="00B14A2A">
      <w:r w:rsidRPr="001329D1">
        <w:rPr>
          <w:u w:val="single"/>
        </w:rPr>
        <w:t>Примечание</w:t>
      </w:r>
      <w:r w:rsidRPr="001329D1">
        <w:t xml:space="preserve">: </w:t>
      </w:r>
    </w:p>
    <w:p w:rsidR="00B14A2A" w:rsidRPr="008B477D" w:rsidRDefault="00B14A2A" w:rsidP="00B14A2A">
      <w:pPr>
        <w:ind w:firstLine="360"/>
      </w:pPr>
      <w:r w:rsidRPr="008B477D">
        <w:t xml:space="preserve">Размеры земельных участков </w:t>
      </w:r>
      <w:r>
        <w:t>с</w:t>
      </w:r>
      <w:r w:rsidRPr="008B477D">
        <w:t>редни</w:t>
      </w:r>
      <w:r>
        <w:t>х</w:t>
      </w:r>
      <w:r w:rsidRPr="008B477D">
        <w:t xml:space="preserve"> специальны</w:t>
      </w:r>
      <w:r>
        <w:t>х</w:t>
      </w:r>
      <w:r w:rsidRPr="008B477D">
        <w:t xml:space="preserve"> и профессионально-технически</w:t>
      </w:r>
      <w:r>
        <w:t>х учебных заведений</w:t>
      </w:r>
      <w:r w:rsidRPr="008B477D">
        <w:t xml:space="preserve"> могут быть уменьшены: на 50% в климатических подрайонах </w:t>
      </w:r>
      <w:r>
        <w:t>IА, IБ, IГ, IД и II</w:t>
      </w:r>
      <w:proofErr w:type="gramStart"/>
      <w:r>
        <w:t>А</w:t>
      </w:r>
      <w:proofErr w:type="gramEnd"/>
      <w:r w:rsidRPr="008B477D">
        <w:t xml:space="preserve"> и в условиях реконструкции, на 30%</w:t>
      </w:r>
      <w:r>
        <w:t xml:space="preserve"> – </w:t>
      </w:r>
      <w:r w:rsidRPr="008B477D">
        <w:t xml:space="preserve">для учебных заведений гуманитарного профиля; увеличены на 50% </w:t>
      </w:r>
      <w:r>
        <w:t xml:space="preserve">– </w:t>
      </w:r>
      <w:r w:rsidRPr="008B477D">
        <w:t>для учебных заведений сельскохозяйственного профиля, размещаемых в сельских поселениях.</w:t>
      </w:r>
    </w:p>
    <w:p w:rsidR="00B14A2A" w:rsidRDefault="00B14A2A" w:rsidP="00B14A2A"/>
    <w:p w:rsidR="00B14A2A" w:rsidRDefault="00B14A2A" w:rsidP="00B14A2A"/>
    <w:p w:rsidR="00B14A2A" w:rsidRPr="001329D1" w:rsidRDefault="00B14A2A" w:rsidP="00B14A2A">
      <w:r>
        <w:rPr>
          <w:b/>
          <w:i/>
          <w:sz w:val="28"/>
          <w:szCs w:val="28"/>
        </w:rPr>
        <w:t>3</w:t>
      </w:r>
      <w:r w:rsidRPr="001329D1">
        <w:rPr>
          <w:b/>
          <w:i/>
          <w:sz w:val="28"/>
          <w:szCs w:val="28"/>
        </w:rPr>
        <w:t xml:space="preserve">. Расчетные показатели </w:t>
      </w:r>
      <w:r>
        <w:rPr>
          <w:b/>
          <w:i/>
          <w:sz w:val="28"/>
          <w:szCs w:val="28"/>
        </w:rPr>
        <w:t xml:space="preserve">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 w:rsidRPr="001329D1">
        <w:rPr>
          <w:b/>
          <w:i/>
          <w:sz w:val="28"/>
          <w:szCs w:val="28"/>
        </w:rPr>
        <w:t xml:space="preserve"> и интенсивности использования территорий общественно-деловых зон</w:t>
      </w:r>
    </w:p>
    <w:p w:rsidR="00B14A2A" w:rsidRPr="0069417C" w:rsidRDefault="00B14A2A" w:rsidP="00B14A2A">
      <w:pPr>
        <w:ind w:firstLine="567"/>
      </w:pPr>
    </w:p>
    <w:p w:rsidR="00B14A2A" w:rsidRDefault="00B14A2A" w:rsidP="00B14A2A">
      <w:pPr>
        <w:ind w:firstLine="567"/>
      </w:pPr>
      <w:r>
        <w:t>3.1</w:t>
      </w:r>
      <w:r w:rsidRPr="0069417C">
        <w:t xml:space="preserve">. </w:t>
      </w:r>
      <w:r>
        <w:t>Уровень</w:t>
      </w:r>
      <w:r w:rsidRPr="0069417C">
        <w:t xml:space="preserve"> обеспеченности спортивными и физкультурно-оздоровительными учреждениями и размер их земельного участка</w:t>
      </w:r>
      <w:r>
        <w:t>:</w:t>
      </w:r>
    </w:p>
    <w:p w:rsidR="00B14A2A" w:rsidRPr="0069417C" w:rsidRDefault="00B14A2A" w:rsidP="00B14A2A">
      <w:r>
        <w:t>Таблица 13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440"/>
        <w:gridCol w:w="1620"/>
        <w:gridCol w:w="1620"/>
      </w:tblGrid>
      <w:tr w:rsidR="00B14A2A" w:rsidRPr="0069417C" w:rsidTr="00116F68">
        <w:tc>
          <w:tcPr>
            <w:tcW w:w="2988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Учреждение</w:t>
            </w:r>
          </w:p>
        </w:tc>
        <w:tc>
          <w:tcPr>
            <w:tcW w:w="180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Норма обеспеченности</w:t>
            </w:r>
          </w:p>
        </w:tc>
        <w:tc>
          <w:tcPr>
            <w:tcW w:w="144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Единица измерения</w:t>
            </w:r>
          </w:p>
        </w:tc>
        <w:tc>
          <w:tcPr>
            <w:tcW w:w="16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Размер земельного участка</w:t>
            </w:r>
          </w:p>
        </w:tc>
        <w:tc>
          <w:tcPr>
            <w:tcW w:w="16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Примечание</w:t>
            </w:r>
          </w:p>
        </w:tc>
      </w:tr>
      <w:tr w:rsidR="00B14A2A" w:rsidRPr="0069417C" w:rsidTr="00116F68">
        <w:tc>
          <w:tcPr>
            <w:tcW w:w="2988" w:type="dxa"/>
          </w:tcPr>
          <w:p w:rsidR="00B14A2A" w:rsidRPr="0069417C" w:rsidRDefault="00B14A2A" w:rsidP="00116F68">
            <w:r w:rsidRPr="0069417C">
              <w:t>Спортивные залы общего пользования</w:t>
            </w:r>
          </w:p>
        </w:tc>
        <w:tc>
          <w:tcPr>
            <w:tcW w:w="180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60-80</w:t>
            </w:r>
          </w:p>
        </w:tc>
        <w:tc>
          <w:tcPr>
            <w:tcW w:w="1440" w:type="dxa"/>
          </w:tcPr>
          <w:p w:rsidR="00B14A2A" w:rsidRPr="0069417C" w:rsidRDefault="00B14A2A" w:rsidP="00116F68">
            <w:r w:rsidRPr="0069417C">
              <w:t>м</w:t>
            </w:r>
            <w:proofErr w:type="gramStart"/>
            <w:r w:rsidRPr="0069417C">
              <w:rPr>
                <w:vertAlign w:val="superscript"/>
              </w:rPr>
              <w:t>2</w:t>
            </w:r>
            <w:proofErr w:type="gramEnd"/>
            <w:r w:rsidRPr="0069417C">
              <w:t xml:space="preserve"> площади пола на 1000 чел.</w:t>
            </w:r>
          </w:p>
        </w:tc>
        <w:tc>
          <w:tcPr>
            <w:tcW w:w="1620" w:type="dxa"/>
          </w:tcPr>
          <w:p w:rsidR="00B14A2A" w:rsidRPr="0069417C" w:rsidRDefault="00B14A2A" w:rsidP="00116F68">
            <w:r>
              <w:t>По заданию на проектирование</w:t>
            </w:r>
          </w:p>
        </w:tc>
        <w:tc>
          <w:tcPr>
            <w:tcW w:w="1620" w:type="dxa"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2988" w:type="dxa"/>
          </w:tcPr>
          <w:p w:rsidR="00B14A2A" w:rsidRPr="0069417C" w:rsidRDefault="00B14A2A" w:rsidP="00116F68">
            <w:r w:rsidRPr="0069417C">
              <w:t>Крытые бассейны общего пользования</w:t>
            </w:r>
          </w:p>
        </w:tc>
        <w:tc>
          <w:tcPr>
            <w:tcW w:w="180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20-25</w:t>
            </w:r>
          </w:p>
        </w:tc>
        <w:tc>
          <w:tcPr>
            <w:tcW w:w="1440" w:type="dxa"/>
          </w:tcPr>
          <w:p w:rsidR="00B14A2A" w:rsidRPr="0069417C" w:rsidRDefault="00B14A2A" w:rsidP="00116F68">
            <w:r w:rsidRPr="0069417C">
              <w:t>м</w:t>
            </w:r>
            <w:proofErr w:type="gramStart"/>
            <w:r w:rsidRPr="0069417C">
              <w:rPr>
                <w:vertAlign w:val="superscript"/>
              </w:rPr>
              <w:t>2</w:t>
            </w:r>
            <w:proofErr w:type="gramEnd"/>
            <w:r w:rsidRPr="0069417C">
              <w:t xml:space="preserve"> зеркала воды на 1000 чел.</w:t>
            </w:r>
          </w:p>
        </w:tc>
        <w:tc>
          <w:tcPr>
            <w:tcW w:w="1620" w:type="dxa"/>
          </w:tcPr>
          <w:p w:rsidR="00B14A2A" w:rsidRPr="0069417C" w:rsidRDefault="00B14A2A" w:rsidP="00116F68">
            <w:r>
              <w:t>По заданию на проектирование</w:t>
            </w:r>
          </w:p>
        </w:tc>
        <w:tc>
          <w:tcPr>
            <w:tcW w:w="1620" w:type="dxa"/>
          </w:tcPr>
          <w:p w:rsidR="00B14A2A" w:rsidRPr="0069417C" w:rsidRDefault="00B14A2A" w:rsidP="00116F68"/>
        </w:tc>
      </w:tr>
    </w:tbl>
    <w:p w:rsidR="00B14A2A" w:rsidRPr="0069417C" w:rsidRDefault="00B14A2A" w:rsidP="00B14A2A">
      <w:r w:rsidRPr="0069417C">
        <w:rPr>
          <w:u w:val="single"/>
        </w:rPr>
        <w:t>Примечание</w:t>
      </w:r>
      <w:r w:rsidRPr="0069417C">
        <w:t xml:space="preserve">: </w:t>
      </w:r>
    </w:p>
    <w:p w:rsidR="00B14A2A" w:rsidRPr="0069417C" w:rsidRDefault="00B14A2A" w:rsidP="00B14A2A">
      <w:pPr>
        <w:ind w:firstLine="360"/>
      </w:pPr>
      <w:r w:rsidRPr="0069417C">
        <w:t>1. 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</w:r>
    </w:p>
    <w:p w:rsidR="00B14A2A" w:rsidRPr="0069417C" w:rsidRDefault="00B14A2A" w:rsidP="00B14A2A"/>
    <w:p w:rsidR="00B14A2A" w:rsidRPr="003506E8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6E8">
        <w:rPr>
          <w:rFonts w:ascii="Times New Roman" w:hAnsi="Times New Roman" w:cs="Times New Roman"/>
          <w:sz w:val="24"/>
          <w:szCs w:val="24"/>
        </w:rPr>
        <w:t xml:space="preserve">3.8. Радиус обслуживания населения учреждениями и предприятиями обслуживания, размещаемыми в жилой застройке в зависимости от элементов планировочной структуры (микрорайон (квартал), жилой район), следует принимать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таблицей 14:</w:t>
      </w:r>
    </w:p>
    <w:p w:rsidR="00B14A2A" w:rsidRDefault="00B14A2A" w:rsidP="00B14A2A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B14A2A" w:rsidRDefault="00B14A2A" w:rsidP="00B14A2A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3506E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B14A2A" w:rsidRDefault="00B14A2A" w:rsidP="00B14A2A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B14A2A" w:rsidRPr="003506E8" w:rsidRDefault="00B14A2A" w:rsidP="00B14A2A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6"/>
        <w:gridCol w:w="3835"/>
      </w:tblGrid>
      <w:tr w:rsidR="00B14A2A" w:rsidTr="00116F68">
        <w:tc>
          <w:tcPr>
            <w:tcW w:w="5736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3835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 xml:space="preserve">Радиус обслуживания, </w:t>
            </w:r>
            <w:proofErr w:type="gramStart"/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14A2A" w:rsidTr="00116F68">
        <w:tc>
          <w:tcPr>
            <w:tcW w:w="5736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835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14A2A" w:rsidTr="00116F68">
        <w:tc>
          <w:tcPr>
            <w:tcW w:w="5736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3835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14A2A" w:rsidTr="00116F68">
        <w:tc>
          <w:tcPr>
            <w:tcW w:w="5736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3835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14A2A" w:rsidTr="00116F68">
        <w:tc>
          <w:tcPr>
            <w:tcW w:w="5736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Поликлиники и их филиалы</w:t>
            </w:r>
          </w:p>
        </w:tc>
        <w:tc>
          <w:tcPr>
            <w:tcW w:w="3835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14A2A" w:rsidTr="00116F68">
        <w:tc>
          <w:tcPr>
            <w:tcW w:w="5736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3835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14A2A" w:rsidTr="00116F68">
        <w:tc>
          <w:tcPr>
            <w:tcW w:w="5736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3835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14A2A" w:rsidTr="00116F68">
        <w:tc>
          <w:tcPr>
            <w:tcW w:w="5736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Отделения связи и филиалы банков</w:t>
            </w:r>
          </w:p>
        </w:tc>
        <w:tc>
          <w:tcPr>
            <w:tcW w:w="3835" w:type="dxa"/>
          </w:tcPr>
          <w:p w:rsidR="00B14A2A" w:rsidRPr="00F963FA" w:rsidRDefault="00B14A2A" w:rsidP="0011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B14A2A" w:rsidRDefault="00B14A2A" w:rsidP="00B14A2A">
      <w:pPr>
        <w:pStyle w:val="ConsPlusNonformat"/>
        <w:widowControl/>
        <w:jc w:val="center"/>
      </w:pPr>
    </w:p>
    <w:p w:rsidR="00B14A2A" w:rsidRDefault="00B14A2A" w:rsidP="00B14A2A">
      <w:pPr>
        <w:ind w:firstLine="567"/>
      </w:pPr>
    </w:p>
    <w:p w:rsidR="00B14A2A" w:rsidRPr="0069417C" w:rsidRDefault="00B14A2A" w:rsidP="00B14A2A">
      <w:pPr>
        <w:ind w:firstLine="567"/>
      </w:pPr>
    </w:p>
    <w:p w:rsidR="00B14A2A" w:rsidRDefault="00B14A2A" w:rsidP="00B14A2A">
      <w:pPr>
        <w:ind w:firstLine="567"/>
      </w:pPr>
      <w:r>
        <w:t>3.9.</w:t>
      </w:r>
      <w:r w:rsidRPr="0069417C">
        <w:t xml:space="preserve"> </w:t>
      </w:r>
      <w:r>
        <w:t>Уровень</w:t>
      </w:r>
      <w:r w:rsidRPr="0069417C">
        <w:t xml:space="preserve"> </w:t>
      </w:r>
      <w:r>
        <w:t xml:space="preserve">минимальной </w:t>
      </w:r>
      <w:r w:rsidRPr="0069417C">
        <w:t>обеспеченности учреждениями культуры для населенных пунктов или их групп</w:t>
      </w:r>
      <w:r>
        <w:t>:</w:t>
      </w:r>
    </w:p>
    <w:p w:rsidR="00B14A2A" w:rsidRPr="0069417C" w:rsidRDefault="00B14A2A" w:rsidP="00B14A2A">
      <w:pPr>
        <w:ind w:firstLine="567"/>
      </w:pPr>
    </w:p>
    <w:p w:rsidR="00B14A2A" w:rsidRDefault="00B14A2A" w:rsidP="00B14A2A">
      <w:r>
        <w:t>Таблица 15</w:t>
      </w:r>
    </w:p>
    <w:p w:rsidR="00B14A2A" w:rsidRPr="0069417C" w:rsidRDefault="00B14A2A" w:rsidP="00B14A2A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20"/>
        <w:gridCol w:w="1431"/>
        <w:gridCol w:w="1578"/>
        <w:gridCol w:w="2463"/>
      </w:tblGrid>
      <w:tr w:rsidR="00B14A2A" w:rsidRPr="0069417C" w:rsidTr="00116F68">
        <w:tc>
          <w:tcPr>
            <w:tcW w:w="2808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Учреждение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4A2A" w:rsidRPr="0069417C" w:rsidRDefault="00B14A2A" w:rsidP="00116F68">
            <w:pPr>
              <w:ind w:left="-108" w:right="-108"/>
              <w:jc w:val="center"/>
              <w:rPr>
                <w:spacing w:val="-6"/>
              </w:rPr>
            </w:pPr>
            <w:r w:rsidRPr="0069417C">
              <w:rPr>
                <w:spacing w:val="-6"/>
              </w:rPr>
              <w:t>Размер населенного пункта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 xml:space="preserve">Единица измерения 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Норма обеспеченности</w:t>
            </w:r>
          </w:p>
        </w:tc>
        <w:tc>
          <w:tcPr>
            <w:tcW w:w="2463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Примечание</w:t>
            </w:r>
          </w:p>
        </w:tc>
      </w:tr>
      <w:tr w:rsidR="00B14A2A" w:rsidRPr="0069417C" w:rsidTr="00116F68">
        <w:trPr>
          <w:trHeight w:val="177"/>
        </w:trPr>
        <w:tc>
          <w:tcPr>
            <w:tcW w:w="2808" w:type="dxa"/>
            <w:shd w:val="clear" w:color="auto" w:fill="auto"/>
            <w:vAlign w:val="center"/>
          </w:tcPr>
          <w:p w:rsidR="00B14A2A" w:rsidRPr="0069417C" w:rsidRDefault="00B14A2A" w:rsidP="00116F68">
            <w:pPr>
              <w:rPr>
                <w:spacing w:val="-10"/>
              </w:rPr>
            </w:pPr>
            <w:r w:rsidRPr="0069417C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кол</w:t>
            </w:r>
            <w:proofErr w:type="gramStart"/>
            <w:r w:rsidRPr="0069417C">
              <w:t>.</w:t>
            </w:r>
            <w:proofErr w:type="gramEnd"/>
            <w:r w:rsidRPr="0069417C">
              <w:t xml:space="preserve"> </w:t>
            </w:r>
            <w:proofErr w:type="gramStart"/>
            <w:r w:rsidRPr="0069417C">
              <w:t>м</w:t>
            </w:r>
            <w:proofErr w:type="gramEnd"/>
            <w:r w:rsidRPr="0069417C">
              <w:t>ест на 1000. чел.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50-60</w:t>
            </w:r>
          </w:p>
        </w:tc>
        <w:tc>
          <w:tcPr>
            <w:tcW w:w="2463" w:type="dxa"/>
          </w:tcPr>
          <w:p w:rsidR="00B14A2A" w:rsidRPr="0069417C" w:rsidRDefault="00B14A2A" w:rsidP="00116F68">
            <w:r w:rsidRPr="0069417C">
              <w:t>Возможна организация на базе школы</w:t>
            </w:r>
          </w:p>
        </w:tc>
      </w:tr>
      <w:tr w:rsidR="00B14A2A" w:rsidRPr="0069417C" w:rsidTr="00116F68">
        <w:trPr>
          <w:trHeight w:val="355"/>
        </w:trPr>
        <w:tc>
          <w:tcPr>
            <w:tcW w:w="2808" w:type="dxa"/>
            <w:shd w:val="clear" w:color="auto" w:fill="auto"/>
            <w:vAlign w:val="center"/>
          </w:tcPr>
          <w:p w:rsidR="00B14A2A" w:rsidRPr="0069417C" w:rsidRDefault="00B14A2A" w:rsidP="00116F68">
            <w:r w:rsidRPr="0069417C">
              <w:t>Клубы, дома культуры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св. 0,2 до 1 тыс. чел.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 w:rsidRPr="0069417C">
              <w:t>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>
              <w:t>50</w:t>
            </w:r>
          </w:p>
        </w:tc>
        <w:tc>
          <w:tcPr>
            <w:tcW w:w="2463" w:type="dxa"/>
          </w:tcPr>
          <w:p w:rsidR="00B14A2A" w:rsidRPr="0069417C" w:rsidRDefault="00B14A2A" w:rsidP="00116F68"/>
        </w:tc>
      </w:tr>
    </w:tbl>
    <w:p w:rsidR="00B14A2A" w:rsidRDefault="00B14A2A" w:rsidP="00B14A2A">
      <w:pPr>
        <w:ind w:firstLine="709"/>
      </w:pPr>
    </w:p>
    <w:p w:rsidR="00B14A2A" w:rsidRPr="0069417C" w:rsidRDefault="00B14A2A" w:rsidP="00B14A2A">
      <w:pPr>
        <w:ind w:firstLine="709"/>
      </w:pPr>
      <w:r w:rsidRPr="0069417C">
        <w:t>Населенные пункты с числом жителей от 500 до 1000 человек должны иметь не менее одного клубного учреждения на каждый населенный пункт мощностью 100-150 зрительских мест.</w:t>
      </w:r>
    </w:p>
    <w:p w:rsidR="00B14A2A" w:rsidRDefault="00B14A2A" w:rsidP="00B14A2A">
      <w:pPr>
        <w:ind w:firstLine="567"/>
      </w:pPr>
      <w:r>
        <w:t>3.10.</w:t>
      </w:r>
      <w:r w:rsidRPr="0069417C">
        <w:t xml:space="preserve"> </w:t>
      </w:r>
      <w:r>
        <w:t>Уровень</w:t>
      </w:r>
      <w:r w:rsidRPr="0069417C">
        <w:t xml:space="preserve"> обеспеченности учреждениями здравоохранения и размер их земельного участка</w:t>
      </w:r>
      <w:r>
        <w:t>:</w:t>
      </w:r>
    </w:p>
    <w:p w:rsidR="00B14A2A" w:rsidRPr="0069417C" w:rsidRDefault="00B14A2A" w:rsidP="00B14A2A">
      <w:r>
        <w:t>Таблица 16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1440"/>
        <w:gridCol w:w="2520"/>
        <w:gridCol w:w="2401"/>
      </w:tblGrid>
      <w:tr w:rsidR="00B14A2A" w:rsidRPr="0069417C" w:rsidTr="00116F68">
        <w:tc>
          <w:tcPr>
            <w:tcW w:w="1728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Учреждение</w:t>
            </w:r>
          </w:p>
        </w:tc>
        <w:tc>
          <w:tcPr>
            <w:tcW w:w="180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Норма обеспеченности</w:t>
            </w:r>
          </w:p>
        </w:tc>
        <w:tc>
          <w:tcPr>
            <w:tcW w:w="1440" w:type="dxa"/>
          </w:tcPr>
          <w:p w:rsidR="00B14A2A" w:rsidRPr="0069417C" w:rsidRDefault="00B14A2A" w:rsidP="00116F68">
            <w:pPr>
              <w:jc w:val="center"/>
            </w:pPr>
            <w:r w:rsidRPr="0069417C">
              <w:t>Единица измерения</w:t>
            </w:r>
          </w:p>
        </w:tc>
        <w:tc>
          <w:tcPr>
            <w:tcW w:w="25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Размер земельного участка</w:t>
            </w:r>
          </w:p>
        </w:tc>
        <w:tc>
          <w:tcPr>
            <w:tcW w:w="2401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Примечание</w:t>
            </w:r>
          </w:p>
        </w:tc>
      </w:tr>
      <w:tr w:rsidR="00B14A2A" w:rsidRPr="0069417C" w:rsidTr="00116F68">
        <w:tc>
          <w:tcPr>
            <w:tcW w:w="1728" w:type="dxa"/>
          </w:tcPr>
          <w:p w:rsidR="00B14A2A" w:rsidRPr="0069417C" w:rsidRDefault="00B14A2A" w:rsidP="00116F68">
            <w:r w:rsidRPr="0069417C"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shd w:val="clear" w:color="auto" w:fill="auto"/>
          </w:tcPr>
          <w:p w:rsidR="00B14A2A" w:rsidRPr="0069417C" w:rsidRDefault="00B14A2A" w:rsidP="00116F68">
            <w:r w:rsidRPr="0069417C"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vAlign w:val="center"/>
          </w:tcPr>
          <w:p w:rsidR="00B14A2A" w:rsidRPr="0069417C" w:rsidRDefault="00B14A2A" w:rsidP="00116F68">
            <w:pPr>
              <w:jc w:val="center"/>
            </w:pPr>
            <w:r>
              <w:t>1 койка</w:t>
            </w:r>
          </w:p>
        </w:tc>
        <w:tc>
          <w:tcPr>
            <w:tcW w:w="2520" w:type="dxa"/>
          </w:tcPr>
          <w:p w:rsidR="00B14A2A" w:rsidRPr="0069417C" w:rsidRDefault="00B14A2A" w:rsidP="00116F68">
            <w:r w:rsidRPr="0069417C">
              <w:t>На одно койко-место при вместимости учреждений:</w:t>
            </w:r>
          </w:p>
          <w:p w:rsidR="00B14A2A" w:rsidRPr="0069417C" w:rsidRDefault="00B14A2A" w:rsidP="00116F68">
            <w:r w:rsidRPr="0069417C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69417C">
                <w:t>300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;</w:t>
            </w:r>
          </w:p>
          <w:p w:rsidR="00B14A2A" w:rsidRPr="0069417C" w:rsidRDefault="00B14A2A" w:rsidP="00116F68">
            <w:r w:rsidRPr="0069417C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69417C">
                <w:t>200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;</w:t>
            </w:r>
          </w:p>
          <w:p w:rsidR="00B14A2A" w:rsidRPr="0069417C" w:rsidRDefault="00B14A2A" w:rsidP="00116F68">
            <w:pPr>
              <w:rPr>
                <w:spacing w:val="-2"/>
              </w:rPr>
            </w:pPr>
            <w:r w:rsidRPr="0069417C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69417C">
                <w:rPr>
                  <w:spacing w:val="-2"/>
                </w:rPr>
                <w:t>140 м</w:t>
              </w:r>
              <w:proofErr w:type="gramStart"/>
              <w:r w:rsidRPr="0069417C">
                <w:rPr>
                  <w:spacing w:val="-2"/>
                  <w:vertAlign w:val="superscript"/>
                </w:rPr>
                <w:t>2</w:t>
              </w:r>
            </w:smartTag>
            <w:proofErr w:type="gramEnd"/>
            <w:r w:rsidRPr="0069417C">
              <w:rPr>
                <w:spacing w:val="-2"/>
              </w:rPr>
              <w:t>;</w:t>
            </w:r>
          </w:p>
          <w:p w:rsidR="00B14A2A" w:rsidRPr="0069417C" w:rsidRDefault="00B14A2A" w:rsidP="00116F68">
            <w:pPr>
              <w:rPr>
                <w:spacing w:val="-2"/>
              </w:rPr>
            </w:pPr>
            <w:r w:rsidRPr="0069417C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9417C">
                <w:rPr>
                  <w:spacing w:val="-2"/>
                </w:rPr>
                <w:t>100 м</w:t>
              </w:r>
              <w:proofErr w:type="gramStart"/>
              <w:r w:rsidRPr="0069417C">
                <w:rPr>
                  <w:spacing w:val="-2"/>
                  <w:vertAlign w:val="superscript"/>
                </w:rPr>
                <w:t>2</w:t>
              </w:r>
            </w:smartTag>
            <w:proofErr w:type="gramEnd"/>
            <w:r w:rsidRPr="0069417C">
              <w:rPr>
                <w:spacing w:val="-2"/>
              </w:rPr>
              <w:t>;</w:t>
            </w:r>
          </w:p>
          <w:p w:rsidR="00B14A2A" w:rsidRPr="0069417C" w:rsidRDefault="00B14A2A" w:rsidP="00116F68">
            <w:r w:rsidRPr="0069417C">
              <w:lastRenderedPageBreak/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69417C">
                <w:t>80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;</w:t>
            </w:r>
          </w:p>
          <w:p w:rsidR="00B14A2A" w:rsidRPr="0069417C" w:rsidRDefault="00B14A2A" w:rsidP="00116F68">
            <w:r w:rsidRPr="0069417C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9417C">
                <w:t>60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;</w:t>
            </w:r>
          </w:p>
          <w:p w:rsidR="00B14A2A" w:rsidRPr="0069417C" w:rsidRDefault="00B14A2A" w:rsidP="00116F68">
            <w:r w:rsidRPr="0069417C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9417C">
                <w:t>60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.</w:t>
            </w:r>
          </w:p>
        </w:tc>
        <w:tc>
          <w:tcPr>
            <w:tcW w:w="2401" w:type="dxa"/>
          </w:tcPr>
          <w:p w:rsidR="00B14A2A" w:rsidRPr="0069417C" w:rsidRDefault="00B14A2A" w:rsidP="00116F68">
            <w:r w:rsidRPr="0069417C">
              <w:lastRenderedPageBreak/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B14A2A" w:rsidRPr="0069417C" w:rsidTr="00116F68">
        <w:tc>
          <w:tcPr>
            <w:tcW w:w="1728" w:type="dxa"/>
          </w:tcPr>
          <w:p w:rsidR="00B14A2A" w:rsidRPr="0069417C" w:rsidRDefault="00B14A2A" w:rsidP="00116F68">
            <w:r w:rsidRPr="0069417C">
              <w:lastRenderedPageBreak/>
              <w:t>Поликлиника, амбулатория, диспансер (без стационара)</w:t>
            </w:r>
          </w:p>
        </w:tc>
        <w:tc>
          <w:tcPr>
            <w:tcW w:w="1800" w:type="dxa"/>
            <w:shd w:val="clear" w:color="auto" w:fill="auto"/>
          </w:tcPr>
          <w:p w:rsidR="00B14A2A" w:rsidRPr="0069417C" w:rsidRDefault="00B14A2A" w:rsidP="00116F68">
            <w:r w:rsidRPr="0069417C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vAlign w:val="center"/>
          </w:tcPr>
          <w:p w:rsidR="00B14A2A" w:rsidRPr="0069417C" w:rsidRDefault="00B14A2A" w:rsidP="00116F68">
            <w:r w:rsidRPr="0069417C">
              <w:t>посещений в смену на 1000 чел. населения</w:t>
            </w:r>
          </w:p>
        </w:tc>
        <w:tc>
          <w:tcPr>
            <w:tcW w:w="2520" w:type="dxa"/>
            <w:shd w:val="clear" w:color="auto" w:fill="auto"/>
          </w:tcPr>
          <w:p w:rsidR="00B14A2A" w:rsidRPr="0069417C" w:rsidRDefault="00B14A2A" w:rsidP="00116F68">
            <w:r w:rsidRPr="0069417C">
              <w:t>0,1га на 100 посещений в смену, но не менее 0,3га</w:t>
            </w:r>
            <w:r>
              <w:t xml:space="preserve"> на объект</w:t>
            </w:r>
          </w:p>
        </w:tc>
        <w:tc>
          <w:tcPr>
            <w:tcW w:w="2401" w:type="dxa"/>
          </w:tcPr>
          <w:p w:rsidR="00B14A2A" w:rsidRPr="0069417C" w:rsidRDefault="00B14A2A" w:rsidP="00116F68">
            <w:r w:rsidRPr="0069417C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B14A2A" w:rsidRPr="0069417C" w:rsidTr="00116F68">
        <w:tc>
          <w:tcPr>
            <w:tcW w:w="1728" w:type="dxa"/>
          </w:tcPr>
          <w:p w:rsidR="00B14A2A" w:rsidRPr="0069417C" w:rsidRDefault="00B14A2A" w:rsidP="00116F68">
            <w:r w:rsidRPr="0069417C">
              <w:t>Станция скорой медицинской помощи</w:t>
            </w:r>
          </w:p>
        </w:tc>
        <w:tc>
          <w:tcPr>
            <w:tcW w:w="180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1 авт. в пределах зоны 15-минутной доступности на специальном автомобиле</w:t>
            </w:r>
          </w:p>
        </w:tc>
        <w:tc>
          <w:tcPr>
            <w:tcW w:w="1440" w:type="dxa"/>
            <w:vAlign w:val="center"/>
          </w:tcPr>
          <w:p w:rsidR="00B14A2A" w:rsidRPr="0069417C" w:rsidRDefault="00B14A2A" w:rsidP="00116F68">
            <w:r w:rsidRPr="0069417C">
              <w:t xml:space="preserve">кол. </w:t>
            </w:r>
            <w:proofErr w:type="gramStart"/>
            <w:r w:rsidRPr="0069417C">
              <w:t>Спец</w:t>
            </w:r>
            <w:proofErr w:type="gramEnd"/>
            <w:r w:rsidRPr="0069417C">
              <w:t xml:space="preserve">. Автомашин на 10 тыс. чел. </w:t>
            </w:r>
          </w:p>
        </w:tc>
        <w:tc>
          <w:tcPr>
            <w:tcW w:w="2520" w:type="dxa"/>
          </w:tcPr>
          <w:p w:rsidR="00B14A2A" w:rsidRPr="0069417C" w:rsidRDefault="00B14A2A" w:rsidP="00116F68">
            <w:smartTag w:uri="urn:schemas-microsoft-com:office:smarttags" w:element="metricconverter">
              <w:smartTagPr>
                <w:attr w:name="ProductID" w:val="0,05 га"/>
              </w:smartTagPr>
              <w:r w:rsidRPr="0069417C">
                <w:t>0,05 га</w:t>
              </w:r>
            </w:smartTag>
            <w:r w:rsidRPr="0069417C">
              <w:t xml:space="preserve">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69417C">
                <w:t>0,1 га</w:t>
              </w:r>
            </w:smartTag>
            <w:r w:rsidRPr="0069417C">
              <w:t>.</w:t>
            </w:r>
          </w:p>
        </w:tc>
        <w:tc>
          <w:tcPr>
            <w:tcW w:w="2401" w:type="dxa"/>
          </w:tcPr>
          <w:p w:rsidR="00B14A2A" w:rsidRPr="0069417C" w:rsidRDefault="00B14A2A" w:rsidP="00116F68">
            <w:r w:rsidRPr="0069417C">
              <w:t xml:space="preserve">В пределах зоны 15-ти минутной доступности </w:t>
            </w:r>
            <w:proofErr w:type="gramStart"/>
            <w:r w:rsidRPr="0069417C">
              <w:t>на</w:t>
            </w:r>
            <w:proofErr w:type="gramEnd"/>
            <w:r w:rsidRPr="0069417C">
              <w:t xml:space="preserve"> </w:t>
            </w:r>
            <w:proofErr w:type="gramStart"/>
            <w:r w:rsidRPr="0069417C">
              <w:t>спец</w:t>
            </w:r>
            <w:proofErr w:type="gramEnd"/>
            <w:r w:rsidRPr="0069417C">
              <w:t>. Автомашине.</w:t>
            </w:r>
          </w:p>
        </w:tc>
      </w:tr>
      <w:tr w:rsidR="00B14A2A" w:rsidRPr="0069417C" w:rsidTr="00116F68">
        <w:trPr>
          <w:trHeight w:val="898"/>
        </w:trPr>
        <w:tc>
          <w:tcPr>
            <w:tcW w:w="1728" w:type="dxa"/>
          </w:tcPr>
          <w:p w:rsidR="00B14A2A" w:rsidRDefault="00B14A2A" w:rsidP="00116F68">
            <w:r>
              <w:t>Молочные кухни</w:t>
            </w:r>
          </w:p>
          <w:p w:rsidR="00B14A2A" w:rsidRPr="0069417C" w:rsidRDefault="00B14A2A" w:rsidP="00116F68">
            <w:r>
              <w:t>(для детей до 1 года)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B14A2A" w:rsidRPr="0069417C" w:rsidRDefault="00B14A2A" w:rsidP="00116F68">
            <w:r>
              <w:t>порций в сутки на 1 ребенка</w:t>
            </w:r>
          </w:p>
        </w:tc>
        <w:tc>
          <w:tcPr>
            <w:tcW w:w="2520" w:type="dxa"/>
            <w:shd w:val="clear" w:color="auto" w:fill="auto"/>
          </w:tcPr>
          <w:p w:rsidR="00B14A2A" w:rsidRDefault="00B14A2A" w:rsidP="00116F68">
            <w:r w:rsidRPr="00193963">
              <w:t xml:space="preserve">менее 0,15 га </w:t>
            </w:r>
            <w:r>
              <w:t>на 1т</w:t>
            </w:r>
            <w:r w:rsidRPr="00193963">
              <w:t xml:space="preserve">ыс. порций в  сутки, но не </w:t>
            </w:r>
            <w:r>
              <w:t xml:space="preserve">менее </w:t>
            </w:r>
            <w:r w:rsidRPr="00193963">
              <w:t xml:space="preserve">0,015 га </w:t>
            </w:r>
          </w:p>
          <w:p w:rsidR="00B14A2A" w:rsidRPr="0069417C" w:rsidRDefault="00B14A2A" w:rsidP="00116F68"/>
        </w:tc>
        <w:tc>
          <w:tcPr>
            <w:tcW w:w="2401" w:type="dxa"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728" w:type="dxa"/>
          </w:tcPr>
          <w:p w:rsidR="00B14A2A" w:rsidRPr="0069417C" w:rsidRDefault="00B14A2A" w:rsidP="00116F68">
            <w:pPr>
              <w:rPr>
                <w:spacing w:val="-4"/>
              </w:rPr>
            </w:pPr>
            <w:r w:rsidRPr="0069417C">
              <w:rPr>
                <w:spacing w:val="-4"/>
              </w:rPr>
              <w:t>Фельдшерские или фельдшерско-акушерские пункты, объект</w:t>
            </w:r>
          </w:p>
        </w:tc>
        <w:tc>
          <w:tcPr>
            <w:tcW w:w="1800" w:type="dxa"/>
            <w:shd w:val="clear" w:color="auto" w:fill="auto"/>
          </w:tcPr>
          <w:p w:rsidR="00B14A2A" w:rsidRPr="0069417C" w:rsidRDefault="00B14A2A" w:rsidP="00116F68">
            <w:r w:rsidRPr="0069417C">
              <w:t>В соответствии с техническими регламентами</w:t>
            </w:r>
          </w:p>
        </w:tc>
        <w:tc>
          <w:tcPr>
            <w:tcW w:w="1440" w:type="dxa"/>
            <w:vAlign w:val="center"/>
          </w:tcPr>
          <w:p w:rsidR="00B14A2A" w:rsidRPr="0069417C" w:rsidRDefault="00B14A2A" w:rsidP="00116F68"/>
        </w:tc>
        <w:tc>
          <w:tcPr>
            <w:tcW w:w="2520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69417C">
                <w:t>0,2 га</w:t>
              </w:r>
            </w:smartTag>
          </w:p>
        </w:tc>
        <w:tc>
          <w:tcPr>
            <w:tcW w:w="2401" w:type="dxa"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728" w:type="dxa"/>
            <w:shd w:val="clear" w:color="auto" w:fill="auto"/>
          </w:tcPr>
          <w:p w:rsidR="00B14A2A" w:rsidRPr="0069417C" w:rsidRDefault="00B14A2A" w:rsidP="00116F68">
            <w:r w:rsidRPr="0069417C">
              <w:t>Аптеки</w:t>
            </w:r>
          </w:p>
        </w:tc>
        <w:tc>
          <w:tcPr>
            <w:tcW w:w="1800" w:type="dxa"/>
            <w:shd w:val="clear" w:color="auto" w:fill="auto"/>
          </w:tcPr>
          <w:p w:rsidR="00B14A2A" w:rsidRPr="0069417C" w:rsidRDefault="00B14A2A" w:rsidP="00116F68">
            <w:r w:rsidRPr="0069417C">
              <w:t>В соответствии с техническими регламентами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4A2A" w:rsidRPr="0069417C" w:rsidRDefault="00B14A2A" w:rsidP="00116F68"/>
        </w:tc>
        <w:tc>
          <w:tcPr>
            <w:tcW w:w="2520" w:type="dxa"/>
            <w:shd w:val="clear" w:color="auto" w:fill="auto"/>
          </w:tcPr>
          <w:p w:rsidR="00B14A2A" w:rsidRPr="0069417C" w:rsidRDefault="00B14A2A" w:rsidP="00116F68">
            <w:r w:rsidRPr="0069417C">
              <w:rPr>
                <w:lang w:val="en-US"/>
              </w:rPr>
              <w:t>I</w:t>
            </w:r>
            <w:r w:rsidRPr="0069417C">
              <w:t>-</w:t>
            </w:r>
            <w:r w:rsidRPr="0069417C">
              <w:rPr>
                <w:lang w:val="en-US"/>
              </w:rPr>
              <w:t>II</w:t>
            </w:r>
            <w:r w:rsidRPr="0069417C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69417C">
                <w:t>0,3 га</w:t>
              </w:r>
            </w:smartTag>
            <w:r w:rsidRPr="0069417C">
              <w:t>;</w:t>
            </w:r>
          </w:p>
          <w:p w:rsidR="00B14A2A" w:rsidRPr="0069417C" w:rsidRDefault="00B14A2A" w:rsidP="00116F68">
            <w:r w:rsidRPr="0069417C">
              <w:rPr>
                <w:lang w:val="en-US"/>
              </w:rPr>
              <w:t>III</w:t>
            </w:r>
            <w:r w:rsidRPr="0069417C">
              <w:t>–</w:t>
            </w:r>
            <w:r w:rsidRPr="0069417C">
              <w:rPr>
                <w:lang w:val="en-US"/>
              </w:rPr>
              <w:t>V</w:t>
            </w:r>
            <w:r w:rsidRPr="0069417C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69417C">
                <w:t>0,25 га</w:t>
              </w:r>
            </w:smartTag>
            <w:r w:rsidRPr="0069417C">
              <w:t>;</w:t>
            </w:r>
          </w:p>
          <w:p w:rsidR="00B14A2A" w:rsidRPr="0069417C" w:rsidRDefault="00B14A2A" w:rsidP="00116F68">
            <w:r w:rsidRPr="0069417C">
              <w:rPr>
                <w:lang w:val="en-US"/>
              </w:rPr>
              <w:t xml:space="preserve">VI-VII </w:t>
            </w:r>
            <w:r w:rsidRPr="0069417C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9417C">
                <w:t>0</w:t>
              </w:r>
              <w:proofErr w:type="gramStart"/>
              <w:r w:rsidRPr="0069417C">
                <w:t>,2</w:t>
              </w:r>
              <w:proofErr w:type="gramEnd"/>
              <w:r w:rsidRPr="0069417C">
                <w:t xml:space="preserve"> га</w:t>
              </w:r>
            </w:smartTag>
            <w:r w:rsidRPr="0069417C">
              <w:t>.</w:t>
            </w:r>
          </w:p>
        </w:tc>
        <w:tc>
          <w:tcPr>
            <w:tcW w:w="2401" w:type="dxa"/>
            <w:shd w:val="clear" w:color="auto" w:fill="auto"/>
          </w:tcPr>
          <w:p w:rsidR="00B14A2A" w:rsidRPr="0069417C" w:rsidRDefault="00B14A2A" w:rsidP="00116F68">
            <w:r w:rsidRPr="0069417C">
              <w:t>Могут быть встроенными в жилые и общественные здания.</w:t>
            </w:r>
          </w:p>
        </w:tc>
      </w:tr>
    </w:tbl>
    <w:p w:rsidR="00B14A2A" w:rsidRPr="0069417C" w:rsidRDefault="00B14A2A" w:rsidP="00B14A2A">
      <w:r w:rsidRPr="0069417C">
        <w:rPr>
          <w:u w:val="single"/>
        </w:rPr>
        <w:t>Примечание</w:t>
      </w:r>
      <w:r w:rsidRPr="0069417C">
        <w:t xml:space="preserve">: </w:t>
      </w:r>
    </w:p>
    <w:p w:rsidR="00B14A2A" w:rsidRPr="0069417C" w:rsidRDefault="00B14A2A" w:rsidP="00B14A2A">
      <w:pPr>
        <w:rPr>
          <w:spacing w:val="-4"/>
        </w:rPr>
      </w:pPr>
      <w:r w:rsidRPr="0069417C">
        <w:t xml:space="preserve">1. </w:t>
      </w:r>
      <w:r w:rsidRPr="0069417C">
        <w:rPr>
          <w:spacing w:val="-4"/>
        </w:rPr>
        <w:t>На одну койку для детей следует принимать норму всего стационара с коэффициентом 1,5.</w:t>
      </w:r>
    </w:p>
    <w:p w:rsidR="00B14A2A" w:rsidRPr="0069417C" w:rsidRDefault="00B14A2A" w:rsidP="00B14A2A">
      <w:r w:rsidRPr="0069417C"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B14A2A" w:rsidRPr="0069417C" w:rsidRDefault="00B14A2A" w:rsidP="00B14A2A">
      <w:r w:rsidRPr="0069417C">
        <w:t xml:space="preserve">3. </w:t>
      </w:r>
      <w:r w:rsidRPr="0069417C">
        <w:rPr>
          <w:spacing w:val="-2"/>
        </w:rPr>
        <w:t>Размеры земельных участков больниц, размещаемых в пригородной зоне, следует увеличивать: инфекционных и онкологических - на 15%, туберкулезных и психиатрических - на 25%, восстановительного лечения для взрослых - на 20%</w:t>
      </w:r>
      <w:r w:rsidRPr="0069417C">
        <w:rPr>
          <w:i/>
          <w:spacing w:val="-2"/>
        </w:rPr>
        <w:t>,</w:t>
      </w:r>
      <w:r w:rsidRPr="0069417C">
        <w:rPr>
          <w:spacing w:val="-2"/>
        </w:rPr>
        <w:t xml:space="preserve"> для детей - на 40%.</w:t>
      </w:r>
    </w:p>
    <w:p w:rsidR="00B14A2A" w:rsidRPr="0069417C" w:rsidRDefault="00B14A2A" w:rsidP="00B14A2A"/>
    <w:p w:rsidR="00B14A2A" w:rsidRDefault="00B14A2A" w:rsidP="00B14A2A">
      <w:pPr>
        <w:ind w:firstLine="567"/>
        <w:rPr>
          <w:b/>
        </w:rPr>
      </w:pPr>
      <w:r>
        <w:t>3</w:t>
      </w:r>
      <w:r w:rsidRPr="0069417C">
        <w:t>.</w:t>
      </w:r>
      <w:r>
        <w:t>11.</w:t>
      </w:r>
      <w:r w:rsidRPr="0069417C">
        <w:t xml:space="preserve"> </w:t>
      </w:r>
      <w:r w:rsidRPr="00C46AE6">
        <w:t>Радиус обслуживания учреждениями здравоохранения на территории населенных пунктов:</w:t>
      </w:r>
    </w:p>
    <w:p w:rsidR="00B14A2A" w:rsidRPr="00C46AE6" w:rsidRDefault="00B14A2A" w:rsidP="00B14A2A">
      <w:r>
        <w:t>Таблица 17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260"/>
        <w:gridCol w:w="2430"/>
        <w:gridCol w:w="2430"/>
      </w:tblGrid>
      <w:tr w:rsidR="00B14A2A" w:rsidRPr="001329D1" w:rsidTr="00116F68">
        <w:tc>
          <w:tcPr>
            <w:tcW w:w="3348" w:type="dxa"/>
            <w:vMerge w:val="restart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Учреждение</w:t>
            </w:r>
          </w:p>
        </w:tc>
        <w:tc>
          <w:tcPr>
            <w:tcW w:w="1260" w:type="dxa"/>
            <w:vMerge w:val="restart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 xml:space="preserve">Ед. </w:t>
            </w:r>
            <w:proofErr w:type="spellStart"/>
            <w:r w:rsidRPr="009151A9">
              <w:lastRenderedPageBreak/>
              <w:t>изм</w:t>
            </w:r>
            <w:proofErr w:type="spellEnd"/>
            <w:r w:rsidRPr="009151A9">
              <w:t>.</w:t>
            </w:r>
          </w:p>
        </w:tc>
        <w:tc>
          <w:tcPr>
            <w:tcW w:w="4860" w:type="dxa"/>
            <w:gridSpan w:val="2"/>
          </w:tcPr>
          <w:p w:rsidR="00B14A2A" w:rsidRPr="009151A9" w:rsidRDefault="00B14A2A" w:rsidP="00116F68">
            <w:pPr>
              <w:jc w:val="center"/>
            </w:pPr>
            <w:r w:rsidRPr="009151A9">
              <w:lastRenderedPageBreak/>
              <w:t>Максимальный расчетный показатель</w:t>
            </w:r>
          </w:p>
        </w:tc>
      </w:tr>
      <w:tr w:rsidR="00B14A2A" w:rsidRPr="001329D1" w:rsidTr="00116F68">
        <w:trPr>
          <w:trHeight w:val="243"/>
        </w:trPr>
        <w:tc>
          <w:tcPr>
            <w:tcW w:w="3348" w:type="dxa"/>
            <w:vMerge/>
          </w:tcPr>
          <w:p w:rsidR="00B14A2A" w:rsidRPr="009151A9" w:rsidRDefault="00B14A2A" w:rsidP="00116F68"/>
        </w:tc>
        <w:tc>
          <w:tcPr>
            <w:tcW w:w="1260" w:type="dxa"/>
            <w:vMerge/>
          </w:tcPr>
          <w:p w:rsidR="00B14A2A" w:rsidRPr="009151A9" w:rsidRDefault="00B14A2A" w:rsidP="00116F68">
            <w:pPr>
              <w:jc w:val="center"/>
            </w:pPr>
          </w:p>
        </w:tc>
        <w:tc>
          <w:tcPr>
            <w:tcW w:w="2430" w:type="dxa"/>
          </w:tcPr>
          <w:p w:rsidR="00B14A2A" w:rsidRPr="009151A9" w:rsidRDefault="00B14A2A" w:rsidP="00116F68">
            <w:pPr>
              <w:jc w:val="center"/>
            </w:pPr>
            <w:r w:rsidRPr="009151A9">
              <w:t>зона многоквартирной и малоэтажной жилой застройки</w:t>
            </w:r>
          </w:p>
        </w:tc>
        <w:tc>
          <w:tcPr>
            <w:tcW w:w="2430" w:type="dxa"/>
          </w:tcPr>
          <w:p w:rsidR="00B14A2A" w:rsidRPr="009151A9" w:rsidRDefault="00B14A2A" w:rsidP="00116F68">
            <w:pPr>
              <w:jc w:val="center"/>
            </w:pPr>
            <w:r w:rsidRPr="009151A9">
              <w:t>зона индивидуальной жилой застройки</w:t>
            </w:r>
          </w:p>
        </w:tc>
      </w:tr>
      <w:tr w:rsidR="00B14A2A" w:rsidRPr="001329D1" w:rsidTr="00116F68">
        <w:trPr>
          <w:trHeight w:val="243"/>
        </w:trPr>
        <w:tc>
          <w:tcPr>
            <w:tcW w:w="3348" w:type="dxa"/>
          </w:tcPr>
          <w:p w:rsidR="00B14A2A" w:rsidRPr="009151A9" w:rsidRDefault="00B14A2A" w:rsidP="00116F68">
            <w:r w:rsidRPr="009151A9">
              <w:lastRenderedPageBreak/>
              <w:t>Поликлиника</w:t>
            </w:r>
          </w:p>
        </w:tc>
        <w:tc>
          <w:tcPr>
            <w:tcW w:w="1260" w:type="dxa"/>
          </w:tcPr>
          <w:p w:rsidR="00B14A2A" w:rsidRPr="009151A9" w:rsidRDefault="00B14A2A" w:rsidP="00116F68">
            <w:pPr>
              <w:jc w:val="center"/>
            </w:pPr>
            <w:r w:rsidRPr="009151A9">
              <w:t>м</w:t>
            </w:r>
          </w:p>
        </w:tc>
        <w:tc>
          <w:tcPr>
            <w:tcW w:w="2430" w:type="dxa"/>
          </w:tcPr>
          <w:p w:rsidR="00B14A2A" w:rsidRPr="009151A9" w:rsidRDefault="00B14A2A" w:rsidP="00116F68">
            <w:pPr>
              <w:jc w:val="center"/>
              <w:rPr>
                <w:b/>
              </w:rPr>
            </w:pPr>
            <w:r w:rsidRPr="009151A9">
              <w:rPr>
                <w:b/>
              </w:rPr>
              <w:t>800</w:t>
            </w:r>
          </w:p>
        </w:tc>
        <w:tc>
          <w:tcPr>
            <w:tcW w:w="2430" w:type="dxa"/>
          </w:tcPr>
          <w:p w:rsidR="00B14A2A" w:rsidRPr="009151A9" w:rsidRDefault="00B14A2A" w:rsidP="00116F68">
            <w:pPr>
              <w:jc w:val="center"/>
              <w:rPr>
                <w:b/>
              </w:rPr>
            </w:pPr>
            <w:r w:rsidRPr="009151A9">
              <w:rPr>
                <w:b/>
              </w:rPr>
              <w:t>1000</w:t>
            </w:r>
          </w:p>
        </w:tc>
      </w:tr>
      <w:tr w:rsidR="00B14A2A" w:rsidRPr="001329D1" w:rsidTr="00116F68">
        <w:tc>
          <w:tcPr>
            <w:tcW w:w="3348" w:type="dxa"/>
          </w:tcPr>
          <w:p w:rsidR="00B14A2A" w:rsidRPr="009151A9" w:rsidRDefault="00B14A2A" w:rsidP="00116F68">
            <w:r w:rsidRPr="009151A9">
              <w:t>Раздаточный пункт молочной кухни</w:t>
            </w:r>
          </w:p>
        </w:tc>
        <w:tc>
          <w:tcPr>
            <w:tcW w:w="1260" w:type="dxa"/>
          </w:tcPr>
          <w:p w:rsidR="00B14A2A" w:rsidRPr="009151A9" w:rsidRDefault="00B14A2A" w:rsidP="00116F68">
            <w:pPr>
              <w:jc w:val="center"/>
            </w:pPr>
            <w:r w:rsidRPr="009151A9">
              <w:t>м</w:t>
            </w:r>
          </w:p>
        </w:tc>
        <w:tc>
          <w:tcPr>
            <w:tcW w:w="2430" w:type="dxa"/>
          </w:tcPr>
          <w:p w:rsidR="00B14A2A" w:rsidRPr="009151A9" w:rsidRDefault="00B14A2A" w:rsidP="00116F68">
            <w:pPr>
              <w:jc w:val="center"/>
              <w:rPr>
                <w:b/>
              </w:rPr>
            </w:pPr>
            <w:r w:rsidRPr="009151A9">
              <w:rPr>
                <w:b/>
              </w:rPr>
              <w:t>300</w:t>
            </w:r>
          </w:p>
        </w:tc>
        <w:tc>
          <w:tcPr>
            <w:tcW w:w="2430" w:type="dxa"/>
          </w:tcPr>
          <w:p w:rsidR="00B14A2A" w:rsidRPr="009151A9" w:rsidRDefault="00B14A2A" w:rsidP="00116F68">
            <w:pPr>
              <w:jc w:val="center"/>
              <w:rPr>
                <w:b/>
              </w:rPr>
            </w:pPr>
            <w:r w:rsidRPr="009151A9">
              <w:rPr>
                <w:b/>
              </w:rPr>
              <w:t>600</w:t>
            </w:r>
          </w:p>
        </w:tc>
      </w:tr>
      <w:tr w:rsidR="00B14A2A" w:rsidRPr="001329D1" w:rsidTr="00116F68">
        <w:tc>
          <w:tcPr>
            <w:tcW w:w="3348" w:type="dxa"/>
          </w:tcPr>
          <w:p w:rsidR="00B14A2A" w:rsidRPr="009151A9" w:rsidRDefault="00B14A2A" w:rsidP="00116F68">
            <w:r w:rsidRPr="009151A9">
              <w:t>Аптека</w:t>
            </w:r>
          </w:p>
        </w:tc>
        <w:tc>
          <w:tcPr>
            <w:tcW w:w="1260" w:type="dxa"/>
          </w:tcPr>
          <w:p w:rsidR="00B14A2A" w:rsidRPr="009151A9" w:rsidRDefault="00B14A2A" w:rsidP="00116F68">
            <w:pPr>
              <w:jc w:val="center"/>
            </w:pPr>
            <w:r w:rsidRPr="009151A9">
              <w:t>м</w:t>
            </w:r>
          </w:p>
        </w:tc>
        <w:tc>
          <w:tcPr>
            <w:tcW w:w="2430" w:type="dxa"/>
          </w:tcPr>
          <w:p w:rsidR="00B14A2A" w:rsidRPr="009151A9" w:rsidRDefault="00B14A2A" w:rsidP="00116F68">
            <w:pPr>
              <w:jc w:val="center"/>
              <w:rPr>
                <w:b/>
              </w:rPr>
            </w:pPr>
            <w:r w:rsidRPr="009151A9">
              <w:rPr>
                <w:b/>
              </w:rPr>
              <w:t>300</w:t>
            </w:r>
          </w:p>
        </w:tc>
        <w:tc>
          <w:tcPr>
            <w:tcW w:w="2430" w:type="dxa"/>
          </w:tcPr>
          <w:p w:rsidR="00B14A2A" w:rsidRPr="009151A9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151A9">
              <w:rPr>
                <w:b/>
              </w:rPr>
              <w:t>00</w:t>
            </w:r>
          </w:p>
        </w:tc>
      </w:tr>
    </w:tbl>
    <w:p w:rsidR="00B14A2A" w:rsidRPr="0069417C" w:rsidRDefault="00B14A2A" w:rsidP="00B14A2A"/>
    <w:p w:rsidR="00B14A2A" w:rsidRPr="0069417C" w:rsidRDefault="00B14A2A" w:rsidP="00B14A2A"/>
    <w:p w:rsidR="00B14A2A" w:rsidRDefault="00B14A2A" w:rsidP="00B14A2A">
      <w:pPr>
        <w:ind w:firstLine="567"/>
      </w:pPr>
    </w:p>
    <w:p w:rsidR="00B14A2A" w:rsidRPr="0069417C" w:rsidRDefault="00B14A2A" w:rsidP="00B14A2A">
      <w:pPr>
        <w:ind w:firstLine="567"/>
      </w:pPr>
      <w:r>
        <w:t>3.13</w:t>
      </w:r>
      <w:r w:rsidRPr="0069417C">
        <w:t>. Расстояние от стен зданий учреждений здравоохранения до красной линии:</w:t>
      </w:r>
    </w:p>
    <w:p w:rsidR="00B14A2A" w:rsidRPr="0069417C" w:rsidRDefault="00B14A2A" w:rsidP="00B14A2A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firstLine="567"/>
      </w:pPr>
      <w:r w:rsidRPr="0069417C"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69417C">
          <w:t>30 м</w:t>
        </w:r>
      </w:smartTag>
      <w:r w:rsidRPr="0069417C">
        <w:t>;</w:t>
      </w:r>
    </w:p>
    <w:p w:rsidR="00B14A2A" w:rsidRPr="0069417C" w:rsidRDefault="00B14A2A" w:rsidP="00B14A2A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firstLine="567"/>
      </w:pPr>
      <w:r w:rsidRPr="0069417C"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69417C">
          <w:t>15 м</w:t>
        </w:r>
      </w:smartTag>
      <w:r w:rsidRPr="0069417C">
        <w:t>.</w:t>
      </w:r>
    </w:p>
    <w:p w:rsidR="00B14A2A" w:rsidRPr="0069417C" w:rsidRDefault="00B14A2A" w:rsidP="00B14A2A"/>
    <w:p w:rsidR="00B14A2A" w:rsidRPr="0069417C" w:rsidRDefault="00B14A2A" w:rsidP="00B14A2A">
      <w:pPr>
        <w:ind w:firstLine="567"/>
      </w:pPr>
      <w:r>
        <w:t>3.14</w:t>
      </w:r>
      <w:r w:rsidRPr="0069417C">
        <w:t xml:space="preserve">. </w:t>
      </w:r>
      <w:r>
        <w:t>Уровень</w:t>
      </w:r>
      <w:r w:rsidRPr="0069417C">
        <w:t xml:space="preserve"> </w:t>
      </w:r>
      <w:r>
        <w:t xml:space="preserve">минимальной </w:t>
      </w:r>
      <w:r w:rsidRPr="0069417C">
        <w:t>обеспеченности предприятиями торговли и общественного питания и размер их земельного участка</w:t>
      </w:r>
      <w:r>
        <w:t>:</w:t>
      </w:r>
    </w:p>
    <w:p w:rsidR="00B14A2A" w:rsidRDefault="00B14A2A" w:rsidP="00B14A2A">
      <w:r>
        <w:t>Таблица 18.</w:t>
      </w:r>
    </w:p>
    <w:p w:rsidR="00B14A2A" w:rsidRPr="0069417C" w:rsidRDefault="00B14A2A" w:rsidP="00B14A2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0"/>
        <w:gridCol w:w="1260"/>
        <w:gridCol w:w="2768"/>
        <w:gridCol w:w="2632"/>
      </w:tblGrid>
      <w:tr w:rsidR="00B14A2A" w:rsidRPr="0069417C" w:rsidTr="00116F68">
        <w:trPr>
          <w:trHeight w:val="444"/>
        </w:trPr>
        <w:tc>
          <w:tcPr>
            <w:tcW w:w="1548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Учреждение</w:t>
            </w:r>
          </w:p>
        </w:tc>
        <w:tc>
          <w:tcPr>
            <w:tcW w:w="16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Норма обеспеченности</w:t>
            </w:r>
            <w:r>
              <w:t xml:space="preserve"> на 1000 чел.</w:t>
            </w:r>
          </w:p>
        </w:tc>
        <w:tc>
          <w:tcPr>
            <w:tcW w:w="126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Единица измерения</w:t>
            </w:r>
          </w:p>
        </w:tc>
        <w:tc>
          <w:tcPr>
            <w:tcW w:w="2768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Размер земельного участка</w:t>
            </w:r>
          </w:p>
        </w:tc>
        <w:tc>
          <w:tcPr>
            <w:tcW w:w="2632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Примечание</w:t>
            </w:r>
          </w:p>
        </w:tc>
      </w:tr>
      <w:tr w:rsidR="00B14A2A" w:rsidRPr="0069417C" w:rsidTr="00116F68">
        <w:tc>
          <w:tcPr>
            <w:tcW w:w="1548" w:type="dxa"/>
            <w:shd w:val="clear" w:color="auto" w:fill="auto"/>
          </w:tcPr>
          <w:p w:rsidR="00B14A2A" w:rsidRPr="0069417C" w:rsidRDefault="00B14A2A" w:rsidP="00116F68">
            <w:r w:rsidRPr="0069417C">
              <w:t>Магазины, в том числе:</w:t>
            </w:r>
          </w:p>
        </w:tc>
        <w:tc>
          <w:tcPr>
            <w:tcW w:w="1620" w:type="dxa"/>
            <w:shd w:val="clear" w:color="auto" w:fill="auto"/>
          </w:tcPr>
          <w:p w:rsidR="00B14A2A" w:rsidRPr="0069417C" w:rsidRDefault="00B14A2A" w:rsidP="00116F68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B14A2A" w:rsidRPr="0069417C" w:rsidRDefault="00B14A2A" w:rsidP="00116F68">
            <w:r w:rsidRPr="0069417C">
              <w:t>м</w:t>
            </w:r>
            <w:proofErr w:type="gramStart"/>
            <w:r w:rsidRPr="0069417C">
              <w:rPr>
                <w:vertAlign w:val="superscript"/>
              </w:rPr>
              <w:t>2</w:t>
            </w:r>
            <w:proofErr w:type="gramEnd"/>
            <w:r w:rsidRPr="0069417C">
              <w:t xml:space="preserve"> торговой площади </w:t>
            </w:r>
          </w:p>
        </w:tc>
        <w:tc>
          <w:tcPr>
            <w:tcW w:w="2768" w:type="dxa"/>
            <w:vMerge w:val="restart"/>
          </w:tcPr>
          <w:p w:rsidR="00B14A2A" w:rsidRPr="00A15C9D" w:rsidRDefault="00B14A2A" w:rsidP="00116F68">
            <w:r>
              <w:t>Предприятия торговли с числом жителей, тыс. чел:</w:t>
            </w:r>
          </w:p>
          <w:p w:rsidR="00B14A2A" w:rsidRDefault="00B14A2A" w:rsidP="00116F68">
            <w:r>
              <w:t>1-3         – 0.2-0.4 га;</w:t>
            </w:r>
          </w:p>
          <w:p w:rsidR="00B14A2A" w:rsidRDefault="00B14A2A" w:rsidP="00116F68">
            <w:r>
              <w:t>7-10       -  1.0-1.2 га</w:t>
            </w:r>
          </w:p>
          <w:p w:rsidR="00B14A2A" w:rsidRDefault="00B14A2A" w:rsidP="00116F68">
            <w:r>
              <w:t>до 15      -  0.8-1.1 га</w:t>
            </w:r>
          </w:p>
          <w:p w:rsidR="00B14A2A" w:rsidRDefault="00B14A2A" w:rsidP="00116F68">
            <w:r>
              <w:t xml:space="preserve">           </w:t>
            </w:r>
          </w:p>
          <w:p w:rsidR="00B14A2A" w:rsidRPr="00A15C9D" w:rsidRDefault="00B14A2A" w:rsidP="00116F68">
            <w:r>
              <w:t xml:space="preserve">до 1        - 0.1-0.2 га на объект </w:t>
            </w:r>
          </w:p>
          <w:p w:rsidR="00B14A2A" w:rsidRPr="0069417C" w:rsidRDefault="00B14A2A" w:rsidP="00116F68">
            <w:r>
              <w:t>до 10      - 0.6-0.8 га на объект</w:t>
            </w:r>
          </w:p>
        </w:tc>
        <w:tc>
          <w:tcPr>
            <w:tcW w:w="2632" w:type="dxa"/>
            <w:vMerge w:val="restart"/>
          </w:tcPr>
          <w:p w:rsidR="00B14A2A" w:rsidRPr="0069417C" w:rsidRDefault="00B14A2A" w:rsidP="00116F68">
            <w:r w:rsidRPr="0069417C"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B14A2A" w:rsidRPr="0069417C" w:rsidTr="00116F68">
        <w:trPr>
          <w:trHeight w:val="550"/>
        </w:trPr>
        <w:tc>
          <w:tcPr>
            <w:tcW w:w="1548" w:type="dxa"/>
            <w:shd w:val="clear" w:color="auto" w:fill="auto"/>
          </w:tcPr>
          <w:p w:rsidR="00B14A2A" w:rsidRPr="0069417C" w:rsidRDefault="00B14A2A" w:rsidP="00116F68">
            <w:proofErr w:type="spellStart"/>
            <w:proofErr w:type="gramStart"/>
            <w:r w:rsidRPr="0069417C">
              <w:t>Продовольст-венные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B14A2A" w:rsidRPr="0069417C" w:rsidRDefault="00B14A2A" w:rsidP="00116F68">
            <w:pPr>
              <w:jc w:val="center"/>
            </w:pPr>
            <w:r w:rsidRPr="0069417C">
              <w:t>100</w:t>
            </w:r>
          </w:p>
        </w:tc>
        <w:tc>
          <w:tcPr>
            <w:tcW w:w="1260" w:type="dxa"/>
            <w:vMerge/>
            <w:vAlign w:val="center"/>
          </w:tcPr>
          <w:p w:rsidR="00B14A2A" w:rsidRPr="0069417C" w:rsidRDefault="00B14A2A" w:rsidP="00116F68"/>
        </w:tc>
        <w:tc>
          <w:tcPr>
            <w:tcW w:w="2768" w:type="dxa"/>
            <w:vMerge/>
            <w:shd w:val="clear" w:color="auto" w:fill="auto"/>
          </w:tcPr>
          <w:p w:rsidR="00B14A2A" w:rsidRPr="0069417C" w:rsidRDefault="00B14A2A" w:rsidP="00116F68"/>
        </w:tc>
        <w:tc>
          <w:tcPr>
            <w:tcW w:w="2632" w:type="dxa"/>
            <w:vMerge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548" w:type="dxa"/>
            <w:shd w:val="clear" w:color="auto" w:fill="auto"/>
          </w:tcPr>
          <w:p w:rsidR="00B14A2A" w:rsidRDefault="00B14A2A" w:rsidP="00116F68"/>
          <w:p w:rsidR="00B14A2A" w:rsidRDefault="00B14A2A" w:rsidP="00116F68"/>
          <w:p w:rsidR="00B14A2A" w:rsidRPr="0069417C" w:rsidRDefault="00B14A2A" w:rsidP="00116F68">
            <w:proofErr w:type="spellStart"/>
            <w:proofErr w:type="gramStart"/>
            <w:r w:rsidRPr="0069417C">
              <w:t>Непродоволь-ственные</w:t>
            </w:r>
            <w:proofErr w:type="spellEnd"/>
            <w:proofErr w:type="gramEnd"/>
          </w:p>
        </w:tc>
        <w:tc>
          <w:tcPr>
            <w:tcW w:w="1620" w:type="dxa"/>
          </w:tcPr>
          <w:p w:rsidR="00B14A2A" w:rsidRDefault="00B14A2A" w:rsidP="00116F68">
            <w:pPr>
              <w:jc w:val="center"/>
            </w:pPr>
          </w:p>
          <w:p w:rsidR="00B14A2A" w:rsidRDefault="00B14A2A" w:rsidP="00116F68">
            <w:pPr>
              <w:jc w:val="center"/>
            </w:pPr>
          </w:p>
          <w:p w:rsidR="00B14A2A" w:rsidRPr="0069417C" w:rsidRDefault="00B14A2A" w:rsidP="00116F68">
            <w:pPr>
              <w:jc w:val="center"/>
            </w:pPr>
            <w:r>
              <w:t>180</w:t>
            </w:r>
          </w:p>
        </w:tc>
        <w:tc>
          <w:tcPr>
            <w:tcW w:w="1260" w:type="dxa"/>
            <w:vMerge/>
            <w:vAlign w:val="center"/>
          </w:tcPr>
          <w:p w:rsidR="00B14A2A" w:rsidRPr="0069417C" w:rsidRDefault="00B14A2A" w:rsidP="00116F68"/>
        </w:tc>
        <w:tc>
          <w:tcPr>
            <w:tcW w:w="2768" w:type="dxa"/>
            <w:vMerge/>
          </w:tcPr>
          <w:p w:rsidR="00B14A2A" w:rsidRPr="0069417C" w:rsidRDefault="00B14A2A" w:rsidP="00116F68"/>
        </w:tc>
        <w:tc>
          <w:tcPr>
            <w:tcW w:w="2632" w:type="dxa"/>
            <w:vMerge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548" w:type="dxa"/>
          </w:tcPr>
          <w:p w:rsidR="00B14A2A" w:rsidRPr="0069417C" w:rsidRDefault="00B14A2A" w:rsidP="00116F68">
            <w:r w:rsidRPr="0069417C">
              <w:t>Рыночные комплексы</w:t>
            </w:r>
          </w:p>
        </w:tc>
        <w:tc>
          <w:tcPr>
            <w:tcW w:w="1620" w:type="dxa"/>
          </w:tcPr>
          <w:p w:rsidR="00B14A2A" w:rsidRPr="0069417C" w:rsidRDefault="00B14A2A" w:rsidP="00116F68">
            <w:pPr>
              <w:jc w:val="center"/>
            </w:pPr>
            <w:r w:rsidRPr="0069417C">
              <w:t>24-</w:t>
            </w:r>
            <w:r>
              <w:t>3</w:t>
            </w:r>
            <w:r w:rsidRPr="0069417C">
              <w:t>0</w:t>
            </w:r>
          </w:p>
        </w:tc>
        <w:tc>
          <w:tcPr>
            <w:tcW w:w="1260" w:type="dxa"/>
          </w:tcPr>
          <w:p w:rsidR="00B14A2A" w:rsidRPr="0069417C" w:rsidRDefault="00B14A2A" w:rsidP="00116F68">
            <w:r w:rsidRPr="0069417C">
              <w:t>м</w:t>
            </w:r>
            <w:proofErr w:type="gramStart"/>
            <w:r w:rsidRPr="0069417C">
              <w:rPr>
                <w:vertAlign w:val="superscript"/>
              </w:rPr>
              <w:t>2</w:t>
            </w:r>
            <w:proofErr w:type="gramEnd"/>
            <w:r w:rsidRPr="0069417C">
              <w:t xml:space="preserve"> торговой площади </w:t>
            </w:r>
          </w:p>
        </w:tc>
        <w:tc>
          <w:tcPr>
            <w:tcW w:w="2768" w:type="dxa"/>
          </w:tcPr>
          <w:p w:rsidR="00B14A2A" w:rsidRDefault="00B14A2A" w:rsidP="00116F68">
            <w:r>
              <w:t>7-14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 на 1 м</w:t>
            </w:r>
            <w:r>
              <w:rPr>
                <w:vertAlign w:val="superscript"/>
              </w:rPr>
              <w:t>2</w:t>
            </w:r>
            <w:r>
              <w:t xml:space="preserve"> торговой площади:</w:t>
            </w:r>
          </w:p>
          <w:p w:rsidR="00B14A2A" w:rsidRDefault="00B14A2A" w:rsidP="00116F68">
            <w:r>
              <w:t>14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при торговой площади комплекса до 600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B14A2A" w:rsidRPr="00120E67" w:rsidRDefault="00B14A2A" w:rsidP="00116F68">
            <w:r>
              <w:t>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при торговой площади комплекса свыше 3000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632" w:type="dxa"/>
          </w:tcPr>
          <w:p w:rsidR="00B14A2A" w:rsidRPr="0069417C" w:rsidRDefault="00B14A2A" w:rsidP="00116F68">
            <w:r w:rsidRPr="0069417C">
              <w:t xml:space="preserve">Минимальная площадь  торгового места составляет </w:t>
            </w:r>
            <w:r>
              <w:t xml:space="preserve">6 </w:t>
            </w:r>
            <w:r w:rsidRPr="0069417C">
              <w:t>м</w:t>
            </w:r>
            <w:proofErr w:type="gramStart"/>
            <w:r w:rsidRPr="00120E67">
              <w:rPr>
                <w:vertAlign w:val="superscript"/>
              </w:rPr>
              <w:t>2</w:t>
            </w:r>
            <w:proofErr w:type="gramEnd"/>
            <w:r w:rsidRPr="0069417C">
              <w:t>.</w:t>
            </w:r>
          </w:p>
          <w:p w:rsidR="00B14A2A" w:rsidRPr="0069417C" w:rsidRDefault="00B14A2A" w:rsidP="00116F68">
            <w:r w:rsidRPr="0069417C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B14A2A" w:rsidRPr="0069417C" w:rsidTr="00116F68">
        <w:tc>
          <w:tcPr>
            <w:tcW w:w="1548" w:type="dxa"/>
          </w:tcPr>
          <w:p w:rsidR="00B14A2A" w:rsidRPr="0069417C" w:rsidRDefault="00B14A2A" w:rsidP="00116F68">
            <w:r>
              <w:t>Магазины кулинарии</w:t>
            </w:r>
          </w:p>
        </w:tc>
        <w:tc>
          <w:tcPr>
            <w:tcW w:w="1620" w:type="dxa"/>
          </w:tcPr>
          <w:p w:rsidR="00B14A2A" w:rsidRPr="0069417C" w:rsidRDefault="00B14A2A" w:rsidP="00116F68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B14A2A" w:rsidRPr="002E2AF4" w:rsidRDefault="00B14A2A" w:rsidP="00116F68"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</w:t>
            </w:r>
          </w:p>
        </w:tc>
        <w:tc>
          <w:tcPr>
            <w:tcW w:w="2768" w:type="dxa"/>
          </w:tcPr>
          <w:p w:rsidR="00B14A2A" w:rsidRDefault="00B14A2A" w:rsidP="00116F68">
            <w:r>
              <w:t>15 до 20 –  1,1-1,3га на объект.</w:t>
            </w:r>
          </w:p>
          <w:p w:rsidR="00B14A2A" w:rsidRDefault="00B14A2A" w:rsidP="00116F68">
            <w:r>
              <w:t>Предприятия торговли,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</w:t>
            </w:r>
            <w:r>
              <w:lastRenderedPageBreak/>
              <w:t>площади:</w:t>
            </w:r>
          </w:p>
          <w:p w:rsidR="00B14A2A" w:rsidRDefault="00B14A2A" w:rsidP="00116F68">
            <w:r>
              <w:t>до 250 – 0,08 га на 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площади;</w:t>
            </w:r>
          </w:p>
          <w:p w:rsidR="00B14A2A" w:rsidRDefault="00B14A2A" w:rsidP="00116F68">
            <w:r>
              <w:t>от 250 до 650 – 0,08-0,06 га на 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площади;</w:t>
            </w:r>
          </w:p>
          <w:p w:rsidR="00B14A2A" w:rsidRDefault="00B14A2A" w:rsidP="00116F68">
            <w:r>
              <w:t>от 650 до 1500 – 0,06-0,04 га на 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площади;</w:t>
            </w:r>
          </w:p>
          <w:p w:rsidR="00B14A2A" w:rsidRDefault="00B14A2A" w:rsidP="00116F68">
            <w:r>
              <w:t>от 1500 до 3500 – 0,04-0,02 га на 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площади;</w:t>
            </w:r>
          </w:p>
          <w:p w:rsidR="00B14A2A" w:rsidRPr="006B1886" w:rsidRDefault="00B14A2A" w:rsidP="00116F68">
            <w:r>
              <w:t>свыше 3500 – 0,02 га на 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площади.</w:t>
            </w:r>
          </w:p>
        </w:tc>
        <w:tc>
          <w:tcPr>
            <w:tcW w:w="2632" w:type="dxa"/>
          </w:tcPr>
          <w:p w:rsidR="00B14A2A" w:rsidRPr="0069417C" w:rsidRDefault="00B14A2A" w:rsidP="00116F68">
            <w:r>
              <w:lastRenderedPageBreak/>
              <w:t>Возможно встроено-пристроенные</w:t>
            </w:r>
          </w:p>
        </w:tc>
      </w:tr>
      <w:tr w:rsidR="00B14A2A" w:rsidRPr="0069417C" w:rsidTr="00116F68">
        <w:tc>
          <w:tcPr>
            <w:tcW w:w="1548" w:type="dxa"/>
          </w:tcPr>
          <w:p w:rsidR="00B14A2A" w:rsidRPr="0069417C" w:rsidRDefault="00B14A2A" w:rsidP="00116F68">
            <w:r w:rsidRPr="0069417C">
              <w:lastRenderedPageBreak/>
              <w:t>Предприятия общественного питания</w:t>
            </w:r>
          </w:p>
        </w:tc>
        <w:tc>
          <w:tcPr>
            <w:tcW w:w="1620" w:type="dxa"/>
          </w:tcPr>
          <w:p w:rsidR="00B14A2A" w:rsidRPr="0069417C" w:rsidRDefault="00B14A2A" w:rsidP="00116F68">
            <w:pPr>
              <w:jc w:val="center"/>
            </w:pPr>
            <w:r w:rsidRPr="0069417C">
              <w:t>40</w:t>
            </w:r>
          </w:p>
        </w:tc>
        <w:tc>
          <w:tcPr>
            <w:tcW w:w="1260" w:type="dxa"/>
          </w:tcPr>
          <w:p w:rsidR="00B14A2A" w:rsidRPr="0069417C" w:rsidRDefault="00B14A2A" w:rsidP="00116F68">
            <w:r>
              <w:t>1 посад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есто</w:t>
            </w:r>
          </w:p>
        </w:tc>
        <w:tc>
          <w:tcPr>
            <w:tcW w:w="2768" w:type="dxa"/>
          </w:tcPr>
          <w:p w:rsidR="00B14A2A" w:rsidRPr="0069417C" w:rsidRDefault="00B14A2A" w:rsidP="00116F68">
            <w:r>
              <w:t>П</w:t>
            </w:r>
            <w:r w:rsidRPr="0069417C">
              <w:t>ри числе мест</w:t>
            </w:r>
            <w:r>
              <w:t xml:space="preserve">, </w:t>
            </w:r>
            <w:proofErr w:type="gramStart"/>
            <w:r>
              <w:t>га</w:t>
            </w:r>
            <w:proofErr w:type="gramEnd"/>
            <w:r>
              <w:t xml:space="preserve"> на 100 мест</w:t>
            </w:r>
            <w:r w:rsidRPr="0069417C">
              <w:t>:</w:t>
            </w:r>
          </w:p>
          <w:p w:rsidR="00B14A2A" w:rsidRPr="0069417C" w:rsidRDefault="00B14A2A" w:rsidP="00116F68">
            <w:r w:rsidRPr="0069417C">
              <w:t xml:space="preserve">до 50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69417C">
                <w:t>0,25 га</w:t>
              </w:r>
            </w:smartTag>
            <w:r w:rsidRPr="0069417C">
              <w:t xml:space="preserve"> на объект;</w:t>
            </w:r>
          </w:p>
          <w:p w:rsidR="00B14A2A" w:rsidRPr="0069417C" w:rsidRDefault="00B14A2A" w:rsidP="00116F68">
            <w:r>
              <w:t xml:space="preserve">от </w:t>
            </w:r>
            <w:r w:rsidRPr="0069417C">
              <w:t>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69417C">
                <w:t>0,15 га</w:t>
              </w:r>
            </w:smartTag>
            <w:r w:rsidRPr="0069417C">
              <w:t>;</w:t>
            </w:r>
          </w:p>
          <w:p w:rsidR="00B14A2A" w:rsidRPr="0069417C" w:rsidRDefault="00B14A2A" w:rsidP="00116F68">
            <w:r w:rsidRPr="0069417C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69417C">
                <w:t>0,1 га</w:t>
              </w:r>
            </w:smartTag>
            <w:r w:rsidRPr="0069417C">
              <w:t>.</w:t>
            </w:r>
          </w:p>
        </w:tc>
        <w:tc>
          <w:tcPr>
            <w:tcW w:w="2632" w:type="dxa"/>
          </w:tcPr>
          <w:p w:rsidR="00B14A2A" w:rsidRPr="0069417C" w:rsidRDefault="00B14A2A" w:rsidP="00116F68">
            <w:pPr>
              <w:rPr>
                <w:spacing w:val="-12"/>
              </w:rPr>
            </w:pPr>
            <w:r w:rsidRPr="0069417C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B14A2A" w:rsidRPr="0069417C" w:rsidRDefault="00B14A2A" w:rsidP="00116F68">
            <w:r w:rsidRPr="0069417C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69417C">
                <w:rPr>
                  <w:spacing w:val="-12"/>
                </w:rPr>
                <w:t>300 кг</w:t>
              </w:r>
            </w:smartTag>
            <w:r w:rsidRPr="0069417C">
              <w:rPr>
                <w:spacing w:val="-12"/>
              </w:rPr>
              <w:t xml:space="preserve"> в сутки на 1 тыс. чел.</w:t>
            </w:r>
          </w:p>
        </w:tc>
      </w:tr>
    </w:tbl>
    <w:p w:rsidR="00B14A2A" w:rsidRDefault="00B14A2A" w:rsidP="00B14A2A">
      <w:pPr>
        <w:ind w:firstLine="567"/>
      </w:pPr>
    </w:p>
    <w:p w:rsidR="00B14A2A" w:rsidRPr="0069417C" w:rsidRDefault="00B14A2A" w:rsidP="00B14A2A">
      <w:pPr>
        <w:ind w:firstLine="567"/>
      </w:pPr>
      <w:r>
        <w:t>3.15</w:t>
      </w:r>
      <w:r w:rsidRPr="0069417C">
        <w:t xml:space="preserve">. </w:t>
      </w:r>
      <w:r>
        <w:t>Уровень</w:t>
      </w:r>
      <w:r w:rsidRPr="0069417C">
        <w:t xml:space="preserve"> </w:t>
      </w:r>
      <w:r>
        <w:t xml:space="preserve">минимальной </w:t>
      </w:r>
      <w:r w:rsidRPr="0069417C">
        <w:t>обеспеченности предприятиями бытового обслуживания населения и размер их земельного участка</w:t>
      </w:r>
      <w:r>
        <w:t>:</w:t>
      </w:r>
    </w:p>
    <w:p w:rsidR="00B14A2A" w:rsidRDefault="00B14A2A" w:rsidP="00B14A2A"/>
    <w:p w:rsidR="00B14A2A" w:rsidRDefault="00B14A2A" w:rsidP="00B14A2A">
      <w:r>
        <w:t>Таблица 19.</w:t>
      </w:r>
    </w:p>
    <w:p w:rsidR="00B14A2A" w:rsidRPr="0069417C" w:rsidRDefault="00B14A2A" w:rsidP="00B14A2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0"/>
        <w:gridCol w:w="1476"/>
        <w:gridCol w:w="1404"/>
        <w:gridCol w:w="1620"/>
        <w:gridCol w:w="1980"/>
      </w:tblGrid>
      <w:tr w:rsidR="00B14A2A" w:rsidRPr="0069417C" w:rsidTr="00116F68">
        <w:trPr>
          <w:trHeight w:val="567"/>
        </w:trPr>
        <w:tc>
          <w:tcPr>
            <w:tcW w:w="3168" w:type="dxa"/>
            <w:gridSpan w:val="2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Учреждение</w:t>
            </w:r>
          </w:p>
        </w:tc>
        <w:tc>
          <w:tcPr>
            <w:tcW w:w="1476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Норма обеспеченности</w:t>
            </w:r>
            <w:r>
              <w:t xml:space="preserve"> на 1000 чел.</w:t>
            </w:r>
          </w:p>
        </w:tc>
        <w:tc>
          <w:tcPr>
            <w:tcW w:w="1404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Единица измерения</w:t>
            </w:r>
          </w:p>
        </w:tc>
        <w:tc>
          <w:tcPr>
            <w:tcW w:w="16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Размер земельного участка</w:t>
            </w:r>
          </w:p>
        </w:tc>
        <w:tc>
          <w:tcPr>
            <w:tcW w:w="198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Примечание</w:t>
            </w:r>
          </w:p>
        </w:tc>
      </w:tr>
      <w:tr w:rsidR="00B14A2A" w:rsidRPr="0069417C" w:rsidTr="00116F68">
        <w:trPr>
          <w:trHeight w:val="598"/>
        </w:trPr>
        <w:tc>
          <w:tcPr>
            <w:tcW w:w="1548" w:type="dxa"/>
            <w:vMerge w:val="restart"/>
          </w:tcPr>
          <w:p w:rsidR="00B14A2A" w:rsidRPr="0069417C" w:rsidRDefault="00B14A2A" w:rsidP="00116F68">
            <w:r w:rsidRPr="0069417C">
              <w:t>Предприятия бытового обслуживания,</w:t>
            </w:r>
          </w:p>
        </w:tc>
        <w:tc>
          <w:tcPr>
            <w:tcW w:w="1620" w:type="dxa"/>
          </w:tcPr>
          <w:p w:rsidR="00B14A2A" w:rsidRPr="0069417C" w:rsidRDefault="00B14A2A" w:rsidP="00116F68">
            <w:r w:rsidRPr="0069417C">
              <w:t>в том числе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</w:p>
        </w:tc>
        <w:tc>
          <w:tcPr>
            <w:tcW w:w="1404" w:type="dxa"/>
            <w:vMerge w:val="restart"/>
            <w:vAlign w:val="center"/>
          </w:tcPr>
          <w:p w:rsidR="00B14A2A" w:rsidRPr="0069417C" w:rsidRDefault="00B14A2A" w:rsidP="00116F68">
            <w:r>
              <w:t xml:space="preserve">Одно рабочее </w:t>
            </w:r>
            <w:r w:rsidRPr="0069417C">
              <w:t>мест</w:t>
            </w:r>
            <w:r>
              <w:t>о</w:t>
            </w:r>
          </w:p>
        </w:tc>
        <w:tc>
          <w:tcPr>
            <w:tcW w:w="1620" w:type="dxa"/>
            <w:vMerge w:val="restart"/>
          </w:tcPr>
          <w:p w:rsidR="00B14A2A" w:rsidRPr="0069417C" w:rsidRDefault="00B14A2A" w:rsidP="00116F68">
            <w:r w:rsidRPr="0069417C">
              <w:t>На 10 рабочих мест для предприятий мощностью:</w:t>
            </w:r>
          </w:p>
          <w:p w:rsidR="00B14A2A" w:rsidRPr="0069417C" w:rsidRDefault="00B14A2A" w:rsidP="00116F68">
            <w:r w:rsidRPr="0069417C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9417C">
                <w:t>0,2 га</w:t>
              </w:r>
            </w:smartTag>
            <w:r w:rsidRPr="0069417C">
              <w:t>;</w:t>
            </w:r>
          </w:p>
          <w:p w:rsidR="00B14A2A" w:rsidRPr="0069417C" w:rsidRDefault="00B14A2A" w:rsidP="00116F68">
            <w:r w:rsidRPr="0069417C">
              <w:lastRenderedPageBreak/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69417C">
                <w:t>0,08 га</w:t>
              </w:r>
            </w:smartTag>
          </w:p>
          <w:p w:rsidR="00B14A2A" w:rsidRPr="0069417C" w:rsidRDefault="00B14A2A" w:rsidP="00116F68">
            <w:r w:rsidRPr="0069417C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9417C">
                <w:t>0,04 га</w:t>
              </w:r>
            </w:smartTag>
            <w:r w:rsidRPr="0069417C">
              <w:t>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14A2A" w:rsidRDefault="00B14A2A" w:rsidP="00116F68">
            <w:r w:rsidRPr="0069417C">
              <w:lastRenderedPageBreak/>
              <w:t xml:space="preserve">Для производственных предприятий и других мест приложения труда показатель расчета предприятий бытового </w:t>
            </w:r>
            <w:r w:rsidRPr="0069417C">
              <w:lastRenderedPageBreak/>
              <w:t>обслуживания следует принимать 5-10 % от общей нормы.</w:t>
            </w:r>
          </w:p>
          <w:p w:rsidR="00B14A2A" w:rsidRPr="0069417C" w:rsidRDefault="00B14A2A" w:rsidP="00116F68">
            <w:proofErr w:type="gramStart"/>
            <w:r>
              <w:t>Возможно</w:t>
            </w:r>
            <w:proofErr w:type="gramEnd"/>
            <w:r>
              <w:t xml:space="preserve"> встроено пристроенные.</w:t>
            </w:r>
          </w:p>
        </w:tc>
      </w:tr>
      <w:tr w:rsidR="00B14A2A" w:rsidRPr="0069417C" w:rsidTr="00116F68">
        <w:tc>
          <w:tcPr>
            <w:tcW w:w="1548" w:type="dxa"/>
            <w:vMerge/>
          </w:tcPr>
          <w:p w:rsidR="00B14A2A" w:rsidRPr="0069417C" w:rsidRDefault="00B14A2A" w:rsidP="00116F68"/>
        </w:tc>
        <w:tc>
          <w:tcPr>
            <w:tcW w:w="1620" w:type="dxa"/>
          </w:tcPr>
          <w:p w:rsidR="00B14A2A" w:rsidRPr="0069417C" w:rsidRDefault="00B14A2A" w:rsidP="00116F68">
            <w:r w:rsidRPr="0069417C">
              <w:t>для обслуживания населения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>
              <w:t>5</w:t>
            </w:r>
          </w:p>
        </w:tc>
        <w:tc>
          <w:tcPr>
            <w:tcW w:w="1404" w:type="dxa"/>
            <w:vMerge/>
            <w:vAlign w:val="center"/>
          </w:tcPr>
          <w:p w:rsidR="00B14A2A" w:rsidRPr="0069417C" w:rsidRDefault="00B14A2A" w:rsidP="00116F68"/>
        </w:tc>
        <w:tc>
          <w:tcPr>
            <w:tcW w:w="1620" w:type="dxa"/>
            <w:vMerge/>
            <w:shd w:val="clear" w:color="auto" w:fill="auto"/>
          </w:tcPr>
          <w:p w:rsidR="00B14A2A" w:rsidRPr="0069417C" w:rsidRDefault="00B14A2A" w:rsidP="00116F68"/>
        </w:tc>
        <w:tc>
          <w:tcPr>
            <w:tcW w:w="1980" w:type="dxa"/>
            <w:vMerge/>
            <w:shd w:val="clear" w:color="auto" w:fill="auto"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548" w:type="dxa"/>
            <w:vMerge/>
          </w:tcPr>
          <w:p w:rsidR="00B14A2A" w:rsidRPr="0069417C" w:rsidRDefault="00B14A2A" w:rsidP="00116F68"/>
        </w:tc>
        <w:tc>
          <w:tcPr>
            <w:tcW w:w="1620" w:type="dxa"/>
          </w:tcPr>
          <w:p w:rsidR="00B14A2A" w:rsidRPr="0069417C" w:rsidRDefault="00B14A2A" w:rsidP="00116F68">
            <w:r w:rsidRPr="0069417C">
              <w:t>для обслуживания предприятий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>
              <w:t>4</w:t>
            </w:r>
          </w:p>
        </w:tc>
        <w:tc>
          <w:tcPr>
            <w:tcW w:w="1404" w:type="dxa"/>
            <w:vMerge/>
            <w:vAlign w:val="center"/>
          </w:tcPr>
          <w:p w:rsidR="00B14A2A" w:rsidRPr="0069417C" w:rsidRDefault="00B14A2A" w:rsidP="00116F68"/>
        </w:tc>
        <w:tc>
          <w:tcPr>
            <w:tcW w:w="1620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69417C">
                <w:t>1,2 га</w:t>
              </w:r>
            </w:smartTag>
            <w:r w:rsidRPr="0069417C">
              <w:t xml:space="preserve"> на объект</w:t>
            </w:r>
          </w:p>
        </w:tc>
        <w:tc>
          <w:tcPr>
            <w:tcW w:w="1980" w:type="dxa"/>
            <w:vMerge/>
            <w:shd w:val="clear" w:color="auto" w:fill="auto"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548" w:type="dxa"/>
            <w:vMerge w:val="restart"/>
          </w:tcPr>
          <w:p w:rsidR="00B14A2A" w:rsidRPr="0069417C" w:rsidRDefault="00B14A2A" w:rsidP="00116F68">
            <w:r w:rsidRPr="0069417C">
              <w:t>Прачечные</w:t>
            </w:r>
          </w:p>
        </w:tc>
        <w:tc>
          <w:tcPr>
            <w:tcW w:w="1620" w:type="dxa"/>
          </w:tcPr>
          <w:p w:rsidR="00B14A2A" w:rsidRPr="0069417C" w:rsidRDefault="00B14A2A" w:rsidP="00116F68">
            <w:r w:rsidRPr="0069417C">
              <w:t>в том числе</w:t>
            </w:r>
          </w:p>
        </w:tc>
        <w:tc>
          <w:tcPr>
            <w:tcW w:w="1476" w:type="dxa"/>
            <w:shd w:val="clear" w:color="auto" w:fill="auto"/>
          </w:tcPr>
          <w:p w:rsidR="00B14A2A" w:rsidRPr="0069417C" w:rsidRDefault="00B14A2A" w:rsidP="00116F68">
            <w:pPr>
              <w:jc w:val="center"/>
            </w:pPr>
            <w:r>
              <w:t>150</w:t>
            </w:r>
          </w:p>
        </w:tc>
        <w:tc>
          <w:tcPr>
            <w:tcW w:w="1404" w:type="dxa"/>
            <w:vMerge w:val="restart"/>
            <w:vAlign w:val="center"/>
          </w:tcPr>
          <w:p w:rsidR="00B14A2A" w:rsidRPr="0069417C" w:rsidRDefault="00B14A2A" w:rsidP="00116F68">
            <w:r w:rsidRPr="0069417C">
              <w:t>кг</w:t>
            </w:r>
            <w:proofErr w:type="gramStart"/>
            <w:r w:rsidRPr="0069417C">
              <w:t>.</w:t>
            </w:r>
            <w:proofErr w:type="gramEnd"/>
            <w:r w:rsidRPr="0069417C">
              <w:t xml:space="preserve"> </w:t>
            </w:r>
            <w:proofErr w:type="gramStart"/>
            <w:r w:rsidRPr="0069417C">
              <w:t>б</w:t>
            </w:r>
            <w:proofErr w:type="gramEnd"/>
            <w:r w:rsidRPr="0069417C">
              <w:t>елья в смену на 1 тыс. чел.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9417C">
                <w:t>0,2 га</w:t>
              </w:r>
            </w:smartTag>
            <w:r w:rsidRPr="0069417C">
              <w:t xml:space="preserve"> на объект</w:t>
            </w:r>
          </w:p>
        </w:tc>
        <w:tc>
          <w:tcPr>
            <w:tcW w:w="1980" w:type="dxa"/>
            <w:vMerge w:val="restart"/>
          </w:tcPr>
          <w:p w:rsidR="00B14A2A" w:rsidRPr="0069417C" w:rsidRDefault="00B14A2A" w:rsidP="00116F68">
            <w:r w:rsidRPr="0069417C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69417C">
                <w:t>40 кг</w:t>
              </w:r>
            </w:smartTag>
            <w:proofErr w:type="gramStart"/>
            <w:r w:rsidRPr="0069417C">
              <w:t>.</w:t>
            </w:r>
            <w:proofErr w:type="gramEnd"/>
            <w:r w:rsidRPr="0069417C">
              <w:t xml:space="preserve"> </w:t>
            </w:r>
            <w:proofErr w:type="gramStart"/>
            <w:r w:rsidRPr="0069417C">
              <w:t>в</w:t>
            </w:r>
            <w:proofErr w:type="gramEnd"/>
            <w:r w:rsidRPr="0069417C">
              <w:t xml:space="preserve"> смену.</w:t>
            </w:r>
          </w:p>
        </w:tc>
      </w:tr>
      <w:tr w:rsidR="00B14A2A" w:rsidRPr="0069417C" w:rsidTr="00116F68">
        <w:tc>
          <w:tcPr>
            <w:tcW w:w="1548" w:type="dxa"/>
            <w:vMerge/>
          </w:tcPr>
          <w:p w:rsidR="00B14A2A" w:rsidRPr="0069417C" w:rsidRDefault="00B14A2A" w:rsidP="00116F68"/>
        </w:tc>
        <w:tc>
          <w:tcPr>
            <w:tcW w:w="1620" w:type="dxa"/>
          </w:tcPr>
          <w:p w:rsidR="00B14A2A" w:rsidRPr="0069417C" w:rsidRDefault="00B14A2A" w:rsidP="00116F68">
            <w:r w:rsidRPr="0069417C">
              <w:t>для обслуживания населения</w:t>
            </w:r>
          </w:p>
        </w:tc>
        <w:tc>
          <w:tcPr>
            <w:tcW w:w="1476" w:type="dxa"/>
            <w:vAlign w:val="center"/>
          </w:tcPr>
          <w:p w:rsidR="00B14A2A" w:rsidRPr="0069417C" w:rsidRDefault="00B14A2A" w:rsidP="00116F68">
            <w:pPr>
              <w:jc w:val="center"/>
            </w:pPr>
            <w:r>
              <w:t>20</w:t>
            </w:r>
          </w:p>
        </w:tc>
        <w:tc>
          <w:tcPr>
            <w:tcW w:w="1404" w:type="dxa"/>
            <w:vMerge/>
            <w:vAlign w:val="center"/>
          </w:tcPr>
          <w:p w:rsidR="00B14A2A" w:rsidRPr="0069417C" w:rsidRDefault="00B14A2A" w:rsidP="00116F68"/>
        </w:tc>
        <w:tc>
          <w:tcPr>
            <w:tcW w:w="1620" w:type="dxa"/>
            <w:vMerge/>
          </w:tcPr>
          <w:p w:rsidR="00B14A2A" w:rsidRPr="0069417C" w:rsidRDefault="00B14A2A" w:rsidP="00116F68"/>
        </w:tc>
        <w:tc>
          <w:tcPr>
            <w:tcW w:w="1980" w:type="dxa"/>
            <w:vMerge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548" w:type="dxa"/>
            <w:vMerge/>
          </w:tcPr>
          <w:p w:rsidR="00B14A2A" w:rsidRPr="0069417C" w:rsidRDefault="00B14A2A" w:rsidP="00116F68"/>
        </w:tc>
        <w:tc>
          <w:tcPr>
            <w:tcW w:w="1620" w:type="dxa"/>
          </w:tcPr>
          <w:p w:rsidR="00B14A2A" w:rsidRPr="0069417C" w:rsidRDefault="00B14A2A" w:rsidP="00116F68">
            <w:r w:rsidRPr="0069417C">
              <w:t>фабрики-прачечные</w:t>
            </w:r>
          </w:p>
        </w:tc>
        <w:tc>
          <w:tcPr>
            <w:tcW w:w="1476" w:type="dxa"/>
            <w:vAlign w:val="center"/>
          </w:tcPr>
          <w:p w:rsidR="00B14A2A" w:rsidRPr="0069417C" w:rsidRDefault="00B14A2A" w:rsidP="00116F68">
            <w:pPr>
              <w:jc w:val="center"/>
            </w:pPr>
            <w:r>
              <w:t>40</w:t>
            </w:r>
          </w:p>
        </w:tc>
        <w:tc>
          <w:tcPr>
            <w:tcW w:w="1404" w:type="dxa"/>
            <w:vMerge/>
            <w:vAlign w:val="center"/>
          </w:tcPr>
          <w:p w:rsidR="00B14A2A" w:rsidRPr="0069417C" w:rsidRDefault="00B14A2A" w:rsidP="00116F68"/>
        </w:tc>
        <w:tc>
          <w:tcPr>
            <w:tcW w:w="16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69417C">
                <w:t>1,0 га</w:t>
              </w:r>
            </w:smartTag>
          </w:p>
        </w:tc>
        <w:tc>
          <w:tcPr>
            <w:tcW w:w="1980" w:type="dxa"/>
            <w:vMerge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548" w:type="dxa"/>
            <w:vMerge w:val="restart"/>
          </w:tcPr>
          <w:p w:rsidR="00B14A2A" w:rsidRPr="0069417C" w:rsidRDefault="00B14A2A" w:rsidP="00116F68">
            <w:r w:rsidRPr="0069417C">
              <w:t xml:space="preserve">Химчистки </w:t>
            </w:r>
          </w:p>
        </w:tc>
        <w:tc>
          <w:tcPr>
            <w:tcW w:w="1620" w:type="dxa"/>
          </w:tcPr>
          <w:p w:rsidR="00B14A2A" w:rsidRPr="0069417C" w:rsidRDefault="00B14A2A" w:rsidP="00116F68">
            <w:r w:rsidRPr="0069417C">
              <w:t>в том числе</w:t>
            </w:r>
          </w:p>
        </w:tc>
        <w:tc>
          <w:tcPr>
            <w:tcW w:w="1476" w:type="dxa"/>
            <w:vAlign w:val="center"/>
          </w:tcPr>
          <w:p w:rsidR="00B14A2A" w:rsidRPr="0069417C" w:rsidRDefault="00B14A2A" w:rsidP="00116F68">
            <w:pPr>
              <w:jc w:val="center"/>
            </w:pPr>
          </w:p>
        </w:tc>
        <w:tc>
          <w:tcPr>
            <w:tcW w:w="1404" w:type="dxa"/>
            <w:vMerge w:val="restart"/>
            <w:vAlign w:val="center"/>
          </w:tcPr>
          <w:p w:rsidR="00B14A2A" w:rsidRPr="0069417C" w:rsidRDefault="00B14A2A" w:rsidP="00116F68">
            <w:r w:rsidRPr="0069417C">
              <w:t>кг</w:t>
            </w:r>
            <w:proofErr w:type="gramStart"/>
            <w:r w:rsidRPr="0069417C">
              <w:t>.</w:t>
            </w:r>
            <w:proofErr w:type="gramEnd"/>
            <w:r w:rsidRPr="0069417C">
              <w:t xml:space="preserve"> </w:t>
            </w:r>
            <w:proofErr w:type="gramStart"/>
            <w:r w:rsidRPr="0069417C">
              <w:t>в</w:t>
            </w:r>
            <w:proofErr w:type="gramEnd"/>
            <w:r w:rsidRPr="0069417C">
              <w:t>ещей в смену на 1 тыс. чел.</w:t>
            </w:r>
          </w:p>
        </w:tc>
        <w:tc>
          <w:tcPr>
            <w:tcW w:w="1620" w:type="dxa"/>
            <w:vMerge w:val="restart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9417C">
                <w:t>0,2 га</w:t>
              </w:r>
            </w:smartTag>
            <w:r w:rsidRPr="0069417C">
              <w:t xml:space="preserve"> на объект</w:t>
            </w:r>
          </w:p>
        </w:tc>
        <w:tc>
          <w:tcPr>
            <w:tcW w:w="1980" w:type="dxa"/>
            <w:vMerge w:val="restart"/>
          </w:tcPr>
          <w:p w:rsidR="00B14A2A" w:rsidRPr="0069417C" w:rsidRDefault="00B14A2A" w:rsidP="00116F68">
            <w:r>
              <w:t>Располагать предприятие в производственно-коммунальной зоне</w:t>
            </w:r>
          </w:p>
        </w:tc>
      </w:tr>
      <w:tr w:rsidR="00B14A2A" w:rsidRPr="0069417C" w:rsidTr="00116F68">
        <w:tc>
          <w:tcPr>
            <w:tcW w:w="1548" w:type="dxa"/>
            <w:vMerge/>
          </w:tcPr>
          <w:p w:rsidR="00B14A2A" w:rsidRPr="0069417C" w:rsidRDefault="00B14A2A" w:rsidP="00116F68"/>
        </w:tc>
        <w:tc>
          <w:tcPr>
            <w:tcW w:w="1620" w:type="dxa"/>
          </w:tcPr>
          <w:p w:rsidR="00B14A2A" w:rsidRPr="0069417C" w:rsidRDefault="00B14A2A" w:rsidP="00116F68">
            <w:r w:rsidRPr="0069417C">
              <w:t>для обслуживания населения</w:t>
            </w:r>
          </w:p>
        </w:tc>
        <w:tc>
          <w:tcPr>
            <w:tcW w:w="1476" w:type="dxa"/>
            <w:vAlign w:val="center"/>
          </w:tcPr>
          <w:p w:rsidR="00B14A2A" w:rsidRPr="0069417C" w:rsidRDefault="00B14A2A" w:rsidP="00116F68">
            <w:pPr>
              <w:jc w:val="center"/>
            </w:pPr>
            <w:r>
              <w:t>1.2</w:t>
            </w:r>
          </w:p>
        </w:tc>
        <w:tc>
          <w:tcPr>
            <w:tcW w:w="1404" w:type="dxa"/>
            <w:vMerge/>
            <w:vAlign w:val="center"/>
          </w:tcPr>
          <w:p w:rsidR="00B14A2A" w:rsidRPr="0069417C" w:rsidRDefault="00B14A2A" w:rsidP="00116F68"/>
        </w:tc>
        <w:tc>
          <w:tcPr>
            <w:tcW w:w="1620" w:type="dxa"/>
            <w:vMerge/>
          </w:tcPr>
          <w:p w:rsidR="00B14A2A" w:rsidRPr="0069417C" w:rsidRDefault="00B14A2A" w:rsidP="00116F68"/>
        </w:tc>
        <w:tc>
          <w:tcPr>
            <w:tcW w:w="1980" w:type="dxa"/>
            <w:vMerge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548" w:type="dxa"/>
            <w:vMerge/>
          </w:tcPr>
          <w:p w:rsidR="00B14A2A" w:rsidRPr="0069417C" w:rsidRDefault="00B14A2A" w:rsidP="00116F68"/>
        </w:tc>
        <w:tc>
          <w:tcPr>
            <w:tcW w:w="1620" w:type="dxa"/>
          </w:tcPr>
          <w:p w:rsidR="00B14A2A" w:rsidRPr="0069417C" w:rsidRDefault="00B14A2A" w:rsidP="00116F68">
            <w:r w:rsidRPr="0069417C">
              <w:t>фабрики-химчистки</w:t>
            </w:r>
          </w:p>
        </w:tc>
        <w:tc>
          <w:tcPr>
            <w:tcW w:w="1476" w:type="dxa"/>
            <w:vAlign w:val="center"/>
          </w:tcPr>
          <w:p w:rsidR="00B14A2A" w:rsidRPr="0069417C" w:rsidRDefault="00B14A2A" w:rsidP="00116F68">
            <w:pPr>
              <w:jc w:val="center"/>
            </w:pPr>
            <w:r>
              <w:t>2.3</w:t>
            </w:r>
          </w:p>
        </w:tc>
        <w:tc>
          <w:tcPr>
            <w:tcW w:w="1404" w:type="dxa"/>
            <w:vMerge/>
            <w:vAlign w:val="center"/>
          </w:tcPr>
          <w:p w:rsidR="00B14A2A" w:rsidRPr="0069417C" w:rsidRDefault="00B14A2A" w:rsidP="00116F68"/>
        </w:tc>
        <w:tc>
          <w:tcPr>
            <w:tcW w:w="1620" w:type="dxa"/>
          </w:tcPr>
          <w:p w:rsidR="00B14A2A" w:rsidRPr="0069417C" w:rsidRDefault="00B14A2A" w:rsidP="00116F68">
            <w:pPr>
              <w:jc w:val="center"/>
            </w:pPr>
            <w:r>
              <w:t>0,5</w:t>
            </w:r>
            <w:r w:rsidRPr="0069417C">
              <w:t>-1,0  га</w:t>
            </w:r>
          </w:p>
        </w:tc>
        <w:tc>
          <w:tcPr>
            <w:tcW w:w="1980" w:type="dxa"/>
            <w:vMerge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548" w:type="dxa"/>
          </w:tcPr>
          <w:p w:rsidR="00B14A2A" w:rsidRPr="0069417C" w:rsidRDefault="00B14A2A" w:rsidP="00116F68">
            <w:r w:rsidRPr="0069417C">
              <w:t xml:space="preserve">Бани </w:t>
            </w:r>
          </w:p>
        </w:tc>
        <w:tc>
          <w:tcPr>
            <w:tcW w:w="1620" w:type="dxa"/>
          </w:tcPr>
          <w:p w:rsidR="00B14A2A" w:rsidRPr="0069417C" w:rsidRDefault="00B14A2A" w:rsidP="00116F68"/>
        </w:tc>
        <w:tc>
          <w:tcPr>
            <w:tcW w:w="1476" w:type="dxa"/>
            <w:vAlign w:val="center"/>
          </w:tcPr>
          <w:p w:rsidR="00B14A2A" w:rsidRPr="0069417C" w:rsidRDefault="00B14A2A" w:rsidP="00116F68">
            <w:pPr>
              <w:jc w:val="center"/>
            </w:pPr>
            <w:r>
              <w:t>7</w:t>
            </w:r>
          </w:p>
        </w:tc>
        <w:tc>
          <w:tcPr>
            <w:tcW w:w="1404" w:type="dxa"/>
            <w:vAlign w:val="center"/>
          </w:tcPr>
          <w:p w:rsidR="00B14A2A" w:rsidRPr="0069417C" w:rsidRDefault="00B14A2A" w:rsidP="00116F68">
            <w:r>
              <w:t xml:space="preserve">Одно </w:t>
            </w:r>
            <w:proofErr w:type="spellStart"/>
            <w:r>
              <w:t>помывочное</w:t>
            </w:r>
            <w:proofErr w:type="spellEnd"/>
            <w:r>
              <w:t xml:space="preserve"> место</w:t>
            </w:r>
          </w:p>
        </w:tc>
        <w:tc>
          <w:tcPr>
            <w:tcW w:w="16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69417C">
                <w:t>0,4 га</w:t>
              </w:r>
            </w:smartTag>
            <w:r w:rsidRPr="0069417C">
              <w:t xml:space="preserve"> на объект</w:t>
            </w:r>
          </w:p>
        </w:tc>
        <w:tc>
          <w:tcPr>
            <w:tcW w:w="1980" w:type="dxa"/>
          </w:tcPr>
          <w:p w:rsidR="00B14A2A" w:rsidRPr="0069417C" w:rsidRDefault="00B14A2A" w:rsidP="00116F68">
            <w:pPr>
              <w:ind w:right="-66"/>
            </w:pPr>
            <w:r>
              <w:t>.</w:t>
            </w:r>
          </w:p>
        </w:tc>
      </w:tr>
    </w:tbl>
    <w:p w:rsidR="00B14A2A" w:rsidRPr="0069417C" w:rsidRDefault="00B14A2A" w:rsidP="00B14A2A"/>
    <w:p w:rsidR="00B14A2A" w:rsidRDefault="00B14A2A" w:rsidP="00B14A2A">
      <w:pPr>
        <w:ind w:firstLine="567"/>
      </w:pPr>
    </w:p>
    <w:p w:rsidR="00B14A2A" w:rsidRDefault="00B14A2A" w:rsidP="00B14A2A">
      <w:pPr>
        <w:ind w:firstLine="567"/>
      </w:pPr>
      <w:r>
        <w:t>3.16</w:t>
      </w:r>
      <w:r w:rsidRPr="0069417C">
        <w:t xml:space="preserve">. Радиус обслуживания учреждениями торговли и бытового обслуживания населения *: </w:t>
      </w:r>
    </w:p>
    <w:p w:rsidR="00B14A2A" w:rsidRDefault="00B14A2A" w:rsidP="00B14A2A">
      <w:pPr>
        <w:ind w:firstLine="567"/>
      </w:pPr>
    </w:p>
    <w:p w:rsidR="00B14A2A" w:rsidRDefault="00B14A2A" w:rsidP="00B14A2A">
      <w:r w:rsidRPr="00F511F2">
        <w:t>Таблица</w:t>
      </w:r>
      <w:r>
        <w:t xml:space="preserve"> 20</w:t>
      </w:r>
    </w:p>
    <w:p w:rsidR="00B14A2A" w:rsidRPr="00F511F2" w:rsidRDefault="00B14A2A" w:rsidP="00B14A2A"/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20"/>
        <w:gridCol w:w="2409"/>
      </w:tblGrid>
      <w:tr w:rsidR="00B14A2A" w:rsidRPr="0069417C" w:rsidTr="00116F68">
        <w:tc>
          <w:tcPr>
            <w:tcW w:w="3708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Учреждение</w:t>
            </w:r>
          </w:p>
        </w:tc>
        <w:tc>
          <w:tcPr>
            <w:tcW w:w="12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Единица измерения</w:t>
            </w:r>
          </w:p>
        </w:tc>
        <w:tc>
          <w:tcPr>
            <w:tcW w:w="2409" w:type="dxa"/>
          </w:tcPr>
          <w:p w:rsidR="00B14A2A" w:rsidRPr="0069417C" w:rsidRDefault="00B14A2A" w:rsidP="00116F68">
            <w:pPr>
              <w:jc w:val="center"/>
            </w:pPr>
            <w:r>
              <w:t>Индивидуальная жилая застройка</w:t>
            </w:r>
          </w:p>
        </w:tc>
      </w:tr>
      <w:tr w:rsidR="00B14A2A" w:rsidRPr="0069417C" w:rsidTr="00116F68">
        <w:trPr>
          <w:trHeight w:val="243"/>
        </w:trPr>
        <w:tc>
          <w:tcPr>
            <w:tcW w:w="3708" w:type="dxa"/>
          </w:tcPr>
          <w:p w:rsidR="00B14A2A" w:rsidRPr="0069417C" w:rsidRDefault="00B14A2A" w:rsidP="00116F68">
            <w:r w:rsidRPr="0069417C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2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м</w:t>
            </w:r>
          </w:p>
        </w:tc>
        <w:tc>
          <w:tcPr>
            <w:tcW w:w="2409" w:type="dxa"/>
            <w:vAlign w:val="center"/>
          </w:tcPr>
          <w:p w:rsidR="00B14A2A" w:rsidRPr="00624A60" w:rsidRDefault="00B14A2A" w:rsidP="00116F68">
            <w:pPr>
              <w:jc w:val="center"/>
            </w:pPr>
            <w:r>
              <w:t>800</w:t>
            </w:r>
          </w:p>
        </w:tc>
      </w:tr>
    </w:tbl>
    <w:p w:rsidR="00B14A2A" w:rsidRDefault="00B14A2A" w:rsidP="00B14A2A"/>
    <w:p w:rsidR="00B14A2A" w:rsidRPr="0069417C" w:rsidRDefault="00B14A2A" w:rsidP="00B14A2A">
      <w:r w:rsidRPr="0069417C">
        <w:t>* - Указанный радиус обслуживания не распространяется на специализированные учреждения.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B14A2A" w:rsidRPr="0069417C" w:rsidRDefault="00B14A2A" w:rsidP="00B14A2A"/>
    <w:p w:rsidR="00B14A2A" w:rsidRDefault="00B14A2A" w:rsidP="00B14A2A">
      <w:pPr>
        <w:ind w:firstLine="567"/>
      </w:pPr>
    </w:p>
    <w:p w:rsidR="00B14A2A" w:rsidRDefault="00B14A2A" w:rsidP="00B14A2A">
      <w:pPr>
        <w:ind w:firstLine="567"/>
      </w:pPr>
    </w:p>
    <w:p w:rsidR="00B14A2A" w:rsidRPr="0069417C" w:rsidRDefault="00B14A2A" w:rsidP="00B14A2A">
      <w:pPr>
        <w:ind w:firstLine="567"/>
      </w:pPr>
      <w:r>
        <w:t>3.17</w:t>
      </w:r>
      <w:r w:rsidRPr="0069417C">
        <w:t xml:space="preserve">. </w:t>
      </w:r>
      <w:r>
        <w:t>Уровень</w:t>
      </w:r>
      <w:r w:rsidRPr="0069417C">
        <w:t xml:space="preserve"> обеспеченности организациями и учреждениями управления, кредитно-финансовыми </w:t>
      </w:r>
      <w:r w:rsidRPr="0069417C">
        <w:lastRenderedPageBreak/>
        <w:t>организациями, а также предприятиями связи и размер их земельного участка</w:t>
      </w:r>
      <w:r>
        <w:t>:</w:t>
      </w:r>
    </w:p>
    <w:p w:rsidR="00B14A2A" w:rsidRDefault="00B14A2A" w:rsidP="00B14A2A">
      <w:r>
        <w:t>Таблица 21.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980"/>
        <w:gridCol w:w="2700"/>
        <w:gridCol w:w="1440"/>
      </w:tblGrid>
      <w:tr w:rsidR="00B14A2A" w:rsidRPr="00625D71" w:rsidTr="00116F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2A" w:rsidRDefault="00B14A2A" w:rsidP="00116F68">
            <w:pPr>
              <w:jc w:val="center"/>
            </w:pPr>
            <w:r w:rsidRPr="00625D71">
              <w:t>Норма обеспеченности</w:t>
            </w:r>
          </w:p>
          <w:p w:rsidR="00B14A2A" w:rsidRPr="00625D71" w:rsidRDefault="00B14A2A" w:rsidP="00116F68">
            <w:pPr>
              <w:jc w:val="center"/>
            </w:pPr>
            <w:r>
              <w:t>На 1000 жителей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Размер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Примечание</w:t>
            </w:r>
          </w:p>
        </w:tc>
      </w:tr>
      <w:tr w:rsidR="00B14A2A" w:rsidRPr="00625D71" w:rsidTr="00116F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Отделения банков</w:t>
            </w:r>
            <w:r w:rsidRPr="001329D1">
              <w:t>, операционная касса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1D2B82" w:rsidRDefault="00B14A2A" w:rsidP="00116F68">
            <w:pPr>
              <w:jc w:val="center"/>
            </w:pPr>
            <w: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>
              <w:t>1 объект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2A" w:rsidRPr="0069417C" w:rsidRDefault="00B14A2A" w:rsidP="00116F68">
            <w:r w:rsidRPr="0069417C">
              <w:t>При кол</w:t>
            </w:r>
            <w:proofErr w:type="gramStart"/>
            <w:r w:rsidRPr="0069417C">
              <w:t>.</w:t>
            </w:r>
            <w:proofErr w:type="gramEnd"/>
            <w:r w:rsidRPr="0069417C">
              <w:t xml:space="preserve"> </w:t>
            </w:r>
            <w:proofErr w:type="gramStart"/>
            <w:r w:rsidRPr="0069417C">
              <w:t>о</w:t>
            </w:r>
            <w:proofErr w:type="gramEnd"/>
            <w:r w:rsidRPr="0069417C">
              <w:t>перационных касс, га на объект:</w:t>
            </w:r>
          </w:p>
          <w:p w:rsidR="00B14A2A" w:rsidRPr="0069417C" w:rsidRDefault="00B14A2A" w:rsidP="00116F68">
            <w:r w:rsidRPr="0069417C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69417C">
                <w:t>0,05 га</w:t>
              </w:r>
            </w:smartTag>
            <w:r w:rsidRPr="0069417C">
              <w:t>;</w:t>
            </w:r>
          </w:p>
          <w:p w:rsidR="00B14A2A" w:rsidRPr="001D2B82" w:rsidRDefault="00B14A2A" w:rsidP="00116F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</w:p>
        </w:tc>
      </w:tr>
      <w:tr w:rsidR="00B14A2A" w:rsidRPr="00625D71" w:rsidTr="00116F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1D2B82" w:rsidRDefault="00B14A2A" w:rsidP="00116F68">
            <w:pPr>
              <w:jc w:val="center"/>
            </w:pPr>
            <w:r w:rsidRPr="001D2B82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 xml:space="preserve">1 объект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9417C" w:rsidRDefault="00B14A2A" w:rsidP="00116F68">
            <w:r w:rsidRPr="0069417C">
              <w:t>Для населенного пункта численностью:</w:t>
            </w:r>
          </w:p>
          <w:p w:rsidR="00B14A2A" w:rsidRPr="0069417C" w:rsidRDefault="00B14A2A" w:rsidP="00116F68">
            <w:r w:rsidRPr="0069417C">
              <w:t>0,5-2 тыс</w:t>
            </w:r>
            <w:proofErr w:type="gramStart"/>
            <w:r w:rsidRPr="0069417C">
              <w:t>.ч</w:t>
            </w:r>
            <w:proofErr w:type="gramEnd"/>
            <w:r w:rsidRPr="0069417C"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69417C">
                <w:t>0,35 га</w:t>
              </w:r>
            </w:smartTag>
            <w:r w:rsidRPr="0069417C">
              <w:t>;</w:t>
            </w:r>
          </w:p>
          <w:p w:rsidR="00B14A2A" w:rsidRPr="001D2B82" w:rsidRDefault="00B14A2A" w:rsidP="00116F68">
            <w:pPr>
              <w:jc w:val="center"/>
            </w:pPr>
            <w:r>
              <w:t>9-18 тыс. чел.  – 0.09-0.1 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</w:p>
        </w:tc>
      </w:tr>
      <w:tr w:rsidR="00B14A2A" w:rsidRPr="00625D71" w:rsidTr="00116F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объект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1D2B82" w:rsidRDefault="00B14A2A" w:rsidP="00116F68">
            <w:pPr>
              <w:jc w:val="center"/>
            </w:pPr>
            <w:r w:rsidRPr="001D2B82">
              <w:t>При этажности 3-5эт.- 54-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1D2B82">
                <w:t>30 м</w:t>
              </w:r>
              <w:proofErr w:type="gramStart"/>
              <w:r w:rsidRPr="001D2B82">
                <w:t>2</w:t>
              </w:r>
            </w:smartTag>
            <w:proofErr w:type="gramEnd"/>
            <w:r w:rsidRPr="001D2B82">
              <w:t xml:space="preserve"> на одного сотрудника окружного, районного органа власти.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Большая площадь принимается для объектов меньшей этажности.</w:t>
            </w:r>
          </w:p>
        </w:tc>
      </w:tr>
      <w:tr w:rsidR="00B14A2A" w:rsidRPr="00625D71" w:rsidTr="00116F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Проектные организации и конструкторские бюро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объект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1D2B82" w:rsidRDefault="00B14A2A" w:rsidP="00116F68">
            <w:pPr>
              <w:jc w:val="center"/>
            </w:pPr>
            <w:r w:rsidRPr="001D2B82">
              <w:t>30-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1D2B82">
                <w:t>15 м</w:t>
              </w:r>
              <w:proofErr w:type="gramStart"/>
              <w:r w:rsidRPr="001D2B82">
                <w:t>2</w:t>
              </w:r>
            </w:smartTag>
            <w:proofErr w:type="gramEnd"/>
            <w:r w:rsidRPr="001D2B82">
              <w:t xml:space="preserve"> на одного сотрудника при этажности здания 2-5 этажей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</w:p>
        </w:tc>
      </w:tr>
      <w:tr w:rsidR="00B14A2A" w:rsidRPr="00625D71" w:rsidTr="00116F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 w:rsidRPr="00625D71">
              <w:t>Районные суды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2A" w:rsidRPr="001D2B82" w:rsidRDefault="00B14A2A" w:rsidP="00116F68">
            <w:pPr>
              <w:jc w:val="center"/>
            </w:pPr>
            <w:r w:rsidRPr="00F3146E">
              <w:t>В соответствии с</w:t>
            </w:r>
            <w:r>
              <w:t xml:space="preserve"> </w:t>
            </w:r>
            <w:proofErr w:type="gramStart"/>
            <w:r>
              <w:t>действующим</w:t>
            </w:r>
            <w:proofErr w:type="gramEnd"/>
            <w:r>
              <w:t xml:space="preserve"> </w:t>
            </w:r>
            <w:proofErr w:type="spellStart"/>
            <w:r>
              <w:t>законодатель-ством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  <w:r>
              <w:t>1 судья</w:t>
            </w:r>
            <w:r w:rsidRPr="00625D7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2A" w:rsidRPr="001D2B82" w:rsidRDefault="00B14A2A" w:rsidP="00116F68">
            <w:pPr>
              <w:jc w:val="center"/>
            </w:pPr>
            <w:r w:rsidRPr="001D2B82">
              <w:t>При кол</w:t>
            </w:r>
            <w:proofErr w:type="gramStart"/>
            <w:r w:rsidRPr="001D2B82">
              <w:t>.</w:t>
            </w:r>
            <w:proofErr w:type="gramEnd"/>
            <w:r w:rsidRPr="001D2B82">
              <w:t xml:space="preserve"> </w:t>
            </w:r>
            <w:proofErr w:type="gramStart"/>
            <w:r w:rsidRPr="001D2B82">
              <w:t>с</w:t>
            </w:r>
            <w:proofErr w:type="gramEnd"/>
            <w:r w:rsidRPr="001D2B82">
              <w:t>удей, га на объект:</w:t>
            </w:r>
          </w:p>
          <w:p w:rsidR="00B14A2A" w:rsidRPr="001D2B82" w:rsidRDefault="00B14A2A" w:rsidP="00116F68">
            <w:pPr>
              <w:jc w:val="center"/>
            </w:pPr>
            <w:r w:rsidRPr="001D2B82">
              <w:t xml:space="preserve">1 судья -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1D2B82">
                <w:t>0,15 га</w:t>
              </w:r>
            </w:smartTag>
            <w:r w:rsidRPr="001D2B82">
              <w:t>;</w:t>
            </w:r>
          </w:p>
          <w:p w:rsidR="00B14A2A" w:rsidRPr="001D2B82" w:rsidRDefault="00B14A2A" w:rsidP="00116F68">
            <w:pPr>
              <w:jc w:val="center"/>
            </w:pPr>
            <w:r w:rsidRPr="001D2B82">
              <w:t xml:space="preserve">5 судей  -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1D2B82">
                <w:t>0,4 га</w:t>
              </w:r>
            </w:smartTag>
            <w:r w:rsidRPr="001D2B82">
              <w:t>;</w:t>
            </w:r>
          </w:p>
          <w:p w:rsidR="00B14A2A" w:rsidRPr="001D2B82" w:rsidRDefault="00B14A2A" w:rsidP="00116F68">
            <w:pPr>
              <w:jc w:val="center"/>
            </w:pPr>
            <w:r w:rsidRPr="001D2B82">
              <w:t>10 судей – 0,3 га</w:t>
            </w:r>
            <w:proofErr w:type="gramStart"/>
            <w:r w:rsidRPr="001D2B82">
              <w:t>4</w:t>
            </w:r>
            <w:proofErr w:type="gramEnd"/>
          </w:p>
          <w:p w:rsidR="00B14A2A" w:rsidRPr="001D2B82" w:rsidRDefault="00B14A2A" w:rsidP="00116F68">
            <w:pPr>
              <w:jc w:val="center"/>
            </w:pPr>
            <w:r w:rsidRPr="001D2B82">
              <w:t xml:space="preserve">25 судей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1D2B82">
                <w:t>0,5 га</w:t>
              </w:r>
            </w:smartTag>
            <w:r w:rsidRPr="001D2B82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2A" w:rsidRPr="00625D71" w:rsidRDefault="00B14A2A" w:rsidP="00116F68">
            <w:pPr>
              <w:jc w:val="center"/>
            </w:pPr>
          </w:p>
        </w:tc>
      </w:tr>
    </w:tbl>
    <w:p w:rsidR="00B14A2A" w:rsidRPr="0069417C" w:rsidRDefault="00B14A2A" w:rsidP="00B14A2A"/>
    <w:p w:rsidR="00B14A2A" w:rsidRPr="0069417C" w:rsidRDefault="00B14A2A" w:rsidP="00B14A2A">
      <w:pPr>
        <w:ind w:firstLine="567"/>
      </w:pPr>
      <w:r>
        <w:t>3.18</w:t>
      </w:r>
      <w:r w:rsidRPr="0069417C">
        <w:t xml:space="preserve">. Радиус обслуживания филиалами банков и отделениями </w:t>
      </w:r>
      <w:r w:rsidRPr="00624A60">
        <w:t xml:space="preserve">связи – </w:t>
      </w:r>
      <w:smartTag w:uri="urn:schemas-microsoft-com:office:smarttags" w:element="metricconverter">
        <w:smartTagPr>
          <w:attr w:name="ProductID" w:val="800 м"/>
        </w:smartTagPr>
        <w:r w:rsidRPr="00624A60">
          <w:t>800</w:t>
        </w:r>
        <w:r w:rsidRPr="0069417C">
          <w:rPr>
            <w:color w:val="FF0000"/>
          </w:rPr>
          <w:t xml:space="preserve"> </w:t>
        </w:r>
        <w:r w:rsidRPr="0069417C">
          <w:t>м</w:t>
        </w:r>
      </w:smartTag>
      <w:r w:rsidRPr="0069417C">
        <w:t>.</w:t>
      </w:r>
    </w:p>
    <w:p w:rsidR="00B14A2A" w:rsidRPr="0069417C" w:rsidRDefault="00B14A2A" w:rsidP="00B14A2A"/>
    <w:p w:rsidR="00B14A2A" w:rsidRDefault="00B14A2A" w:rsidP="00B14A2A">
      <w:pPr>
        <w:ind w:firstLine="567"/>
      </w:pPr>
      <w:r>
        <w:t>3.19</w:t>
      </w:r>
      <w:r w:rsidRPr="0069417C">
        <w:t xml:space="preserve">. </w:t>
      </w:r>
      <w:r>
        <w:t>Уровень</w:t>
      </w:r>
      <w:r w:rsidRPr="0069417C">
        <w:t xml:space="preserve"> обеспеченности предприятиями жилищно-коммунального хозяйства и размер их земельного участка</w:t>
      </w:r>
      <w:r>
        <w:t>:</w:t>
      </w:r>
    </w:p>
    <w:p w:rsidR="00B14A2A" w:rsidRPr="0069417C" w:rsidRDefault="00B14A2A" w:rsidP="00B14A2A">
      <w:r>
        <w:t>Таблица 22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440"/>
        <w:gridCol w:w="2340"/>
        <w:gridCol w:w="1980"/>
      </w:tblGrid>
      <w:tr w:rsidR="00B14A2A" w:rsidRPr="0069417C" w:rsidTr="00116F68">
        <w:tc>
          <w:tcPr>
            <w:tcW w:w="1908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Учреждение</w:t>
            </w:r>
          </w:p>
        </w:tc>
        <w:tc>
          <w:tcPr>
            <w:tcW w:w="16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Норма обеспеченности</w:t>
            </w:r>
            <w:r>
              <w:t xml:space="preserve"> на 1000 чел.</w:t>
            </w:r>
          </w:p>
        </w:tc>
        <w:tc>
          <w:tcPr>
            <w:tcW w:w="144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Единица измерения</w:t>
            </w:r>
          </w:p>
        </w:tc>
        <w:tc>
          <w:tcPr>
            <w:tcW w:w="234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Размер земельного участка</w:t>
            </w:r>
          </w:p>
        </w:tc>
        <w:tc>
          <w:tcPr>
            <w:tcW w:w="198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Примечание</w:t>
            </w:r>
          </w:p>
        </w:tc>
      </w:tr>
      <w:tr w:rsidR="00B14A2A" w:rsidRPr="0069417C" w:rsidTr="00116F68">
        <w:tc>
          <w:tcPr>
            <w:tcW w:w="1908" w:type="dxa"/>
            <w:shd w:val="clear" w:color="auto" w:fill="auto"/>
          </w:tcPr>
          <w:p w:rsidR="00B14A2A" w:rsidRPr="0069417C" w:rsidRDefault="00B14A2A" w:rsidP="00116F68">
            <w:r w:rsidRPr="0069417C">
              <w:t xml:space="preserve">Гостиницы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4A2A" w:rsidRPr="0069417C" w:rsidRDefault="00B14A2A" w:rsidP="00116F68">
            <w:r>
              <w:t>1 место</w:t>
            </w:r>
          </w:p>
        </w:tc>
        <w:tc>
          <w:tcPr>
            <w:tcW w:w="2340" w:type="dxa"/>
            <w:shd w:val="clear" w:color="auto" w:fill="auto"/>
          </w:tcPr>
          <w:p w:rsidR="00B14A2A" w:rsidRPr="0069417C" w:rsidRDefault="00B14A2A" w:rsidP="00116F68">
            <w:r w:rsidRPr="0069417C">
              <w:t>м</w:t>
            </w:r>
            <w:proofErr w:type="gramStart"/>
            <w:r w:rsidRPr="0069417C">
              <w:rPr>
                <w:vertAlign w:val="superscript"/>
              </w:rPr>
              <w:t>2</w:t>
            </w:r>
            <w:proofErr w:type="gramEnd"/>
            <w:r w:rsidRPr="0069417C">
              <w:t xml:space="preserve"> на одно место при числе мест гостиницы:</w:t>
            </w:r>
          </w:p>
          <w:p w:rsidR="00B14A2A" w:rsidRPr="0069417C" w:rsidRDefault="00B14A2A" w:rsidP="00116F68">
            <w:r w:rsidRPr="0069417C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69417C">
                <w:lastRenderedPageBreak/>
                <w:t>55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;</w:t>
            </w:r>
          </w:p>
          <w:p w:rsidR="00B14A2A" w:rsidRPr="0069417C" w:rsidRDefault="00B14A2A" w:rsidP="00116F68">
            <w:r w:rsidRPr="0069417C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69417C">
                <w:t>30 м</w:t>
              </w:r>
              <w:proofErr w:type="gramStart"/>
              <w:r w:rsidRPr="0069417C">
                <w:rPr>
                  <w:vertAlign w:val="superscript"/>
                </w:rPr>
                <w:t>2</w:t>
              </w:r>
            </w:smartTag>
            <w:proofErr w:type="gramEnd"/>
            <w:r w:rsidRPr="0069417C">
              <w:t>.</w:t>
            </w:r>
          </w:p>
        </w:tc>
        <w:tc>
          <w:tcPr>
            <w:tcW w:w="1980" w:type="dxa"/>
            <w:shd w:val="clear" w:color="auto" w:fill="auto"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908" w:type="dxa"/>
            <w:shd w:val="clear" w:color="auto" w:fill="auto"/>
          </w:tcPr>
          <w:p w:rsidR="00B14A2A" w:rsidRPr="0069417C" w:rsidRDefault="00B14A2A" w:rsidP="00116F68">
            <w:r w:rsidRPr="0069417C">
              <w:lastRenderedPageBreak/>
              <w:t>Жилищно-эксплуатационные организации</w:t>
            </w:r>
          </w:p>
        </w:tc>
        <w:tc>
          <w:tcPr>
            <w:tcW w:w="16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1</w:t>
            </w:r>
          </w:p>
        </w:tc>
        <w:tc>
          <w:tcPr>
            <w:tcW w:w="1440" w:type="dxa"/>
            <w:vAlign w:val="center"/>
          </w:tcPr>
          <w:p w:rsidR="00B14A2A" w:rsidRPr="0069417C" w:rsidRDefault="00B14A2A" w:rsidP="00116F68">
            <w:r w:rsidRPr="0069417C">
              <w:t>кол</w:t>
            </w:r>
            <w:proofErr w:type="gramStart"/>
            <w:r w:rsidRPr="0069417C">
              <w:t>.</w:t>
            </w:r>
            <w:proofErr w:type="gramEnd"/>
            <w:r w:rsidRPr="0069417C">
              <w:t xml:space="preserve"> </w:t>
            </w:r>
            <w:proofErr w:type="gramStart"/>
            <w:r w:rsidRPr="0069417C">
              <w:t>о</w:t>
            </w:r>
            <w:proofErr w:type="gramEnd"/>
            <w:r w:rsidRPr="0069417C">
              <w:t>бъектов на 20 тыс. чел.</w:t>
            </w:r>
          </w:p>
        </w:tc>
        <w:tc>
          <w:tcPr>
            <w:tcW w:w="2340" w:type="dxa"/>
            <w:vAlign w:val="center"/>
          </w:tcPr>
          <w:p w:rsidR="00B14A2A" w:rsidRPr="0069417C" w:rsidRDefault="00B14A2A" w:rsidP="00116F68">
            <w:pPr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69417C">
                <w:t>0,3 га</w:t>
              </w:r>
            </w:smartTag>
            <w:r w:rsidRPr="0069417C">
              <w:t xml:space="preserve"> на 1 объект</w:t>
            </w:r>
          </w:p>
        </w:tc>
        <w:tc>
          <w:tcPr>
            <w:tcW w:w="1980" w:type="dxa"/>
          </w:tcPr>
          <w:p w:rsidR="00B14A2A" w:rsidRPr="0069417C" w:rsidRDefault="00B14A2A" w:rsidP="00116F68"/>
        </w:tc>
      </w:tr>
      <w:tr w:rsidR="00B14A2A" w:rsidRPr="0069417C" w:rsidTr="00116F68">
        <w:tc>
          <w:tcPr>
            <w:tcW w:w="1908" w:type="dxa"/>
            <w:shd w:val="clear" w:color="auto" w:fill="auto"/>
          </w:tcPr>
          <w:p w:rsidR="00B14A2A" w:rsidRPr="0069417C" w:rsidRDefault="00B14A2A" w:rsidP="00116F68">
            <w:r w:rsidRPr="0069417C">
              <w:t>Пожарные депо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>
              <w:t>0.2-0.4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4A2A" w:rsidRPr="0069417C" w:rsidRDefault="00B14A2A" w:rsidP="00116F68">
            <w:r>
              <w:t>1 объект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69417C">
                <w:t>2 га</w:t>
              </w:r>
            </w:smartTag>
            <w:r w:rsidRPr="0069417C">
              <w:t xml:space="preserve"> на объект</w:t>
            </w:r>
          </w:p>
        </w:tc>
        <w:tc>
          <w:tcPr>
            <w:tcW w:w="1980" w:type="dxa"/>
            <w:shd w:val="clear" w:color="auto" w:fill="auto"/>
          </w:tcPr>
          <w:p w:rsidR="00B14A2A" w:rsidRPr="0069417C" w:rsidRDefault="00B14A2A" w:rsidP="00116F68">
            <w:r w:rsidRPr="0069417C">
              <w:t xml:space="preserve">Количество </w:t>
            </w:r>
            <w:proofErr w:type="spellStart"/>
            <w:r w:rsidRPr="0069417C">
              <w:t>пож</w:t>
            </w:r>
            <w:proofErr w:type="spellEnd"/>
            <w:r w:rsidRPr="0069417C">
              <w:t>. машин зависит от размера территории населенного пункта или их групп</w:t>
            </w:r>
          </w:p>
        </w:tc>
      </w:tr>
      <w:tr w:rsidR="00B14A2A" w:rsidRPr="0069417C" w:rsidTr="00116F68">
        <w:tc>
          <w:tcPr>
            <w:tcW w:w="1908" w:type="dxa"/>
          </w:tcPr>
          <w:p w:rsidR="00B14A2A" w:rsidRPr="0069417C" w:rsidRDefault="00B14A2A" w:rsidP="00116F68">
            <w:r w:rsidRPr="0069417C">
              <w:t>Кладбища традиционного захоронения и крематории</w:t>
            </w:r>
          </w:p>
        </w:tc>
        <w:tc>
          <w:tcPr>
            <w:tcW w:w="1620" w:type="dxa"/>
            <w:vAlign w:val="center"/>
          </w:tcPr>
          <w:p w:rsidR="00B14A2A" w:rsidRPr="0069417C" w:rsidRDefault="00B14A2A" w:rsidP="00116F68">
            <w:pPr>
              <w:jc w:val="center"/>
            </w:pPr>
            <w:r>
              <w:t>0.24</w:t>
            </w:r>
          </w:p>
        </w:tc>
        <w:tc>
          <w:tcPr>
            <w:tcW w:w="1440" w:type="dxa"/>
            <w:vAlign w:val="center"/>
          </w:tcPr>
          <w:p w:rsidR="00B14A2A" w:rsidRPr="0069417C" w:rsidRDefault="00B14A2A" w:rsidP="00116F68">
            <w:pPr>
              <w:jc w:val="center"/>
            </w:pPr>
            <w:proofErr w:type="gramStart"/>
            <w:r w:rsidRPr="0069417C">
              <w:t>га</w:t>
            </w:r>
            <w:proofErr w:type="gramEnd"/>
            <w:r w:rsidRPr="0069417C">
              <w:t xml:space="preserve"> </w:t>
            </w:r>
          </w:p>
        </w:tc>
        <w:tc>
          <w:tcPr>
            <w:tcW w:w="2340" w:type="dxa"/>
            <w:vAlign w:val="center"/>
          </w:tcPr>
          <w:p w:rsidR="00B14A2A" w:rsidRPr="0069417C" w:rsidRDefault="00B14A2A" w:rsidP="00116F68">
            <w:pPr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69417C">
                <w:t>0,24 га</w:t>
              </w:r>
            </w:smartTag>
            <w:r w:rsidRPr="0069417C">
              <w:t xml:space="preserve"> на 1 тыс. чел., </w:t>
            </w:r>
          </w:p>
          <w:p w:rsidR="00B14A2A" w:rsidRPr="0069417C" w:rsidRDefault="00B14A2A" w:rsidP="00116F68">
            <w:pPr>
              <w:jc w:val="center"/>
            </w:pPr>
            <w:r w:rsidRPr="0069417C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69417C">
                <w:t>40 га</w:t>
              </w:r>
            </w:smartTag>
            <w:r w:rsidRPr="0069417C">
              <w:t>.</w:t>
            </w:r>
          </w:p>
        </w:tc>
        <w:tc>
          <w:tcPr>
            <w:tcW w:w="1980" w:type="dxa"/>
          </w:tcPr>
          <w:p w:rsidR="00B14A2A" w:rsidRPr="0069417C" w:rsidRDefault="00B14A2A" w:rsidP="00116F68">
            <w:r w:rsidRPr="0069417C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B14A2A" w:rsidRPr="0069417C" w:rsidRDefault="00B14A2A" w:rsidP="00B14A2A"/>
    <w:p w:rsidR="00B14A2A" w:rsidRPr="0069417C" w:rsidRDefault="00B14A2A" w:rsidP="00B14A2A"/>
    <w:p w:rsidR="00B14A2A" w:rsidRDefault="00B14A2A" w:rsidP="00B14A2A">
      <w:pPr>
        <w:ind w:firstLine="567"/>
      </w:pPr>
      <w:r>
        <w:t>3.20</w:t>
      </w:r>
      <w:r w:rsidRPr="0069417C">
        <w:t>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p w:rsidR="00B14A2A" w:rsidRPr="0069417C" w:rsidRDefault="00B14A2A" w:rsidP="00B14A2A">
      <w:r>
        <w:t>Таблица 23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191"/>
        <w:gridCol w:w="969"/>
        <w:gridCol w:w="2700"/>
        <w:gridCol w:w="1980"/>
      </w:tblGrid>
      <w:tr w:rsidR="00B14A2A" w:rsidRPr="0069417C" w:rsidTr="00116F68">
        <w:trPr>
          <w:trHeight w:val="337"/>
        </w:trPr>
        <w:tc>
          <w:tcPr>
            <w:tcW w:w="2628" w:type="dxa"/>
            <w:vMerge w:val="restart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Единица измерения</w:t>
            </w:r>
          </w:p>
        </w:tc>
        <w:tc>
          <w:tcPr>
            <w:tcW w:w="5649" w:type="dxa"/>
            <w:gridSpan w:val="3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Расстояние от зданий (границ участков) предприятий жилищно-коммунального хозяйства</w:t>
            </w:r>
          </w:p>
        </w:tc>
      </w:tr>
      <w:tr w:rsidR="00B14A2A" w:rsidRPr="0069417C" w:rsidTr="00116F68">
        <w:trPr>
          <w:trHeight w:val="338"/>
        </w:trPr>
        <w:tc>
          <w:tcPr>
            <w:tcW w:w="2628" w:type="dxa"/>
            <w:vMerge/>
          </w:tcPr>
          <w:p w:rsidR="00B14A2A" w:rsidRPr="0069417C" w:rsidRDefault="00B14A2A" w:rsidP="00116F68"/>
        </w:tc>
        <w:tc>
          <w:tcPr>
            <w:tcW w:w="1191" w:type="dxa"/>
            <w:vMerge/>
          </w:tcPr>
          <w:p w:rsidR="00B14A2A" w:rsidRPr="0069417C" w:rsidRDefault="00B14A2A" w:rsidP="00116F68">
            <w:pPr>
              <w:jc w:val="center"/>
            </w:pPr>
          </w:p>
        </w:tc>
        <w:tc>
          <w:tcPr>
            <w:tcW w:w="969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До стен жилых домов</w:t>
            </w:r>
          </w:p>
        </w:tc>
        <w:tc>
          <w:tcPr>
            <w:tcW w:w="270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8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До водозаборных сооружений</w:t>
            </w:r>
          </w:p>
        </w:tc>
      </w:tr>
      <w:tr w:rsidR="00B14A2A" w:rsidRPr="0069417C" w:rsidTr="00116F68">
        <w:tc>
          <w:tcPr>
            <w:tcW w:w="2628" w:type="dxa"/>
          </w:tcPr>
          <w:p w:rsidR="00B14A2A" w:rsidRPr="0069417C" w:rsidRDefault="00B14A2A" w:rsidP="00116F68">
            <w:r w:rsidRPr="0069417C">
              <w:t>Приемные пункты вторичного сырья</w:t>
            </w:r>
          </w:p>
        </w:tc>
        <w:tc>
          <w:tcPr>
            <w:tcW w:w="1191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м</w:t>
            </w:r>
          </w:p>
        </w:tc>
        <w:tc>
          <w:tcPr>
            <w:tcW w:w="969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20</w:t>
            </w:r>
          </w:p>
        </w:tc>
        <w:tc>
          <w:tcPr>
            <w:tcW w:w="270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50</w:t>
            </w:r>
          </w:p>
        </w:tc>
        <w:tc>
          <w:tcPr>
            <w:tcW w:w="1980" w:type="dxa"/>
            <w:vAlign w:val="center"/>
          </w:tcPr>
          <w:p w:rsidR="00B14A2A" w:rsidRPr="0069417C" w:rsidRDefault="00B14A2A" w:rsidP="00116F68">
            <w:pPr>
              <w:jc w:val="center"/>
              <w:rPr>
                <w:i/>
                <w:color w:val="FF0000"/>
              </w:rPr>
            </w:pPr>
          </w:p>
        </w:tc>
      </w:tr>
      <w:tr w:rsidR="00B14A2A" w:rsidRPr="0069417C" w:rsidTr="00116F68">
        <w:tc>
          <w:tcPr>
            <w:tcW w:w="2628" w:type="dxa"/>
          </w:tcPr>
          <w:p w:rsidR="00B14A2A" w:rsidRPr="0069417C" w:rsidRDefault="00B14A2A" w:rsidP="00116F68">
            <w:r w:rsidRPr="0069417C">
              <w:t>Кладбища традиционного захоронения и крематории</w:t>
            </w:r>
          </w:p>
          <w:p w:rsidR="00B14A2A" w:rsidRPr="0069417C" w:rsidRDefault="00B14A2A" w:rsidP="00116F68">
            <w:r w:rsidRPr="0069417C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69417C">
                <w:t>40 га</w:t>
              </w:r>
            </w:smartTag>
            <w:r w:rsidRPr="0069417C">
              <w:t>)</w:t>
            </w:r>
          </w:p>
        </w:tc>
        <w:tc>
          <w:tcPr>
            <w:tcW w:w="1191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м</w:t>
            </w:r>
          </w:p>
        </w:tc>
        <w:tc>
          <w:tcPr>
            <w:tcW w:w="969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500</w:t>
            </w:r>
          </w:p>
        </w:tc>
        <w:tc>
          <w:tcPr>
            <w:tcW w:w="270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500</w:t>
            </w:r>
          </w:p>
        </w:tc>
        <w:tc>
          <w:tcPr>
            <w:tcW w:w="1980" w:type="dxa"/>
            <w:vMerge w:val="restart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Не менее 1000</w:t>
            </w:r>
          </w:p>
          <w:p w:rsidR="00B14A2A" w:rsidRPr="0069417C" w:rsidRDefault="00B14A2A" w:rsidP="00116F68">
            <w:pPr>
              <w:ind w:right="-104"/>
              <w:jc w:val="center"/>
            </w:pPr>
            <w:r w:rsidRPr="0069417C"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B14A2A" w:rsidRPr="0069417C" w:rsidTr="00116F68">
        <w:tc>
          <w:tcPr>
            <w:tcW w:w="2628" w:type="dxa"/>
          </w:tcPr>
          <w:p w:rsidR="00B14A2A" w:rsidRPr="0069417C" w:rsidRDefault="00B14A2A" w:rsidP="00116F68">
            <w:r w:rsidRPr="0069417C">
              <w:t>Кладбища традиционного захоронения и крематории</w:t>
            </w:r>
          </w:p>
          <w:p w:rsidR="00B14A2A" w:rsidRPr="0069417C" w:rsidRDefault="00B14A2A" w:rsidP="00116F68">
            <w:r w:rsidRPr="0069417C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69417C">
                <w:t>20 га</w:t>
              </w:r>
            </w:smartTag>
            <w:r w:rsidRPr="0069417C">
              <w:t>)</w:t>
            </w:r>
          </w:p>
        </w:tc>
        <w:tc>
          <w:tcPr>
            <w:tcW w:w="1191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м</w:t>
            </w:r>
          </w:p>
        </w:tc>
        <w:tc>
          <w:tcPr>
            <w:tcW w:w="969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300</w:t>
            </w:r>
          </w:p>
        </w:tc>
        <w:tc>
          <w:tcPr>
            <w:tcW w:w="270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300</w:t>
            </w:r>
          </w:p>
        </w:tc>
        <w:tc>
          <w:tcPr>
            <w:tcW w:w="1980" w:type="dxa"/>
            <w:vMerge/>
            <w:vAlign w:val="center"/>
          </w:tcPr>
          <w:p w:rsidR="00B14A2A" w:rsidRPr="0069417C" w:rsidRDefault="00B14A2A" w:rsidP="00116F68">
            <w:pPr>
              <w:jc w:val="center"/>
            </w:pPr>
          </w:p>
        </w:tc>
      </w:tr>
    </w:tbl>
    <w:p w:rsidR="00B14A2A" w:rsidRPr="0069417C" w:rsidRDefault="00B14A2A" w:rsidP="00B14A2A">
      <w:pPr>
        <w:rPr>
          <w:u w:val="single"/>
        </w:rPr>
      </w:pPr>
      <w:r w:rsidRPr="0069417C">
        <w:rPr>
          <w:u w:val="single"/>
        </w:rPr>
        <w:t xml:space="preserve">Примечания: </w:t>
      </w:r>
    </w:p>
    <w:p w:rsidR="00B14A2A" w:rsidRPr="0069417C" w:rsidRDefault="00B14A2A" w:rsidP="00B14A2A">
      <w:r w:rsidRPr="0069417C">
        <w:t xml:space="preserve">1. Приемные пункты вторичного сырья следует изолировать полосой зеленых насаждений и </w:t>
      </w:r>
      <w:r w:rsidRPr="0069417C">
        <w:lastRenderedPageBreak/>
        <w:t>предусматривать к ним подъездные пути для автомобильного транспорта.</w:t>
      </w:r>
    </w:p>
    <w:p w:rsidR="00B14A2A" w:rsidRPr="0069417C" w:rsidRDefault="00B14A2A" w:rsidP="00B14A2A"/>
    <w:p w:rsidR="00B14A2A" w:rsidRDefault="00B14A2A" w:rsidP="00B14A2A">
      <w:pPr>
        <w:ind w:firstLine="567"/>
      </w:pPr>
      <w:r>
        <w:t>3.21</w:t>
      </w:r>
      <w:r w:rsidRPr="0069417C">
        <w:t xml:space="preserve">. </w:t>
      </w:r>
      <w:r>
        <w:t>Уровень</w:t>
      </w:r>
      <w:r w:rsidRPr="0069417C">
        <w:t xml:space="preserve"> обеспеченности школами-интернатами и размер их земельного участка</w:t>
      </w:r>
      <w:r>
        <w:t>:</w:t>
      </w:r>
    </w:p>
    <w:p w:rsidR="00B14A2A" w:rsidRPr="0069417C" w:rsidRDefault="00B14A2A" w:rsidP="00B14A2A">
      <w:r>
        <w:t>Таблица 24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420"/>
        <w:gridCol w:w="3596"/>
      </w:tblGrid>
      <w:tr w:rsidR="00B14A2A" w:rsidRPr="0069417C" w:rsidTr="00116F68">
        <w:tc>
          <w:tcPr>
            <w:tcW w:w="2448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Норма обеспеченности</w:t>
            </w:r>
          </w:p>
        </w:tc>
        <w:tc>
          <w:tcPr>
            <w:tcW w:w="3420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Размер земельного участка</w:t>
            </w:r>
          </w:p>
        </w:tc>
        <w:tc>
          <w:tcPr>
            <w:tcW w:w="3596" w:type="dxa"/>
            <w:vAlign w:val="center"/>
          </w:tcPr>
          <w:p w:rsidR="00B14A2A" w:rsidRPr="0069417C" w:rsidRDefault="00B14A2A" w:rsidP="00116F68">
            <w:pPr>
              <w:jc w:val="center"/>
            </w:pPr>
            <w:r w:rsidRPr="0069417C">
              <w:t>Примечание</w:t>
            </w:r>
          </w:p>
        </w:tc>
      </w:tr>
      <w:tr w:rsidR="00B14A2A" w:rsidRPr="0069417C" w:rsidTr="00116F68">
        <w:tc>
          <w:tcPr>
            <w:tcW w:w="2448" w:type="dxa"/>
            <w:shd w:val="clear" w:color="auto" w:fill="auto"/>
          </w:tcPr>
          <w:p w:rsidR="00B14A2A" w:rsidRPr="0069417C" w:rsidRDefault="00B14A2A" w:rsidP="00116F68">
            <w:r w:rsidRPr="0069417C">
              <w:t>В соответствии с техническими регламентами</w:t>
            </w:r>
            <w:r>
              <w:t xml:space="preserve"> (ед. </w:t>
            </w:r>
            <w:proofErr w:type="spellStart"/>
            <w:r>
              <w:t>изм</w:t>
            </w:r>
            <w:proofErr w:type="spellEnd"/>
            <w:r>
              <w:t>. – 1 место)</w:t>
            </w:r>
          </w:p>
        </w:tc>
        <w:tc>
          <w:tcPr>
            <w:tcW w:w="3420" w:type="dxa"/>
          </w:tcPr>
          <w:p w:rsidR="00B14A2A" w:rsidRPr="0069417C" w:rsidRDefault="00B14A2A" w:rsidP="00116F68">
            <w:r>
              <w:t>Не менее 150 м</w:t>
            </w:r>
            <w:proofErr w:type="gramStart"/>
            <w:r>
              <w:t>2</w:t>
            </w:r>
            <w:proofErr w:type="gramEnd"/>
            <w:r>
              <w:t xml:space="preserve"> на 1 место (не считая площади </w:t>
            </w:r>
            <w:proofErr w:type="spellStart"/>
            <w:r>
              <w:t>зозяйственной</w:t>
            </w:r>
            <w:proofErr w:type="spellEnd"/>
            <w:r>
              <w:t xml:space="preserve"> зоны и площади застройки)</w:t>
            </w:r>
          </w:p>
        </w:tc>
        <w:tc>
          <w:tcPr>
            <w:tcW w:w="3596" w:type="dxa"/>
          </w:tcPr>
          <w:p w:rsidR="00B14A2A" w:rsidRPr="0069417C" w:rsidRDefault="00B14A2A" w:rsidP="00116F68">
            <w:r w:rsidRPr="0069417C"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9417C">
                <w:t>0,2 га</w:t>
              </w:r>
            </w:smartTag>
            <w:r w:rsidRPr="0069417C">
              <w:t>, относительно основного участка</w:t>
            </w:r>
          </w:p>
        </w:tc>
      </w:tr>
    </w:tbl>
    <w:p w:rsidR="00B14A2A" w:rsidRDefault="00B14A2A" w:rsidP="00B14A2A"/>
    <w:p w:rsidR="00B14A2A" w:rsidRDefault="00B14A2A" w:rsidP="00B14A2A"/>
    <w:p w:rsidR="00B14A2A" w:rsidRDefault="00B14A2A" w:rsidP="00B14A2A">
      <w:r>
        <w:rPr>
          <w:b/>
          <w:i/>
          <w:sz w:val="28"/>
          <w:szCs w:val="28"/>
        </w:rPr>
        <w:t>4.</w:t>
      </w:r>
      <w:r w:rsidRPr="00952D17">
        <w:rPr>
          <w:b/>
          <w:i/>
          <w:sz w:val="28"/>
          <w:szCs w:val="28"/>
        </w:rPr>
        <w:t xml:space="preserve">Расчетные показатели </w:t>
      </w:r>
      <w:r>
        <w:rPr>
          <w:b/>
          <w:i/>
          <w:sz w:val="28"/>
          <w:szCs w:val="28"/>
        </w:rPr>
        <w:t xml:space="preserve">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>
        <w:rPr>
          <w:b/>
          <w:i/>
          <w:sz w:val="28"/>
          <w:szCs w:val="28"/>
        </w:rPr>
        <w:t xml:space="preserve"> </w:t>
      </w:r>
      <w:r w:rsidRPr="00952D17">
        <w:rPr>
          <w:b/>
          <w:i/>
          <w:sz w:val="28"/>
          <w:szCs w:val="28"/>
        </w:rPr>
        <w:t>и интенсивности использования территорий с учетом потребностей</w:t>
      </w:r>
      <w:r>
        <w:rPr>
          <w:b/>
          <w:i/>
          <w:sz w:val="28"/>
          <w:szCs w:val="28"/>
        </w:rPr>
        <w:t xml:space="preserve"> </w:t>
      </w:r>
      <w:proofErr w:type="spellStart"/>
      <w:r w:rsidRPr="001329D1">
        <w:rPr>
          <w:b/>
          <w:i/>
          <w:sz w:val="28"/>
          <w:szCs w:val="28"/>
        </w:rPr>
        <w:t>маломобильных</w:t>
      </w:r>
      <w:proofErr w:type="spellEnd"/>
      <w:r w:rsidRPr="001329D1">
        <w:rPr>
          <w:b/>
          <w:i/>
          <w:sz w:val="28"/>
          <w:szCs w:val="28"/>
        </w:rPr>
        <w:t xml:space="preserve"> групп населения</w:t>
      </w:r>
    </w:p>
    <w:p w:rsidR="00B14A2A" w:rsidRDefault="00B14A2A" w:rsidP="00B14A2A">
      <w:pPr>
        <w:ind w:firstLine="567"/>
      </w:pPr>
    </w:p>
    <w:p w:rsidR="00B14A2A" w:rsidRPr="008A6FA7" w:rsidRDefault="00B14A2A" w:rsidP="00B14A2A">
      <w:pPr>
        <w:ind w:firstLine="567"/>
      </w:pPr>
      <w:r>
        <w:t>4</w:t>
      </w:r>
      <w:r w:rsidRPr="008A6FA7">
        <w:t>.1. Специализированные жилые дома или группа квартир для инвалидов колясочников (кол</w:t>
      </w:r>
      <w:proofErr w:type="gramStart"/>
      <w:r w:rsidRPr="008A6FA7">
        <w:t>.</w:t>
      </w:r>
      <w:proofErr w:type="gramEnd"/>
      <w:r w:rsidRPr="008A6FA7">
        <w:t xml:space="preserve"> </w:t>
      </w:r>
      <w:proofErr w:type="gramStart"/>
      <w:r w:rsidRPr="008A6FA7">
        <w:t>ч</w:t>
      </w:r>
      <w:proofErr w:type="gramEnd"/>
      <w:r w:rsidRPr="008A6FA7">
        <w:t>ел. на 1000 чел. населения) - 0,5 чел.</w:t>
      </w:r>
    </w:p>
    <w:p w:rsidR="00B14A2A" w:rsidRPr="001329D1" w:rsidRDefault="00B14A2A" w:rsidP="00B14A2A">
      <w:pPr>
        <w:rPr>
          <w:b/>
        </w:rPr>
      </w:pPr>
    </w:p>
    <w:p w:rsidR="00B14A2A" w:rsidRPr="00D16D9A" w:rsidRDefault="00B14A2A" w:rsidP="00B14A2A">
      <w:pPr>
        <w:ind w:firstLine="567"/>
      </w:pPr>
      <w:r>
        <w:t>4</w:t>
      </w:r>
      <w:r w:rsidRPr="00D16D9A">
        <w:t xml:space="preserve">.2. Количество мест парковки для индивидуального автотранспорта инвалида </w:t>
      </w:r>
    </w:p>
    <w:p w:rsidR="00B14A2A" w:rsidRDefault="00B14A2A" w:rsidP="00B14A2A">
      <w:r w:rsidRPr="00D16D9A">
        <w:t xml:space="preserve">(не менее) </w:t>
      </w:r>
      <w:r>
        <w:t>принимается по таблице 25:</w:t>
      </w:r>
    </w:p>
    <w:p w:rsidR="00B14A2A" w:rsidRPr="00D16D9A" w:rsidRDefault="00B14A2A" w:rsidP="00B14A2A">
      <w:r>
        <w:t>Таблица 25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620"/>
        <w:gridCol w:w="2520"/>
        <w:gridCol w:w="1328"/>
      </w:tblGrid>
      <w:tr w:rsidR="00B14A2A" w:rsidRPr="005B2F6E" w:rsidTr="00116F68">
        <w:tc>
          <w:tcPr>
            <w:tcW w:w="388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Место размещения</w:t>
            </w:r>
          </w:p>
        </w:tc>
        <w:tc>
          <w:tcPr>
            <w:tcW w:w="162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Норма обеспеченности</w:t>
            </w:r>
          </w:p>
        </w:tc>
        <w:tc>
          <w:tcPr>
            <w:tcW w:w="2520" w:type="dxa"/>
          </w:tcPr>
          <w:p w:rsidR="00B14A2A" w:rsidRPr="005B2F6E" w:rsidRDefault="00B14A2A" w:rsidP="00116F68">
            <w:pPr>
              <w:jc w:val="center"/>
            </w:pPr>
            <w:r w:rsidRPr="005B2F6E">
              <w:t>Единица измерения</w:t>
            </w:r>
          </w:p>
        </w:tc>
        <w:tc>
          <w:tcPr>
            <w:tcW w:w="132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Примечание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pPr>
              <w:ind w:right="-108"/>
              <w:rPr>
                <w:spacing w:val="-10"/>
              </w:rPr>
            </w:pPr>
            <w:r w:rsidRPr="005B2F6E">
              <w:rPr>
                <w:spacing w:val="-10"/>
              </w:rPr>
              <w:t>на открытых стоянках для кратковременного хранения легковых автомобилей около учреждений и предприятий обслуживания, при жилых зданиях</w:t>
            </w:r>
          </w:p>
        </w:tc>
        <w:tc>
          <w:tcPr>
            <w:tcW w:w="162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</w:t>
            </w:r>
          </w:p>
        </w:tc>
        <w:tc>
          <w:tcPr>
            <w:tcW w:w="2520" w:type="dxa"/>
          </w:tcPr>
          <w:p w:rsidR="00B14A2A" w:rsidRPr="005B2F6E" w:rsidRDefault="00B14A2A" w:rsidP="00116F68">
            <w:r w:rsidRPr="005B2F6E">
              <w:t>% мест от общего кол</w:t>
            </w:r>
            <w:proofErr w:type="gramStart"/>
            <w:r w:rsidRPr="005B2F6E">
              <w:t>.</w:t>
            </w:r>
            <w:proofErr w:type="gramEnd"/>
            <w:r w:rsidRPr="005B2F6E">
              <w:t xml:space="preserve"> </w:t>
            </w:r>
            <w:proofErr w:type="gramStart"/>
            <w:r w:rsidRPr="005B2F6E">
              <w:t>п</w:t>
            </w:r>
            <w:proofErr w:type="gramEnd"/>
            <w:r w:rsidRPr="005B2F6E">
              <w:t>арковочных мест</w:t>
            </w:r>
          </w:p>
        </w:tc>
        <w:tc>
          <w:tcPr>
            <w:tcW w:w="1328" w:type="dxa"/>
            <w:vMerge w:val="restart"/>
          </w:tcPr>
          <w:p w:rsidR="00B14A2A" w:rsidRPr="005B2F6E" w:rsidRDefault="00B14A2A" w:rsidP="00116F68">
            <w:r w:rsidRPr="005B2F6E">
              <w:t>Но не менее одного места.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pPr>
              <w:ind w:right="-108"/>
              <w:rPr>
                <w:spacing w:val="-4"/>
              </w:rPr>
            </w:pPr>
            <w:r w:rsidRPr="005B2F6E">
              <w:rPr>
                <w:spacing w:val="-4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</w:t>
            </w:r>
          </w:p>
        </w:tc>
        <w:tc>
          <w:tcPr>
            <w:tcW w:w="2520" w:type="dxa"/>
          </w:tcPr>
          <w:p w:rsidR="00B14A2A" w:rsidRPr="005B2F6E" w:rsidRDefault="00B14A2A" w:rsidP="00116F68">
            <w:r w:rsidRPr="005B2F6E">
              <w:t>% мест от общего кол</w:t>
            </w:r>
            <w:proofErr w:type="gramStart"/>
            <w:r w:rsidRPr="005B2F6E">
              <w:t>.</w:t>
            </w:r>
            <w:proofErr w:type="gramEnd"/>
            <w:r w:rsidRPr="005B2F6E">
              <w:t xml:space="preserve"> </w:t>
            </w:r>
            <w:proofErr w:type="gramStart"/>
            <w:r w:rsidRPr="005B2F6E">
              <w:t>п</w:t>
            </w:r>
            <w:proofErr w:type="gramEnd"/>
            <w:r w:rsidRPr="005B2F6E">
              <w:t>арковочных мест</w:t>
            </w:r>
          </w:p>
        </w:tc>
        <w:tc>
          <w:tcPr>
            <w:tcW w:w="1328" w:type="dxa"/>
            <w:vMerge/>
          </w:tcPr>
          <w:p w:rsidR="00B14A2A" w:rsidRPr="005B2F6E" w:rsidRDefault="00B14A2A" w:rsidP="00116F68"/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pPr>
              <w:ind w:right="-108"/>
              <w:rPr>
                <w:spacing w:val="-4"/>
              </w:rPr>
            </w:pPr>
            <w:r w:rsidRPr="005B2F6E">
              <w:rPr>
                <w:spacing w:val="-4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20</w:t>
            </w:r>
          </w:p>
        </w:tc>
        <w:tc>
          <w:tcPr>
            <w:tcW w:w="2520" w:type="dxa"/>
          </w:tcPr>
          <w:p w:rsidR="00B14A2A" w:rsidRPr="005B2F6E" w:rsidRDefault="00B14A2A" w:rsidP="00116F68">
            <w:r w:rsidRPr="005B2F6E">
              <w:t>% мест от общего кол</w:t>
            </w:r>
            <w:proofErr w:type="gramStart"/>
            <w:r w:rsidRPr="005B2F6E">
              <w:t>.</w:t>
            </w:r>
            <w:proofErr w:type="gramEnd"/>
            <w:r w:rsidRPr="005B2F6E">
              <w:t xml:space="preserve"> </w:t>
            </w:r>
            <w:proofErr w:type="gramStart"/>
            <w:r w:rsidRPr="005B2F6E">
              <w:t>п</w:t>
            </w:r>
            <w:proofErr w:type="gramEnd"/>
            <w:r w:rsidRPr="005B2F6E">
              <w:t>арковочных мест</w:t>
            </w:r>
          </w:p>
        </w:tc>
        <w:tc>
          <w:tcPr>
            <w:tcW w:w="1328" w:type="dxa"/>
            <w:vMerge/>
          </w:tcPr>
          <w:p w:rsidR="00B14A2A" w:rsidRPr="005B2F6E" w:rsidRDefault="00B14A2A" w:rsidP="00116F68"/>
        </w:tc>
      </w:tr>
    </w:tbl>
    <w:p w:rsidR="00B14A2A" w:rsidRPr="001329D1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4</w:t>
      </w:r>
      <w:r w:rsidRPr="00C54B18">
        <w:t xml:space="preserve">.3. Расстояние от </w:t>
      </w:r>
      <w:r>
        <w:t xml:space="preserve">объектов социальной инфраструктуры </w:t>
      </w:r>
      <w:r w:rsidRPr="00C54B18">
        <w:t xml:space="preserve">до </w:t>
      </w:r>
      <w:r>
        <w:t xml:space="preserve">стоянки кратковременного хранения </w:t>
      </w:r>
      <w:r w:rsidRPr="00C54B18">
        <w:t xml:space="preserve"> индивидуального автотранспорта инвалида (не более) – </w:t>
      </w:r>
      <w:smartTag w:uri="urn:schemas-microsoft-com:office:smarttags" w:element="metricconverter">
        <w:smartTagPr>
          <w:attr w:name="ProductID" w:val="50 м"/>
        </w:smartTagPr>
        <w:r>
          <w:t>50</w:t>
        </w:r>
        <w:r w:rsidRPr="00C54B18">
          <w:t xml:space="preserve"> м</w:t>
        </w:r>
      </w:smartTag>
      <w:r w:rsidRPr="00C54B18">
        <w:t>.</w:t>
      </w:r>
    </w:p>
    <w:p w:rsidR="00B14A2A" w:rsidRDefault="00B14A2A" w:rsidP="00B14A2A"/>
    <w:p w:rsidR="00B14A2A" w:rsidRPr="00C54B18" w:rsidRDefault="00B14A2A" w:rsidP="00B14A2A">
      <w:pPr>
        <w:ind w:firstLine="567"/>
      </w:pPr>
      <w:r>
        <w:t>4</w:t>
      </w:r>
      <w:r w:rsidRPr="00C54B18">
        <w:t>.</w:t>
      </w:r>
      <w:r>
        <w:t>4</w:t>
      </w:r>
      <w:r w:rsidRPr="00C54B18">
        <w:t xml:space="preserve">. Расстояние от жилого дома до мест хранения индивидуального автотранспорта инвалида (не более) – </w:t>
      </w:r>
      <w:smartTag w:uri="urn:schemas-microsoft-com:office:smarttags" w:element="metricconverter">
        <w:smartTagPr>
          <w:attr w:name="ProductID" w:val="100 м"/>
        </w:smartTagPr>
        <w:r w:rsidRPr="00C54B18">
          <w:t>100 м</w:t>
        </w:r>
      </w:smartTag>
      <w:r w:rsidRPr="00C54B18">
        <w:t>.</w:t>
      </w:r>
    </w:p>
    <w:p w:rsidR="00B14A2A" w:rsidRPr="001329D1" w:rsidRDefault="00B14A2A" w:rsidP="00B14A2A">
      <w:pPr>
        <w:rPr>
          <w:b/>
        </w:rPr>
      </w:pPr>
    </w:p>
    <w:p w:rsidR="00B14A2A" w:rsidRPr="00C54B18" w:rsidRDefault="00B14A2A" w:rsidP="00B14A2A">
      <w:pPr>
        <w:ind w:firstLine="567"/>
      </w:pPr>
      <w:r>
        <w:t>4</w:t>
      </w:r>
      <w:r w:rsidRPr="00C54B18">
        <w:t>.</w:t>
      </w:r>
      <w:r>
        <w:t>5</w:t>
      </w:r>
      <w:r w:rsidRPr="00C54B18">
        <w:t xml:space="preserve">. Расстояние от входа в общественное здание, доступное для инвалидов, до остановки </w:t>
      </w:r>
      <w:r w:rsidRPr="00C54B18">
        <w:lastRenderedPageBreak/>
        <w:t xml:space="preserve">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C54B18">
          <w:t>100 м</w:t>
        </w:r>
      </w:smartTag>
      <w:r w:rsidRPr="00C54B18">
        <w:t>.</w:t>
      </w:r>
    </w:p>
    <w:p w:rsidR="00B14A2A" w:rsidRPr="001329D1" w:rsidRDefault="00B14A2A" w:rsidP="00B14A2A">
      <w:pPr>
        <w:rPr>
          <w:b/>
        </w:rPr>
      </w:pPr>
    </w:p>
    <w:p w:rsidR="00B14A2A" w:rsidRPr="00C54B18" w:rsidRDefault="00B14A2A" w:rsidP="00B14A2A">
      <w:pPr>
        <w:ind w:firstLine="567"/>
      </w:pPr>
      <w:r>
        <w:t>4</w:t>
      </w:r>
      <w:r w:rsidRPr="00C54B18">
        <w:t>.</w:t>
      </w:r>
      <w:r>
        <w:t>6</w:t>
      </w:r>
      <w:r w:rsidRPr="00C54B18">
        <w:t xml:space="preserve">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C54B18">
          <w:t>300 м</w:t>
        </w:r>
      </w:smartTag>
      <w:r w:rsidRPr="00C54B18">
        <w:t>.</w:t>
      </w:r>
    </w:p>
    <w:p w:rsidR="00B14A2A" w:rsidRPr="001329D1" w:rsidRDefault="00B14A2A" w:rsidP="00B14A2A">
      <w:pPr>
        <w:rPr>
          <w:b/>
        </w:rPr>
      </w:pPr>
    </w:p>
    <w:p w:rsidR="00B14A2A" w:rsidRPr="001329D1" w:rsidRDefault="00B14A2A" w:rsidP="00B14A2A">
      <w:pPr>
        <w:ind w:firstLine="567"/>
        <w:rPr>
          <w:b/>
        </w:rPr>
      </w:pPr>
      <w:r>
        <w:t>4</w:t>
      </w:r>
      <w:r w:rsidRPr="00C54B18">
        <w:t>.</w:t>
      </w:r>
      <w:r>
        <w:t>7</w:t>
      </w:r>
      <w:r w:rsidRPr="00C54B18">
        <w:t xml:space="preserve">. Размер </w:t>
      </w:r>
      <w:proofErr w:type="spellStart"/>
      <w:r w:rsidRPr="00C54B18">
        <w:t>машино-места</w:t>
      </w:r>
      <w:proofErr w:type="spellEnd"/>
      <w:r w:rsidRPr="00C54B18">
        <w:t xml:space="preserve"> для парковки индивидуального транспорта инвалида, без учета площади проездов</w:t>
      </w:r>
      <w:r w:rsidRPr="001329D1">
        <w:rPr>
          <w:b/>
        </w:rPr>
        <w:t xml:space="preserve"> (</w:t>
      </w:r>
      <w:r w:rsidRPr="001329D1">
        <w:t>м</w:t>
      </w:r>
      <w:proofErr w:type="gramStart"/>
      <w:r w:rsidRPr="00D4520C">
        <w:rPr>
          <w:vertAlign w:val="superscript"/>
        </w:rPr>
        <w:t>2</w:t>
      </w:r>
      <w:proofErr w:type="gramEnd"/>
      <w:r w:rsidRPr="001329D1">
        <w:t xml:space="preserve"> на 1 </w:t>
      </w:r>
      <w:proofErr w:type="spellStart"/>
      <w:r w:rsidRPr="001329D1">
        <w:t>машино-место</w:t>
      </w:r>
      <w:proofErr w:type="spellEnd"/>
      <w:r w:rsidRPr="001329D1">
        <w:rPr>
          <w:b/>
        </w:rPr>
        <w:t xml:space="preserve">) </w:t>
      </w:r>
      <w:r w:rsidRPr="00C54B18">
        <w:t xml:space="preserve">- </w:t>
      </w:r>
      <w:smartTag w:uri="urn:schemas-microsoft-com:office:smarttags" w:element="metricconverter">
        <w:smartTagPr>
          <w:attr w:name="ProductID" w:val="17,5 м2"/>
        </w:smartTagPr>
        <w:r w:rsidRPr="00C54B18">
          <w:t>17,5 м2</w:t>
        </w:r>
      </w:smartTag>
      <w:r w:rsidRPr="00C54B18">
        <w:t>.</w:t>
      </w:r>
    </w:p>
    <w:p w:rsidR="00B14A2A" w:rsidRPr="001329D1" w:rsidRDefault="00B14A2A" w:rsidP="00B14A2A"/>
    <w:p w:rsidR="00B14A2A" w:rsidRPr="001329D1" w:rsidRDefault="00B14A2A" w:rsidP="00B14A2A">
      <w:pPr>
        <w:ind w:firstLine="567"/>
      </w:pPr>
      <w:r>
        <w:t>4</w:t>
      </w:r>
      <w:r w:rsidRPr="00C54B18">
        <w:t>.</w:t>
      </w:r>
      <w:r>
        <w:t>8</w:t>
      </w:r>
      <w:r w:rsidRPr="00C54B18">
        <w:t>. Размер земельного участка крытого бокса для хранения индивидуального транспорта инвалида</w:t>
      </w:r>
      <w:r w:rsidRPr="001329D1">
        <w:rPr>
          <w:b/>
        </w:rPr>
        <w:t xml:space="preserve"> (</w:t>
      </w:r>
      <w:r w:rsidRPr="001329D1">
        <w:t>м</w:t>
      </w:r>
      <w:proofErr w:type="gramStart"/>
      <w:r w:rsidRPr="00D4520C">
        <w:rPr>
          <w:vertAlign w:val="superscript"/>
        </w:rPr>
        <w:t>2</w:t>
      </w:r>
      <w:proofErr w:type="gramEnd"/>
      <w:r w:rsidRPr="001329D1">
        <w:t xml:space="preserve"> на 1 </w:t>
      </w:r>
      <w:proofErr w:type="spellStart"/>
      <w:r w:rsidRPr="001329D1">
        <w:t>машино-мест</w:t>
      </w:r>
      <w:proofErr w:type="spellEnd"/>
      <w:r w:rsidRPr="001329D1">
        <w:rPr>
          <w:b/>
        </w:rPr>
        <w:t xml:space="preserve">) </w:t>
      </w:r>
      <w:r w:rsidRPr="00C54B18">
        <w:t xml:space="preserve">– </w:t>
      </w:r>
      <w:smartTag w:uri="urn:schemas-microsoft-com:office:smarttags" w:element="metricconverter">
        <w:smartTagPr>
          <w:attr w:name="ProductID" w:val="21 м2"/>
        </w:smartTagPr>
        <w:r w:rsidRPr="00C54B18">
          <w:t>21 м2</w:t>
        </w:r>
      </w:smartTag>
      <w:r w:rsidRPr="00C54B18">
        <w:t>.</w:t>
      </w:r>
    </w:p>
    <w:p w:rsidR="00B14A2A" w:rsidRPr="001329D1" w:rsidRDefault="00B14A2A" w:rsidP="00B14A2A"/>
    <w:p w:rsidR="00B14A2A" w:rsidRPr="00C54B18" w:rsidRDefault="00B14A2A" w:rsidP="00B14A2A">
      <w:pPr>
        <w:ind w:firstLine="567"/>
      </w:pPr>
      <w:r>
        <w:t>4</w:t>
      </w:r>
      <w:r w:rsidRPr="00C54B18">
        <w:t>.</w:t>
      </w:r>
      <w:r>
        <w:t>9</w:t>
      </w:r>
      <w:r w:rsidRPr="00C54B18">
        <w:t xml:space="preserve">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C54B18">
          <w:t>3,5 м</w:t>
        </w:r>
      </w:smartTag>
      <w:r w:rsidRPr="00C54B18">
        <w:t>.</w:t>
      </w:r>
    </w:p>
    <w:p w:rsidR="00B14A2A" w:rsidRDefault="00B14A2A" w:rsidP="00B14A2A">
      <w:pPr>
        <w:rPr>
          <w:b/>
          <w:shd w:val="clear" w:color="auto" w:fill="FFFF99"/>
        </w:rPr>
      </w:pPr>
    </w:p>
    <w:p w:rsidR="00B14A2A" w:rsidRPr="001329D1" w:rsidRDefault="00B14A2A" w:rsidP="00B14A2A">
      <w:pPr>
        <w:rPr>
          <w:b/>
          <w:shd w:val="clear" w:color="auto" w:fill="FFFF99"/>
        </w:rPr>
      </w:pPr>
    </w:p>
    <w:p w:rsidR="00B14A2A" w:rsidRDefault="00B14A2A" w:rsidP="00B14A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1329D1">
        <w:rPr>
          <w:b/>
          <w:i/>
          <w:sz w:val="28"/>
          <w:szCs w:val="28"/>
        </w:rPr>
        <w:t xml:space="preserve">. Расчетные показатели </w:t>
      </w:r>
      <w:r>
        <w:rPr>
          <w:b/>
          <w:i/>
          <w:sz w:val="28"/>
          <w:szCs w:val="28"/>
        </w:rPr>
        <w:t xml:space="preserve">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 w:rsidRPr="001329D1">
        <w:rPr>
          <w:b/>
          <w:i/>
          <w:sz w:val="28"/>
          <w:szCs w:val="28"/>
        </w:rPr>
        <w:t xml:space="preserve"> и интенсивности использования территорий рекреационных зон</w:t>
      </w:r>
    </w:p>
    <w:p w:rsidR="00B14A2A" w:rsidRDefault="00B14A2A" w:rsidP="00B14A2A">
      <w:pPr>
        <w:rPr>
          <w:b/>
          <w:shd w:val="clear" w:color="auto" w:fill="FFFF99"/>
        </w:rPr>
      </w:pPr>
    </w:p>
    <w:p w:rsidR="00B14A2A" w:rsidRPr="001329D1" w:rsidRDefault="00B14A2A" w:rsidP="00B14A2A">
      <w:pPr>
        <w:ind w:firstLine="567"/>
        <w:rPr>
          <w:b/>
          <w:shd w:val="clear" w:color="auto" w:fill="FFFF99"/>
        </w:rPr>
      </w:pPr>
      <w:r>
        <w:t>5</w:t>
      </w:r>
      <w:r w:rsidRPr="009446D0">
        <w:t>.1. Норма обеспеченности территории населенного пункта зелеными насаждениями общего пользования</w:t>
      </w:r>
      <w:r w:rsidRPr="001329D1">
        <w:rPr>
          <w:b/>
        </w:rPr>
        <w:t xml:space="preserve"> (</w:t>
      </w:r>
      <w:r w:rsidRPr="001329D1">
        <w:t>м</w:t>
      </w:r>
      <w:proofErr w:type="gramStart"/>
      <w:r>
        <w:rPr>
          <w:vertAlign w:val="superscript"/>
        </w:rPr>
        <w:t>2</w:t>
      </w:r>
      <w:proofErr w:type="gramEnd"/>
      <w:r w:rsidRPr="001329D1">
        <w:t xml:space="preserve"> на 1 чел.</w:t>
      </w:r>
      <w:r w:rsidRPr="001329D1">
        <w:rPr>
          <w:b/>
        </w:rPr>
        <w:t xml:space="preserve">) – </w:t>
      </w:r>
      <w:r>
        <w:rPr>
          <w:b/>
        </w:rPr>
        <w:t>12</w:t>
      </w:r>
      <w:r w:rsidRPr="001329D1">
        <w:rPr>
          <w:b/>
        </w:rPr>
        <w:t xml:space="preserve"> м</w:t>
      </w:r>
      <w:r w:rsidRPr="00735795">
        <w:rPr>
          <w:b/>
          <w:vertAlign w:val="superscript"/>
        </w:rPr>
        <w:t>2</w:t>
      </w:r>
      <w:r w:rsidRPr="001329D1">
        <w:rPr>
          <w:b/>
        </w:rPr>
        <w:t>.</w:t>
      </w:r>
    </w:p>
    <w:p w:rsidR="00B14A2A" w:rsidRPr="001329D1" w:rsidRDefault="00B14A2A" w:rsidP="00B14A2A">
      <w:pPr>
        <w:rPr>
          <w:b/>
          <w:shd w:val="clear" w:color="auto" w:fill="FFFF99"/>
        </w:rPr>
      </w:pPr>
    </w:p>
    <w:p w:rsidR="00B14A2A" w:rsidRDefault="00B14A2A" w:rsidP="00B14A2A">
      <w:pPr>
        <w:ind w:firstLine="567"/>
      </w:pPr>
      <w:r>
        <w:t>5</w:t>
      </w:r>
      <w:r w:rsidRPr="009446D0">
        <w:t>.2. Минимальная площадь территорий общего пользования (парки, скверы, сады):</w:t>
      </w:r>
    </w:p>
    <w:p w:rsidR="00B14A2A" w:rsidRPr="009446D0" w:rsidRDefault="00B14A2A" w:rsidP="00B14A2A">
      <w:pPr>
        <w:ind w:firstLine="567"/>
      </w:pPr>
    </w:p>
    <w:p w:rsidR="00B14A2A" w:rsidRPr="009446D0" w:rsidRDefault="00B14A2A" w:rsidP="00B14A2A">
      <w:pPr>
        <w:widowControl/>
        <w:numPr>
          <w:ilvl w:val="0"/>
          <w:numId w:val="3"/>
        </w:numPr>
        <w:autoSpaceDE/>
        <w:autoSpaceDN/>
        <w:adjustRightInd/>
        <w:spacing w:line="240" w:lineRule="auto"/>
      </w:pPr>
      <w:r>
        <w:t>С</w:t>
      </w:r>
      <w:r w:rsidRPr="001329D1">
        <w:t xml:space="preserve">ады – </w:t>
      </w:r>
      <w:r>
        <w:rPr>
          <w:b/>
        </w:rPr>
        <w:t xml:space="preserve">3 </w:t>
      </w:r>
      <w:r w:rsidRPr="001329D1">
        <w:rPr>
          <w:b/>
        </w:rPr>
        <w:t>га</w:t>
      </w:r>
      <w:r>
        <w:rPr>
          <w:b/>
        </w:rPr>
        <w:t>;</w:t>
      </w:r>
    </w:p>
    <w:p w:rsidR="00B14A2A" w:rsidRPr="001329D1" w:rsidRDefault="00B14A2A" w:rsidP="00B14A2A">
      <w:pPr>
        <w:widowControl/>
        <w:numPr>
          <w:ilvl w:val="0"/>
          <w:numId w:val="3"/>
        </w:numPr>
        <w:autoSpaceDE/>
        <w:autoSpaceDN/>
        <w:adjustRightInd/>
        <w:spacing w:line="240" w:lineRule="auto"/>
      </w:pPr>
      <w:r>
        <w:t xml:space="preserve">Скверы – </w:t>
      </w:r>
      <w:smartTag w:uri="urn:schemas-microsoft-com:office:smarttags" w:element="metricconverter">
        <w:smartTagPr>
          <w:attr w:name="ProductID" w:val="0,5 га"/>
        </w:smartTagPr>
        <w:r w:rsidRPr="009446D0">
          <w:rPr>
            <w:b/>
          </w:rPr>
          <w:t>0,5</w:t>
        </w:r>
        <w:r>
          <w:rPr>
            <w:b/>
          </w:rPr>
          <w:t xml:space="preserve"> </w:t>
        </w:r>
        <w:r w:rsidRPr="009446D0">
          <w:rPr>
            <w:b/>
          </w:rPr>
          <w:t>га</w:t>
        </w:r>
      </w:smartTag>
      <w:r>
        <w:rPr>
          <w:b/>
        </w:rPr>
        <w:t>.</w:t>
      </w:r>
    </w:p>
    <w:p w:rsidR="00B14A2A" w:rsidRPr="001329D1" w:rsidRDefault="00B14A2A" w:rsidP="00B14A2A"/>
    <w:p w:rsidR="00B14A2A" w:rsidRPr="001329D1" w:rsidRDefault="00B14A2A" w:rsidP="00B14A2A">
      <w:pPr>
        <w:ind w:firstLine="567"/>
      </w:pPr>
      <w:r>
        <w:t>5</w:t>
      </w:r>
      <w:r w:rsidRPr="009446D0">
        <w:t xml:space="preserve">.3. Процент </w:t>
      </w:r>
      <w:proofErr w:type="spellStart"/>
      <w:r w:rsidRPr="009446D0">
        <w:t>озелененности</w:t>
      </w:r>
      <w:proofErr w:type="spellEnd"/>
      <w:r w:rsidRPr="009446D0">
        <w:t xml:space="preserve"> территории парков и садов (не менее) (</w:t>
      </w:r>
      <w:r w:rsidRPr="001329D1">
        <w:t>% от общей площади парка, сада</w:t>
      </w:r>
      <w:r w:rsidRPr="001329D1">
        <w:rPr>
          <w:b/>
        </w:rPr>
        <w:t>) – 70 %.</w:t>
      </w:r>
    </w:p>
    <w:p w:rsidR="00B14A2A" w:rsidRPr="001329D1" w:rsidRDefault="00B14A2A" w:rsidP="00B14A2A"/>
    <w:p w:rsidR="00B14A2A" w:rsidRPr="001329D1" w:rsidRDefault="00B14A2A" w:rsidP="00B14A2A">
      <w:pPr>
        <w:ind w:firstLine="567"/>
      </w:pPr>
      <w:r>
        <w:t>5</w:t>
      </w:r>
      <w:r w:rsidRPr="00535A67">
        <w:t xml:space="preserve">.4. </w:t>
      </w:r>
      <w:r w:rsidRPr="00777F8F">
        <w:t>Расчетное число единовременных посетителей территорий парков</w:t>
      </w:r>
      <w:r w:rsidRPr="001329D1">
        <w:rPr>
          <w:b/>
        </w:rPr>
        <w:t xml:space="preserve"> (</w:t>
      </w:r>
      <w:r w:rsidRPr="001329D1">
        <w:t>кол</w:t>
      </w:r>
      <w:proofErr w:type="gramStart"/>
      <w:r w:rsidRPr="001329D1">
        <w:t>.</w:t>
      </w:r>
      <w:proofErr w:type="gramEnd"/>
      <w:r w:rsidRPr="001329D1">
        <w:t xml:space="preserve"> </w:t>
      </w:r>
      <w:proofErr w:type="gramStart"/>
      <w:r w:rsidRPr="001329D1">
        <w:t>п</w:t>
      </w:r>
      <w:proofErr w:type="gramEnd"/>
      <w:r w:rsidRPr="001329D1"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1329D1">
          <w:t>1 га</w:t>
        </w:r>
      </w:smartTag>
      <w:r w:rsidRPr="001329D1">
        <w:t xml:space="preserve"> парка</w:t>
      </w:r>
      <w:r w:rsidRPr="001329D1">
        <w:rPr>
          <w:b/>
        </w:rPr>
        <w:t xml:space="preserve">) – </w:t>
      </w:r>
      <w:r w:rsidRPr="00777F8F">
        <w:t>100 чел.</w:t>
      </w:r>
    </w:p>
    <w:p w:rsidR="00B14A2A" w:rsidRPr="001329D1" w:rsidRDefault="00B14A2A" w:rsidP="00B14A2A">
      <w:pPr>
        <w:pStyle w:val="ConsPlusNormal"/>
        <w:widowControl/>
        <w:ind w:firstLine="0"/>
        <w:jc w:val="both"/>
      </w:pPr>
    </w:p>
    <w:p w:rsidR="00B14A2A" w:rsidRDefault="00B14A2A" w:rsidP="00B14A2A">
      <w:pPr>
        <w:ind w:firstLine="567"/>
      </w:pPr>
      <w:r>
        <w:t>5</w:t>
      </w:r>
      <w:r w:rsidRPr="009446D0">
        <w:t>.5. Расстояние от зданий, сооружений и объектов инженерного благоустройства до деревьев и кустарников</w:t>
      </w:r>
      <w:r>
        <w:t xml:space="preserve"> принимается по таблице 26:</w:t>
      </w:r>
    </w:p>
    <w:p w:rsidR="00B14A2A" w:rsidRPr="009446D0" w:rsidRDefault="00B14A2A" w:rsidP="00B14A2A">
      <w:r>
        <w:t>Таблица 26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980"/>
      </w:tblGrid>
      <w:tr w:rsidR="00B14A2A" w:rsidRPr="005B2F6E" w:rsidTr="00116F68">
        <w:tc>
          <w:tcPr>
            <w:tcW w:w="3888" w:type="dxa"/>
            <w:vMerge w:val="restart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Расстояние, </w:t>
            </w:r>
            <w:proofErr w:type="gramStart"/>
            <w:r w:rsidRPr="005B2F6E">
              <w:t>м</w:t>
            </w:r>
            <w:proofErr w:type="gramEnd"/>
            <w:r w:rsidRPr="005B2F6E">
              <w:t xml:space="preserve"> от зданий, сооружений и объектов инженерного благоустройства до оси</w:t>
            </w:r>
          </w:p>
        </w:tc>
      </w:tr>
      <w:tr w:rsidR="00B14A2A" w:rsidRPr="005B2F6E" w:rsidTr="00116F68">
        <w:tc>
          <w:tcPr>
            <w:tcW w:w="3888" w:type="dxa"/>
            <w:vMerge/>
          </w:tcPr>
          <w:p w:rsidR="00B14A2A" w:rsidRPr="005B2F6E" w:rsidRDefault="00B14A2A" w:rsidP="00116F68">
            <w:pPr>
              <w:rPr>
                <w:b/>
              </w:rPr>
            </w:pPr>
          </w:p>
        </w:tc>
        <w:tc>
          <w:tcPr>
            <w:tcW w:w="1800" w:type="dxa"/>
          </w:tcPr>
          <w:p w:rsidR="00B14A2A" w:rsidRPr="005B2F6E" w:rsidRDefault="00B14A2A" w:rsidP="00116F68">
            <w:pPr>
              <w:jc w:val="center"/>
            </w:pPr>
            <w:r w:rsidRPr="005B2F6E">
              <w:t>ствола дерева</w:t>
            </w:r>
          </w:p>
        </w:tc>
        <w:tc>
          <w:tcPr>
            <w:tcW w:w="1980" w:type="dxa"/>
          </w:tcPr>
          <w:p w:rsidR="00B14A2A" w:rsidRPr="005B2F6E" w:rsidRDefault="00B14A2A" w:rsidP="00116F68">
            <w:pPr>
              <w:jc w:val="center"/>
            </w:pPr>
            <w:r w:rsidRPr="005B2F6E">
              <w:t>кустарника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r w:rsidRPr="005B2F6E">
              <w:t>Наружная стена здания и сооружения</w:t>
            </w:r>
          </w:p>
        </w:tc>
        <w:tc>
          <w:tcPr>
            <w:tcW w:w="180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1,5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r w:rsidRPr="005B2F6E">
              <w:t>Край тротуара и садовой дорожки</w:t>
            </w:r>
          </w:p>
        </w:tc>
        <w:tc>
          <w:tcPr>
            <w:tcW w:w="180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0,7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0,5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r w:rsidRPr="005B2F6E">
              <w:t xml:space="preserve">Край проезжей части улиц, кромка укрепленной полосы обочины </w:t>
            </w:r>
            <w:r w:rsidRPr="005B2F6E">
              <w:lastRenderedPageBreak/>
              <w:t>дороги или бровки канавы</w:t>
            </w:r>
          </w:p>
        </w:tc>
        <w:tc>
          <w:tcPr>
            <w:tcW w:w="180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lastRenderedPageBreak/>
              <w:t>2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r w:rsidRPr="005B2F6E">
              <w:lastRenderedPageBreak/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4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-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r w:rsidRPr="005B2F6E">
              <w:t>Подошва откоса, террасы и др.</w:t>
            </w:r>
          </w:p>
        </w:tc>
        <w:tc>
          <w:tcPr>
            <w:tcW w:w="180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0,5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r w:rsidRPr="005B2F6E">
              <w:t>Подошва или внутренняя грань подпорной стенки</w:t>
            </w:r>
          </w:p>
        </w:tc>
        <w:tc>
          <w:tcPr>
            <w:tcW w:w="180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3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r w:rsidRPr="005B2F6E">
              <w:t>Подземной сети газопровода, канализации</w:t>
            </w:r>
          </w:p>
        </w:tc>
        <w:tc>
          <w:tcPr>
            <w:tcW w:w="180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1,5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-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r w:rsidRPr="005B2F6E">
              <w:t xml:space="preserve">Подземной тепловой сети (стенка канала, тоннеля или оболочки при </w:t>
            </w:r>
            <w:proofErr w:type="spellStart"/>
            <w:r w:rsidRPr="005B2F6E">
              <w:t>бесканальной</w:t>
            </w:r>
            <w:proofErr w:type="spellEnd"/>
            <w:r w:rsidRPr="005B2F6E">
              <w:t xml:space="preserve"> прокладке)</w:t>
            </w:r>
          </w:p>
        </w:tc>
        <w:tc>
          <w:tcPr>
            <w:tcW w:w="180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r w:rsidRPr="005B2F6E">
              <w:t>Подземные сети водопровода, дренажа</w:t>
            </w:r>
          </w:p>
        </w:tc>
        <w:tc>
          <w:tcPr>
            <w:tcW w:w="180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-</w:t>
            </w:r>
          </w:p>
        </w:tc>
      </w:tr>
      <w:tr w:rsidR="00B14A2A" w:rsidRPr="005B2F6E" w:rsidTr="00116F68">
        <w:tc>
          <w:tcPr>
            <w:tcW w:w="3888" w:type="dxa"/>
          </w:tcPr>
          <w:p w:rsidR="00B14A2A" w:rsidRPr="005B2F6E" w:rsidRDefault="00B14A2A" w:rsidP="00116F68">
            <w:r w:rsidRPr="005B2F6E">
              <w:t>Подземный силовой кабель, кабель связи</w:t>
            </w:r>
          </w:p>
        </w:tc>
        <w:tc>
          <w:tcPr>
            <w:tcW w:w="180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0,7</w:t>
            </w:r>
          </w:p>
        </w:tc>
      </w:tr>
    </w:tbl>
    <w:p w:rsidR="00B14A2A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A2A" w:rsidRPr="000322E0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E0">
        <w:rPr>
          <w:rFonts w:ascii="Times New Roman" w:hAnsi="Times New Roman" w:cs="Times New Roman"/>
          <w:sz w:val="24"/>
          <w:szCs w:val="24"/>
        </w:rPr>
        <w:t>Примечания:</w:t>
      </w:r>
    </w:p>
    <w:p w:rsidR="00B14A2A" w:rsidRPr="000322E0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E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етров"/>
        </w:smartTagPr>
        <w:r w:rsidRPr="000322E0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0322E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B14A2A" w:rsidRPr="000322E0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E0">
        <w:rPr>
          <w:rFonts w:ascii="Times New Roman" w:hAnsi="Times New Roman" w:cs="Times New Roman"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B14A2A" w:rsidRPr="000322E0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E0">
        <w:rPr>
          <w:rFonts w:ascii="Times New Roman" w:hAnsi="Times New Roman" w:cs="Times New Roman"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B14A2A" w:rsidRDefault="00B14A2A" w:rsidP="00B14A2A">
      <w:pPr>
        <w:ind w:firstLine="567"/>
      </w:pPr>
      <w:r>
        <w:t>5</w:t>
      </w:r>
      <w:r w:rsidRPr="009446D0">
        <w:t xml:space="preserve">.6. </w:t>
      </w:r>
      <w:r>
        <w:t xml:space="preserve">Время доступности для парков должно составлять не более 20 минут. </w:t>
      </w:r>
    </w:p>
    <w:p w:rsidR="00B14A2A" w:rsidRPr="001329D1" w:rsidRDefault="00B14A2A" w:rsidP="00B14A2A">
      <w:pPr>
        <w:ind w:firstLine="567"/>
        <w:rPr>
          <w:b/>
        </w:rPr>
      </w:pPr>
    </w:p>
    <w:p w:rsidR="00B14A2A" w:rsidRPr="00535A67" w:rsidRDefault="00B14A2A" w:rsidP="00B14A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5A67">
        <w:rPr>
          <w:rFonts w:ascii="Times New Roman" w:hAnsi="Times New Roman" w:cs="Times New Roman"/>
          <w:sz w:val="24"/>
          <w:szCs w:val="24"/>
        </w:rPr>
        <w:t xml:space="preserve">.7. 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 w:rsidRPr="00535A67">
          <w:rPr>
            <w:rFonts w:ascii="Times New Roman" w:hAnsi="Times New Roman" w:cs="Times New Roman"/>
            <w:sz w:val="24"/>
            <w:szCs w:val="24"/>
          </w:rPr>
          <w:t>400 метров</w:t>
        </w:r>
      </w:smartTag>
      <w:r w:rsidRPr="00535A67">
        <w:rPr>
          <w:rFonts w:ascii="Times New Roman" w:hAnsi="Times New Roman" w:cs="Times New Roman"/>
          <w:sz w:val="24"/>
          <w:szCs w:val="24"/>
        </w:rPr>
        <w:t xml:space="preserve"> от входа и проектировать из расчета не менее 10 </w:t>
      </w:r>
      <w:proofErr w:type="spellStart"/>
      <w:r w:rsidRPr="00535A67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535A67">
        <w:rPr>
          <w:rFonts w:ascii="Times New Roman" w:hAnsi="Times New Roman" w:cs="Times New Roman"/>
          <w:sz w:val="24"/>
          <w:szCs w:val="24"/>
        </w:rPr>
        <w:t xml:space="preserve"> на 100 единовременных посетителей. Размеры земельных участков автостоянок на одно место следует принимать:</w:t>
      </w:r>
    </w:p>
    <w:p w:rsidR="00B14A2A" w:rsidRPr="00535A67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67">
        <w:rPr>
          <w:rFonts w:ascii="Times New Roman" w:hAnsi="Times New Roman" w:cs="Times New Roman"/>
          <w:sz w:val="24"/>
          <w:szCs w:val="24"/>
        </w:rPr>
        <w:t>- для легковых автомобилей - 25 квадратных метров;</w:t>
      </w:r>
    </w:p>
    <w:p w:rsidR="00B14A2A" w:rsidRPr="00535A67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67">
        <w:rPr>
          <w:rFonts w:ascii="Times New Roman" w:hAnsi="Times New Roman" w:cs="Times New Roman"/>
          <w:sz w:val="24"/>
          <w:szCs w:val="24"/>
        </w:rPr>
        <w:t>- автобусов - 40 квадратных метров;</w:t>
      </w:r>
    </w:p>
    <w:p w:rsidR="00B14A2A" w:rsidRPr="00535A67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67">
        <w:rPr>
          <w:rFonts w:ascii="Times New Roman" w:hAnsi="Times New Roman" w:cs="Times New Roman"/>
          <w:sz w:val="24"/>
          <w:szCs w:val="24"/>
        </w:rPr>
        <w:t>- для велосипедов - 0,9 квадратного метра.</w:t>
      </w:r>
    </w:p>
    <w:p w:rsidR="00B14A2A" w:rsidRDefault="00B14A2A" w:rsidP="00B14A2A">
      <w:r w:rsidRPr="00535A67">
        <w:t>В указанные размеры</w:t>
      </w:r>
      <w:r>
        <w:t xml:space="preserve"> не входит площадь подъездов и разделительных полос зеленых насаждений.</w:t>
      </w:r>
    </w:p>
    <w:p w:rsidR="00B14A2A" w:rsidRDefault="00B14A2A" w:rsidP="00B14A2A"/>
    <w:p w:rsidR="00B14A2A" w:rsidRDefault="00B14A2A" w:rsidP="00B14A2A">
      <w:pPr>
        <w:ind w:firstLine="567"/>
        <w:rPr>
          <w:spacing w:val="-8"/>
        </w:rPr>
      </w:pPr>
      <w:r>
        <w:t xml:space="preserve">5.8. </w:t>
      </w:r>
      <w:r w:rsidRPr="00777F8F">
        <w:rPr>
          <w:spacing w:val="-8"/>
        </w:rPr>
        <w:t xml:space="preserve">Доступность зон массового кратковременного отдыха на </w:t>
      </w:r>
      <w:r>
        <w:rPr>
          <w:spacing w:val="-8"/>
        </w:rPr>
        <w:t xml:space="preserve">общественном </w:t>
      </w:r>
      <w:r w:rsidRPr="00777F8F">
        <w:rPr>
          <w:spacing w:val="-8"/>
        </w:rPr>
        <w:t>транспорте – не более 1,5 часа.</w:t>
      </w:r>
    </w:p>
    <w:p w:rsidR="00B14A2A" w:rsidRDefault="00B14A2A" w:rsidP="00B14A2A">
      <w:pPr>
        <w:ind w:firstLine="567"/>
        <w:rPr>
          <w:spacing w:val="-8"/>
        </w:rPr>
      </w:pPr>
    </w:p>
    <w:p w:rsidR="00B14A2A" w:rsidRDefault="00B14A2A" w:rsidP="00B14A2A">
      <w:pPr>
        <w:ind w:firstLine="567"/>
      </w:pPr>
      <w:r>
        <w:rPr>
          <w:spacing w:val="-8"/>
        </w:rPr>
        <w:t xml:space="preserve">5.9. </w:t>
      </w:r>
      <w:r w:rsidRPr="00777F8F">
        <w:t xml:space="preserve">Площадь территории зон массового кратковременного отдыха – не менее </w:t>
      </w:r>
      <w:smartTag w:uri="urn:schemas-microsoft-com:office:smarttags" w:element="metricconverter">
        <w:smartTagPr>
          <w:attr w:name="ProductID" w:val="50 га"/>
        </w:smartTagPr>
        <w:r w:rsidRPr="00777F8F">
          <w:t>50 га</w:t>
        </w:r>
      </w:smartTag>
      <w:r w:rsidRPr="00777F8F">
        <w:t>.</w:t>
      </w:r>
    </w:p>
    <w:p w:rsidR="00B14A2A" w:rsidRPr="00777F8F" w:rsidRDefault="00B14A2A" w:rsidP="00B14A2A">
      <w:pPr>
        <w:ind w:firstLine="567"/>
      </w:pPr>
    </w:p>
    <w:p w:rsidR="00B14A2A" w:rsidRDefault="00B14A2A" w:rsidP="00B14A2A">
      <w:pPr>
        <w:ind w:firstLine="567"/>
      </w:pPr>
      <w:r>
        <w:t xml:space="preserve">5.10. </w:t>
      </w:r>
      <w:r w:rsidRPr="0010399C">
        <w:t>Размеры зон на территории массового кратковременного отдыха</w:t>
      </w:r>
      <w:r>
        <w:t>:</w:t>
      </w:r>
    </w:p>
    <w:p w:rsidR="00B14A2A" w:rsidRPr="001329D1" w:rsidRDefault="00B14A2A" w:rsidP="00B14A2A">
      <w:pPr>
        <w:rPr>
          <w:b/>
        </w:rPr>
      </w:pPr>
      <w:r>
        <w:t>Таблица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B14A2A" w:rsidRPr="001329D1" w:rsidTr="00116F68">
        <w:tc>
          <w:tcPr>
            <w:tcW w:w="3190" w:type="dxa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Интенсивность использования</w:t>
            </w:r>
          </w:p>
        </w:tc>
        <w:tc>
          <w:tcPr>
            <w:tcW w:w="3190" w:type="dxa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Норма обеспеченности</w:t>
            </w:r>
          </w:p>
        </w:tc>
        <w:tc>
          <w:tcPr>
            <w:tcW w:w="3190" w:type="dxa"/>
          </w:tcPr>
          <w:p w:rsidR="00B14A2A" w:rsidRPr="009151A9" w:rsidRDefault="00B14A2A" w:rsidP="00116F68">
            <w:pPr>
              <w:jc w:val="center"/>
            </w:pPr>
            <w:r w:rsidRPr="009151A9">
              <w:t>Единица измерения</w:t>
            </w:r>
          </w:p>
        </w:tc>
      </w:tr>
      <w:tr w:rsidR="00B14A2A" w:rsidRPr="001329D1" w:rsidTr="00116F68">
        <w:tc>
          <w:tcPr>
            <w:tcW w:w="3190" w:type="dxa"/>
            <w:shd w:val="clear" w:color="auto" w:fill="auto"/>
          </w:tcPr>
          <w:p w:rsidR="00B14A2A" w:rsidRPr="009151A9" w:rsidRDefault="00B14A2A" w:rsidP="00116F68">
            <w:r w:rsidRPr="009151A9">
              <w:t>Зона активного отдыха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14A2A" w:rsidRPr="009151A9" w:rsidRDefault="00B14A2A" w:rsidP="00116F68">
            <w:pPr>
              <w:jc w:val="center"/>
              <w:rPr>
                <w:b/>
              </w:rPr>
            </w:pPr>
            <w:r w:rsidRPr="009151A9">
              <w:rPr>
                <w:b/>
              </w:rPr>
              <w:t>100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м</w:t>
            </w:r>
            <w:proofErr w:type="gramStart"/>
            <w:r w:rsidRPr="009151A9">
              <w:rPr>
                <w:vertAlign w:val="superscript"/>
              </w:rPr>
              <w:t>2</w:t>
            </w:r>
            <w:proofErr w:type="gramEnd"/>
            <w:r w:rsidRPr="009151A9">
              <w:t xml:space="preserve"> на 1 посетителя</w:t>
            </w:r>
          </w:p>
        </w:tc>
      </w:tr>
      <w:tr w:rsidR="00B14A2A" w:rsidRPr="001329D1" w:rsidTr="00116F68">
        <w:tc>
          <w:tcPr>
            <w:tcW w:w="3190" w:type="dxa"/>
            <w:shd w:val="clear" w:color="auto" w:fill="auto"/>
          </w:tcPr>
          <w:p w:rsidR="00B14A2A" w:rsidRPr="009151A9" w:rsidRDefault="00B14A2A" w:rsidP="00116F68">
            <w:r w:rsidRPr="009151A9">
              <w:t>Зона средней и низкой активности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14A2A" w:rsidRPr="009151A9" w:rsidRDefault="00B14A2A" w:rsidP="00116F68">
            <w:pPr>
              <w:jc w:val="center"/>
              <w:rPr>
                <w:b/>
              </w:rPr>
            </w:pPr>
            <w:r w:rsidRPr="009151A9">
              <w:rPr>
                <w:b/>
              </w:rPr>
              <w:t>500-1000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B14A2A" w:rsidRPr="009151A9" w:rsidRDefault="00B14A2A" w:rsidP="00116F68">
            <w:pPr>
              <w:jc w:val="center"/>
            </w:pPr>
          </w:p>
        </w:tc>
      </w:tr>
    </w:tbl>
    <w:p w:rsidR="00B14A2A" w:rsidRDefault="00B14A2A" w:rsidP="00B14A2A"/>
    <w:p w:rsidR="00B14A2A" w:rsidRDefault="00B14A2A" w:rsidP="00B14A2A">
      <w:pPr>
        <w:ind w:firstLine="567"/>
      </w:pPr>
      <w:r>
        <w:t xml:space="preserve">5.11. </w:t>
      </w:r>
      <w:r w:rsidRPr="0010399C">
        <w:t>Норма обеспеченности учреждениями отдыха и размер их земельного участка</w:t>
      </w:r>
      <w:r>
        <w:t>:</w:t>
      </w:r>
    </w:p>
    <w:p w:rsidR="00B14A2A" w:rsidRPr="001329D1" w:rsidRDefault="00B14A2A" w:rsidP="00B14A2A">
      <w:pPr>
        <w:rPr>
          <w:b/>
        </w:rPr>
      </w:pPr>
      <w:r>
        <w:lastRenderedPageBreak/>
        <w:t>Таблица 28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1260"/>
        <w:gridCol w:w="2520"/>
      </w:tblGrid>
      <w:tr w:rsidR="00B14A2A" w:rsidRPr="001329D1" w:rsidTr="00116F68">
        <w:tc>
          <w:tcPr>
            <w:tcW w:w="2628" w:type="dxa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Учреждение</w:t>
            </w:r>
          </w:p>
        </w:tc>
        <w:tc>
          <w:tcPr>
            <w:tcW w:w="1800" w:type="dxa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Норма обеспеченности</w:t>
            </w:r>
          </w:p>
        </w:tc>
        <w:tc>
          <w:tcPr>
            <w:tcW w:w="1260" w:type="dxa"/>
          </w:tcPr>
          <w:p w:rsidR="00B14A2A" w:rsidRPr="009151A9" w:rsidRDefault="00B14A2A" w:rsidP="00116F68">
            <w:pPr>
              <w:jc w:val="center"/>
            </w:pPr>
            <w:r w:rsidRPr="009151A9">
              <w:t>Единица измерения</w:t>
            </w:r>
          </w:p>
        </w:tc>
        <w:tc>
          <w:tcPr>
            <w:tcW w:w="2520" w:type="dxa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Размер земельного участка, м</w:t>
            </w:r>
            <w:proofErr w:type="gramStart"/>
            <w:r w:rsidRPr="009151A9">
              <w:t>2</w:t>
            </w:r>
            <w:proofErr w:type="gramEnd"/>
          </w:p>
        </w:tc>
      </w:tr>
      <w:tr w:rsidR="00B14A2A" w:rsidRPr="001329D1" w:rsidTr="00116F68">
        <w:tc>
          <w:tcPr>
            <w:tcW w:w="2628" w:type="dxa"/>
            <w:shd w:val="clear" w:color="auto" w:fill="auto"/>
          </w:tcPr>
          <w:p w:rsidR="00B14A2A" w:rsidRPr="009151A9" w:rsidRDefault="00B14A2A" w:rsidP="00116F68">
            <w:r w:rsidRPr="009151A9">
              <w:t>Базы отдыха, санатории</w:t>
            </w:r>
          </w:p>
        </w:tc>
        <w:tc>
          <w:tcPr>
            <w:tcW w:w="1800" w:type="dxa"/>
            <w:shd w:val="clear" w:color="auto" w:fill="auto"/>
          </w:tcPr>
          <w:p w:rsidR="00B14A2A" w:rsidRPr="009151A9" w:rsidRDefault="00B14A2A" w:rsidP="00116F68">
            <w:r w:rsidRPr="009151A9">
              <w:t xml:space="preserve">по заданию на проектирование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место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4A2A" w:rsidRPr="009151A9" w:rsidRDefault="00B14A2A" w:rsidP="00116F68">
            <w:pPr>
              <w:jc w:val="center"/>
              <w:rPr>
                <w:b/>
              </w:rPr>
            </w:pPr>
            <w:r w:rsidRPr="009151A9">
              <w:rPr>
                <w:b/>
              </w:rPr>
              <w:t>на 1 место 140-160</w:t>
            </w:r>
          </w:p>
        </w:tc>
      </w:tr>
      <w:tr w:rsidR="00B14A2A" w:rsidRPr="001329D1" w:rsidTr="00116F68">
        <w:tc>
          <w:tcPr>
            <w:tcW w:w="2628" w:type="dxa"/>
          </w:tcPr>
          <w:p w:rsidR="00B14A2A" w:rsidRPr="009151A9" w:rsidRDefault="00B14A2A" w:rsidP="00116F68">
            <w:r w:rsidRPr="009151A9">
              <w:t xml:space="preserve">Туристские базы </w:t>
            </w:r>
          </w:p>
        </w:tc>
        <w:tc>
          <w:tcPr>
            <w:tcW w:w="1800" w:type="dxa"/>
            <w:shd w:val="clear" w:color="auto" w:fill="auto"/>
          </w:tcPr>
          <w:p w:rsidR="00B14A2A" w:rsidRPr="009151A9" w:rsidRDefault="00B14A2A" w:rsidP="00116F68">
            <w:r w:rsidRPr="009151A9">
              <w:t xml:space="preserve">по заданию на проектирование </w:t>
            </w:r>
          </w:p>
        </w:tc>
        <w:tc>
          <w:tcPr>
            <w:tcW w:w="1260" w:type="dxa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место</w:t>
            </w:r>
          </w:p>
        </w:tc>
        <w:tc>
          <w:tcPr>
            <w:tcW w:w="2520" w:type="dxa"/>
            <w:vAlign w:val="center"/>
          </w:tcPr>
          <w:p w:rsidR="00B14A2A" w:rsidRPr="009151A9" w:rsidRDefault="00B14A2A" w:rsidP="00116F68">
            <w:pPr>
              <w:jc w:val="center"/>
              <w:rPr>
                <w:b/>
              </w:rPr>
            </w:pPr>
            <w:r w:rsidRPr="009151A9">
              <w:rPr>
                <w:b/>
              </w:rPr>
              <w:t>на 1 место 65-80</w:t>
            </w:r>
          </w:p>
        </w:tc>
      </w:tr>
      <w:tr w:rsidR="00B14A2A" w:rsidRPr="001329D1" w:rsidTr="00116F68">
        <w:tc>
          <w:tcPr>
            <w:tcW w:w="2628" w:type="dxa"/>
          </w:tcPr>
          <w:p w:rsidR="00B14A2A" w:rsidRPr="009151A9" w:rsidRDefault="00B14A2A" w:rsidP="00116F68">
            <w:r w:rsidRPr="009151A9">
              <w:t>Туристские базы для семей с детьми</w:t>
            </w:r>
          </w:p>
        </w:tc>
        <w:tc>
          <w:tcPr>
            <w:tcW w:w="1800" w:type="dxa"/>
            <w:shd w:val="clear" w:color="auto" w:fill="auto"/>
          </w:tcPr>
          <w:p w:rsidR="00B14A2A" w:rsidRPr="009151A9" w:rsidRDefault="00B14A2A" w:rsidP="00116F68">
            <w:r w:rsidRPr="009151A9">
              <w:t xml:space="preserve">по заданию на проектирование </w:t>
            </w:r>
          </w:p>
        </w:tc>
        <w:tc>
          <w:tcPr>
            <w:tcW w:w="1260" w:type="dxa"/>
            <w:vAlign w:val="center"/>
          </w:tcPr>
          <w:p w:rsidR="00B14A2A" w:rsidRPr="009151A9" w:rsidRDefault="00B14A2A" w:rsidP="00116F68">
            <w:pPr>
              <w:jc w:val="center"/>
            </w:pPr>
            <w:r w:rsidRPr="009151A9">
              <w:t>место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4A2A" w:rsidRPr="009151A9" w:rsidRDefault="00B14A2A" w:rsidP="00116F68">
            <w:pPr>
              <w:jc w:val="center"/>
              <w:rPr>
                <w:b/>
              </w:rPr>
            </w:pPr>
            <w:r w:rsidRPr="009151A9">
              <w:rPr>
                <w:b/>
              </w:rPr>
              <w:t>на 1 место 95-120</w:t>
            </w:r>
          </w:p>
        </w:tc>
      </w:tr>
    </w:tbl>
    <w:p w:rsidR="00B14A2A" w:rsidRPr="0010399C" w:rsidRDefault="00B14A2A" w:rsidP="00B14A2A">
      <w:r>
        <w:t xml:space="preserve"> </w:t>
      </w:r>
    </w:p>
    <w:p w:rsidR="00B14A2A" w:rsidRDefault="00B14A2A" w:rsidP="00B14A2A">
      <w:pPr>
        <w:ind w:firstLine="567"/>
      </w:pPr>
      <w:r>
        <w:t xml:space="preserve">5.12. </w:t>
      </w:r>
      <w:r w:rsidRPr="0010399C">
        <w:t>Расстояние от зон отдыха до санаториев, дошкольных санитарно-оздоровительных учреждений, садоводческих и огороднических объединений, автомобильных дорог общей сети и железных дорог – не менее 500 м</w:t>
      </w:r>
      <w:r>
        <w:t>, от домов отдыха – не менее 300 м.</w:t>
      </w:r>
    </w:p>
    <w:p w:rsidR="00B14A2A" w:rsidRPr="00535A67" w:rsidRDefault="00B14A2A" w:rsidP="00B14A2A"/>
    <w:p w:rsidR="00B14A2A" w:rsidRDefault="00B14A2A" w:rsidP="00B14A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1329D1">
        <w:rPr>
          <w:b/>
          <w:i/>
          <w:sz w:val="28"/>
          <w:szCs w:val="28"/>
        </w:rPr>
        <w:t xml:space="preserve">. Расчетные показатели </w:t>
      </w:r>
      <w:r>
        <w:rPr>
          <w:b/>
          <w:i/>
          <w:sz w:val="28"/>
          <w:szCs w:val="28"/>
        </w:rPr>
        <w:t xml:space="preserve">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 w:rsidRPr="001329D1">
        <w:rPr>
          <w:b/>
          <w:i/>
          <w:sz w:val="28"/>
          <w:szCs w:val="28"/>
        </w:rPr>
        <w:t xml:space="preserve"> и интенсивности использования территорий садоводческих и огороднических объединений</w:t>
      </w:r>
    </w:p>
    <w:p w:rsidR="00B14A2A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6</w:t>
      </w:r>
      <w:r w:rsidRPr="00761E14">
        <w:t>.1. Классификация садоводческих и огороднических объединений</w:t>
      </w:r>
      <w:r>
        <w:t xml:space="preserve"> в соответствии с таблицей 29:</w:t>
      </w:r>
    </w:p>
    <w:p w:rsidR="00B14A2A" w:rsidRPr="00761E14" w:rsidRDefault="00B14A2A" w:rsidP="00B14A2A">
      <w:r>
        <w:t>Таблица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B14A2A" w:rsidRPr="005B2F6E" w:rsidTr="00116F68"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Тип садоводческого и огороднического объединения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Количество садовых участков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Малые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15 - 100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 xml:space="preserve">Средние 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101 – 300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Крупные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301 и более</w:t>
            </w:r>
          </w:p>
        </w:tc>
      </w:tr>
    </w:tbl>
    <w:p w:rsidR="00B14A2A" w:rsidRPr="001329D1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6</w:t>
      </w:r>
      <w:r w:rsidRPr="00761E14">
        <w:t>.2. Предельные размеры земельных участков для ведения:</w:t>
      </w:r>
    </w:p>
    <w:p w:rsidR="00B14A2A" w:rsidRPr="00761E14" w:rsidRDefault="00B14A2A" w:rsidP="00B14A2A">
      <w:r>
        <w:t>Таблица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914"/>
        <w:gridCol w:w="1914"/>
      </w:tblGrid>
      <w:tr w:rsidR="00B14A2A" w:rsidRPr="005B2F6E" w:rsidTr="00116F68">
        <w:tc>
          <w:tcPr>
            <w:tcW w:w="3168" w:type="dxa"/>
            <w:vMerge w:val="restart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Цель предоставления</w:t>
            </w:r>
          </w:p>
        </w:tc>
        <w:tc>
          <w:tcPr>
            <w:tcW w:w="3828" w:type="dxa"/>
            <w:gridSpan w:val="2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Размеры земельных участков, </w:t>
            </w:r>
            <w:proofErr w:type="gramStart"/>
            <w:r w:rsidRPr="005B2F6E">
              <w:t>га</w:t>
            </w:r>
            <w:proofErr w:type="gramEnd"/>
          </w:p>
        </w:tc>
      </w:tr>
      <w:tr w:rsidR="00B14A2A" w:rsidRPr="005B2F6E" w:rsidTr="00116F68">
        <w:tc>
          <w:tcPr>
            <w:tcW w:w="3168" w:type="dxa"/>
            <w:vMerge/>
          </w:tcPr>
          <w:p w:rsidR="00B14A2A" w:rsidRPr="005B2F6E" w:rsidRDefault="00B14A2A" w:rsidP="00116F68"/>
        </w:tc>
        <w:tc>
          <w:tcPr>
            <w:tcW w:w="1914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минимальные</w:t>
            </w:r>
          </w:p>
        </w:tc>
        <w:tc>
          <w:tcPr>
            <w:tcW w:w="1914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максимальные</w:t>
            </w:r>
          </w:p>
        </w:tc>
      </w:tr>
      <w:tr w:rsidR="00B14A2A" w:rsidRPr="005B2F6E" w:rsidTr="00116F68">
        <w:tc>
          <w:tcPr>
            <w:tcW w:w="3168" w:type="dxa"/>
            <w:shd w:val="clear" w:color="auto" w:fill="auto"/>
          </w:tcPr>
          <w:p w:rsidR="00B14A2A" w:rsidRPr="005B2F6E" w:rsidRDefault="00B14A2A" w:rsidP="00116F68">
            <w:r w:rsidRPr="005B2F6E">
              <w:t>садоводства, огородничества и дачного строительства</w:t>
            </w:r>
          </w:p>
        </w:tc>
        <w:tc>
          <w:tcPr>
            <w:tcW w:w="191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0,06</w:t>
            </w:r>
          </w:p>
        </w:tc>
        <w:tc>
          <w:tcPr>
            <w:tcW w:w="191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0,15</w:t>
            </w:r>
          </w:p>
        </w:tc>
      </w:tr>
      <w:tr w:rsidR="00B14A2A" w:rsidRPr="005B2F6E" w:rsidTr="00116F68">
        <w:tc>
          <w:tcPr>
            <w:tcW w:w="3168" w:type="dxa"/>
            <w:shd w:val="clear" w:color="auto" w:fill="auto"/>
          </w:tcPr>
          <w:p w:rsidR="00B14A2A" w:rsidRPr="005B2F6E" w:rsidRDefault="00B14A2A" w:rsidP="00116F68">
            <w:r w:rsidRPr="005B2F6E">
              <w:t>животноводства</w:t>
            </w:r>
          </w:p>
        </w:tc>
        <w:tc>
          <w:tcPr>
            <w:tcW w:w="191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1,00</w:t>
            </w:r>
          </w:p>
        </w:tc>
        <w:tc>
          <w:tcPr>
            <w:tcW w:w="191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5,00</w:t>
            </w:r>
          </w:p>
        </w:tc>
      </w:tr>
      <w:tr w:rsidR="00B14A2A" w:rsidRPr="005B2F6E" w:rsidTr="00116F68">
        <w:tc>
          <w:tcPr>
            <w:tcW w:w="3168" w:type="dxa"/>
            <w:vAlign w:val="center"/>
          </w:tcPr>
          <w:p w:rsidR="00B14A2A" w:rsidRPr="005B2F6E" w:rsidRDefault="00B14A2A" w:rsidP="00116F68">
            <w:r w:rsidRPr="005B2F6E">
              <w:t>крестьянского хозяйства</w:t>
            </w:r>
          </w:p>
        </w:tc>
        <w:tc>
          <w:tcPr>
            <w:tcW w:w="191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1,00</w:t>
            </w:r>
          </w:p>
        </w:tc>
        <w:tc>
          <w:tcPr>
            <w:tcW w:w="191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140</w:t>
            </w:r>
          </w:p>
        </w:tc>
      </w:tr>
    </w:tbl>
    <w:p w:rsidR="00B14A2A" w:rsidRPr="001329D1" w:rsidRDefault="00B14A2A" w:rsidP="00B14A2A">
      <w:pPr>
        <w:rPr>
          <w:b/>
        </w:rPr>
      </w:pPr>
    </w:p>
    <w:p w:rsidR="00B14A2A" w:rsidRPr="00761E14" w:rsidRDefault="00B14A2A" w:rsidP="00B14A2A">
      <w:pPr>
        <w:ind w:firstLine="567"/>
      </w:pPr>
      <w:r>
        <w:t>6</w:t>
      </w:r>
      <w:r w:rsidRPr="00761E14">
        <w:t>.3. Расстояние от автомобильных и железных дорог до садоводческих и огороднических объединений</w:t>
      </w:r>
      <w:r>
        <w:t>:</w:t>
      </w:r>
    </w:p>
    <w:p w:rsidR="00B14A2A" w:rsidRPr="001329D1" w:rsidRDefault="00B14A2A" w:rsidP="00B14A2A">
      <w:r>
        <w:t>Таблица 31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590"/>
        <w:gridCol w:w="1550"/>
        <w:gridCol w:w="1874"/>
      </w:tblGrid>
      <w:tr w:rsidR="00B14A2A" w:rsidRPr="005B2F6E" w:rsidTr="00116F68">
        <w:tc>
          <w:tcPr>
            <w:tcW w:w="3708" w:type="dxa"/>
            <w:vAlign w:val="center"/>
          </w:tcPr>
          <w:p w:rsidR="00B14A2A" w:rsidRPr="005B2F6E" w:rsidRDefault="00B14A2A" w:rsidP="00116F68">
            <w:pPr>
              <w:jc w:val="center"/>
            </w:pPr>
          </w:p>
        </w:tc>
        <w:tc>
          <w:tcPr>
            <w:tcW w:w="259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Расстояние (не менее), </w:t>
            </w:r>
            <w:proofErr w:type="gramStart"/>
            <w:r w:rsidRPr="005B2F6E">
              <w:t>м</w:t>
            </w:r>
            <w:proofErr w:type="gramEnd"/>
          </w:p>
        </w:tc>
        <w:tc>
          <w:tcPr>
            <w:tcW w:w="1550" w:type="dxa"/>
          </w:tcPr>
          <w:p w:rsidR="00B14A2A" w:rsidRPr="005B2F6E" w:rsidRDefault="00B14A2A" w:rsidP="00116F68">
            <w:pPr>
              <w:jc w:val="center"/>
            </w:pPr>
            <w:r w:rsidRPr="005B2F6E">
              <w:t>Единица измерения</w:t>
            </w:r>
          </w:p>
        </w:tc>
        <w:tc>
          <w:tcPr>
            <w:tcW w:w="1874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Примечание</w:t>
            </w:r>
          </w:p>
        </w:tc>
      </w:tr>
      <w:tr w:rsidR="00B14A2A" w:rsidRPr="005B2F6E" w:rsidTr="00116F68">
        <w:tc>
          <w:tcPr>
            <w:tcW w:w="3708" w:type="dxa"/>
          </w:tcPr>
          <w:p w:rsidR="00B14A2A" w:rsidRPr="005B2F6E" w:rsidRDefault="00B14A2A" w:rsidP="00116F68">
            <w:r w:rsidRPr="005B2F6E">
              <w:t>Железные дороги любой категории</w:t>
            </w:r>
          </w:p>
        </w:tc>
        <w:tc>
          <w:tcPr>
            <w:tcW w:w="25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50</w:t>
            </w:r>
          </w:p>
        </w:tc>
        <w:tc>
          <w:tcPr>
            <w:tcW w:w="1550" w:type="dxa"/>
            <w:vMerge w:val="restart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1874" w:type="dxa"/>
            <w:vMerge w:val="restart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B2F6E">
                <w:t>10 м</w:t>
              </w:r>
            </w:smartTag>
            <w:r w:rsidRPr="005B2F6E">
              <w:t>.</w:t>
            </w:r>
          </w:p>
        </w:tc>
      </w:tr>
      <w:tr w:rsidR="00B14A2A" w:rsidRPr="005B2F6E" w:rsidTr="00116F68">
        <w:tc>
          <w:tcPr>
            <w:tcW w:w="3708" w:type="dxa"/>
          </w:tcPr>
          <w:p w:rsidR="00B14A2A" w:rsidRPr="005B2F6E" w:rsidRDefault="00B14A2A" w:rsidP="00116F68">
            <w:r w:rsidRPr="005B2F6E">
              <w:t xml:space="preserve">Автодороги </w:t>
            </w:r>
            <w:r w:rsidRPr="005B2F6E">
              <w:rPr>
                <w:lang w:val="en-US"/>
              </w:rPr>
              <w:t>I</w:t>
            </w:r>
            <w:r w:rsidRPr="005B2F6E">
              <w:t xml:space="preserve">, </w:t>
            </w:r>
            <w:r w:rsidRPr="005B2F6E">
              <w:rPr>
                <w:lang w:val="en-US"/>
              </w:rPr>
              <w:t>II</w:t>
            </w:r>
            <w:r w:rsidRPr="005B2F6E">
              <w:t xml:space="preserve">, </w:t>
            </w:r>
            <w:r w:rsidRPr="005B2F6E">
              <w:rPr>
                <w:lang w:val="en-US"/>
              </w:rPr>
              <w:t>III</w:t>
            </w:r>
            <w:r w:rsidRPr="005B2F6E">
              <w:t xml:space="preserve"> категории</w:t>
            </w:r>
          </w:p>
        </w:tc>
        <w:tc>
          <w:tcPr>
            <w:tcW w:w="25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50</w:t>
            </w:r>
          </w:p>
        </w:tc>
        <w:tc>
          <w:tcPr>
            <w:tcW w:w="1550" w:type="dxa"/>
            <w:vMerge/>
          </w:tcPr>
          <w:p w:rsidR="00B14A2A" w:rsidRPr="005B2F6E" w:rsidRDefault="00B14A2A" w:rsidP="00116F68"/>
        </w:tc>
        <w:tc>
          <w:tcPr>
            <w:tcW w:w="1874" w:type="dxa"/>
            <w:vMerge/>
          </w:tcPr>
          <w:p w:rsidR="00B14A2A" w:rsidRPr="005B2F6E" w:rsidRDefault="00B14A2A" w:rsidP="00116F68"/>
        </w:tc>
      </w:tr>
      <w:tr w:rsidR="00B14A2A" w:rsidRPr="005B2F6E" w:rsidTr="00116F68">
        <w:tc>
          <w:tcPr>
            <w:tcW w:w="3708" w:type="dxa"/>
          </w:tcPr>
          <w:p w:rsidR="00B14A2A" w:rsidRPr="005B2F6E" w:rsidRDefault="00B14A2A" w:rsidP="00116F68">
            <w:r w:rsidRPr="005B2F6E">
              <w:t xml:space="preserve">Автодороги </w:t>
            </w:r>
            <w:r w:rsidRPr="005B2F6E">
              <w:rPr>
                <w:lang w:val="en-US"/>
              </w:rPr>
              <w:t>IV</w:t>
            </w:r>
            <w:r w:rsidRPr="005B2F6E">
              <w:t xml:space="preserve"> категории</w:t>
            </w:r>
          </w:p>
        </w:tc>
        <w:tc>
          <w:tcPr>
            <w:tcW w:w="25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25</w:t>
            </w:r>
          </w:p>
        </w:tc>
        <w:tc>
          <w:tcPr>
            <w:tcW w:w="1550" w:type="dxa"/>
            <w:vMerge/>
          </w:tcPr>
          <w:p w:rsidR="00B14A2A" w:rsidRPr="005B2F6E" w:rsidRDefault="00B14A2A" w:rsidP="00116F68"/>
        </w:tc>
        <w:tc>
          <w:tcPr>
            <w:tcW w:w="1874" w:type="dxa"/>
            <w:vMerge/>
          </w:tcPr>
          <w:p w:rsidR="00B14A2A" w:rsidRPr="005B2F6E" w:rsidRDefault="00B14A2A" w:rsidP="00116F68"/>
        </w:tc>
      </w:tr>
    </w:tbl>
    <w:p w:rsidR="00B14A2A" w:rsidRPr="001329D1" w:rsidRDefault="00B14A2A" w:rsidP="00B14A2A">
      <w:pPr>
        <w:shd w:val="clear" w:color="auto" w:fill="FFFFFF"/>
      </w:pPr>
    </w:p>
    <w:p w:rsidR="00B14A2A" w:rsidRPr="00761E14" w:rsidRDefault="00B14A2A" w:rsidP="00B14A2A">
      <w:pPr>
        <w:ind w:firstLine="567"/>
      </w:pPr>
      <w:r>
        <w:t>6</w:t>
      </w:r>
      <w:r w:rsidRPr="00761E14">
        <w:t xml:space="preserve">.4. Расстояние от застройки на территории садоводческих и огороднических объединений до лесных массивов (не менее) – </w:t>
      </w:r>
      <w:smartTag w:uri="urn:schemas-microsoft-com:office:smarttags" w:element="metricconverter">
        <w:smartTagPr>
          <w:attr w:name="ProductID" w:val="15 м"/>
        </w:smartTagPr>
        <w:r w:rsidRPr="00761E14">
          <w:t>15 м</w:t>
        </w:r>
      </w:smartTag>
      <w:r w:rsidRPr="00761E14">
        <w:t>.</w:t>
      </w:r>
    </w:p>
    <w:p w:rsidR="00B14A2A" w:rsidRPr="001329D1" w:rsidRDefault="00B14A2A" w:rsidP="00B14A2A">
      <w:pPr>
        <w:shd w:val="clear" w:color="auto" w:fill="FFFFFF"/>
      </w:pPr>
    </w:p>
    <w:p w:rsidR="00B14A2A" w:rsidRDefault="00B14A2A" w:rsidP="00B14A2A">
      <w:pPr>
        <w:ind w:firstLine="567"/>
      </w:pPr>
      <w:r>
        <w:t>6</w:t>
      </w:r>
      <w:r w:rsidRPr="00761E14">
        <w:t>.5. Размеры и состав площадок общего пользования на территориях садоводческих и огороднических объединений</w:t>
      </w:r>
      <w:r>
        <w:t>:</w:t>
      </w:r>
    </w:p>
    <w:p w:rsidR="00B14A2A" w:rsidRPr="00761E14" w:rsidRDefault="00B14A2A" w:rsidP="00B14A2A">
      <w: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34"/>
        <w:gridCol w:w="2134"/>
        <w:gridCol w:w="2134"/>
      </w:tblGrid>
      <w:tr w:rsidR="00B14A2A" w:rsidRPr="005B2F6E" w:rsidTr="00116F68">
        <w:tc>
          <w:tcPr>
            <w:tcW w:w="3168" w:type="dxa"/>
            <w:vMerge w:val="restart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Наименование объекта</w:t>
            </w:r>
          </w:p>
        </w:tc>
        <w:tc>
          <w:tcPr>
            <w:tcW w:w="6402" w:type="dxa"/>
            <w:gridSpan w:val="3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Размеры земельных участков, м</w:t>
            </w:r>
            <w:proofErr w:type="gramStart"/>
            <w:r w:rsidRPr="005B2F6E">
              <w:rPr>
                <w:vertAlign w:val="superscript"/>
              </w:rPr>
              <w:t>2</w:t>
            </w:r>
            <w:proofErr w:type="gramEnd"/>
            <w:r w:rsidRPr="005B2F6E">
              <w:t xml:space="preserve"> на 1 садовый участок</w:t>
            </w:r>
          </w:p>
        </w:tc>
      </w:tr>
      <w:tr w:rsidR="00B14A2A" w:rsidRPr="005B2F6E" w:rsidTr="00116F68">
        <w:tc>
          <w:tcPr>
            <w:tcW w:w="3168" w:type="dxa"/>
            <w:vMerge/>
          </w:tcPr>
          <w:p w:rsidR="00B14A2A" w:rsidRPr="005B2F6E" w:rsidRDefault="00B14A2A" w:rsidP="00116F68"/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15-100 (малые)</w:t>
            </w:r>
          </w:p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101-300 (средние)</w:t>
            </w:r>
          </w:p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301 и более (крупные)</w:t>
            </w:r>
          </w:p>
        </w:tc>
      </w:tr>
      <w:tr w:rsidR="00B14A2A" w:rsidRPr="005B2F6E" w:rsidTr="00116F68">
        <w:tc>
          <w:tcPr>
            <w:tcW w:w="3168" w:type="dxa"/>
          </w:tcPr>
          <w:p w:rsidR="00B14A2A" w:rsidRPr="005B2F6E" w:rsidRDefault="00B14A2A" w:rsidP="00116F68">
            <w:r w:rsidRPr="005B2F6E">
              <w:t>Здания и сооружения для хранения средств пожаротушения</w:t>
            </w:r>
          </w:p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0,5</w:t>
            </w:r>
          </w:p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0,4</w:t>
            </w:r>
          </w:p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0,35</w:t>
            </w:r>
          </w:p>
        </w:tc>
      </w:tr>
      <w:tr w:rsidR="00B14A2A" w:rsidRPr="005B2F6E" w:rsidTr="00116F68">
        <w:tc>
          <w:tcPr>
            <w:tcW w:w="3168" w:type="dxa"/>
          </w:tcPr>
          <w:p w:rsidR="00B14A2A" w:rsidRPr="005B2F6E" w:rsidRDefault="00B14A2A" w:rsidP="00116F68">
            <w:r w:rsidRPr="005B2F6E">
              <w:t>Площадки для мусоросборников</w:t>
            </w:r>
          </w:p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0,1</w:t>
            </w:r>
          </w:p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0,1</w:t>
            </w:r>
          </w:p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0,1</w:t>
            </w:r>
          </w:p>
        </w:tc>
      </w:tr>
      <w:tr w:rsidR="00B14A2A" w:rsidRPr="005B2F6E" w:rsidTr="00116F68">
        <w:tc>
          <w:tcPr>
            <w:tcW w:w="3168" w:type="dxa"/>
          </w:tcPr>
          <w:p w:rsidR="00B14A2A" w:rsidRPr="005B2F6E" w:rsidRDefault="00B14A2A" w:rsidP="00116F68">
            <w:r w:rsidRPr="005B2F6E">
              <w:t>Площадка для стоянки автомобилей при въезде на территорию садоводческого и огороднического объединения</w:t>
            </w:r>
          </w:p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0.9</w:t>
            </w:r>
          </w:p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0.9-0.4</w:t>
            </w:r>
          </w:p>
        </w:tc>
        <w:tc>
          <w:tcPr>
            <w:tcW w:w="2134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0.4</w:t>
            </w:r>
            <w:r w:rsidRPr="005B2F6E">
              <w:rPr>
                <w:b/>
              </w:rPr>
              <w:t xml:space="preserve"> и менее</w:t>
            </w:r>
          </w:p>
        </w:tc>
      </w:tr>
    </w:tbl>
    <w:p w:rsidR="00B14A2A" w:rsidRPr="001329D1" w:rsidRDefault="00B14A2A" w:rsidP="00B14A2A">
      <w:pPr>
        <w:shd w:val="clear" w:color="auto" w:fill="FFFFFF"/>
      </w:pPr>
    </w:p>
    <w:p w:rsidR="00B14A2A" w:rsidRPr="00761E14" w:rsidRDefault="00B14A2A" w:rsidP="00B14A2A">
      <w:pPr>
        <w:ind w:firstLine="567"/>
      </w:pPr>
      <w:r>
        <w:t>6</w:t>
      </w:r>
      <w:r w:rsidRPr="00761E14">
        <w:t xml:space="preserve">.6.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Pr="00761E14">
          <w:t>20 м</w:t>
        </w:r>
      </w:smartTag>
      <w:r w:rsidRPr="00761E14">
        <w:t xml:space="preserve">. и не более </w:t>
      </w:r>
      <w:smartTag w:uri="urn:schemas-microsoft-com:office:smarttags" w:element="metricconverter">
        <w:smartTagPr>
          <w:attr w:name="ProductID" w:val="100 м"/>
        </w:smartTagPr>
        <w:r w:rsidRPr="00761E14">
          <w:t>100 м</w:t>
        </w:r>
      </w:smartTag>
      <w:r w:rsidRPr="00761E14">
        <w:t>.</w:t>
      </w:r>
    </w:p>
    <w:p w:rsidR="00B14A2A" w:rsidRPr="001329D1" w:rsidRDefault="00B14A2A" w:rsidP="00B14A2A">
      <w:pPr>
        <w:shd w:val="clear" w:color="auto" w:fill="FFFFFF"/>
      </w:pPr>
    </w:p>
    <w:p w:rsidR="00B14A2A" w:rsidRDefault="00B14A2A" w:rsidP="00B14A2A">
      <w:pPr>
        <w:ind w:firstLine="567"/>
      </w:pPr>
      <w:r>
        <w:t>6</w:t>
      </w:r>
      <w:r w:rsidRPr="00761E14">
        <w:t>.7. Ширина улиц и проездов в красных линиях на территории садоводческих и огороднических объединений</w:t>
      </w:r>
      <w:r>
        <w:t>:</w:t>
      </w:r>
      <w:r w:rsidRPr="00761E14">
        <w:t xml:space="preserve"> </w:t>
      </w:r>
    </w:p>
    <w:p w:rsidR="00B14A2A" w:rsidRPr="00761E14" w:rsidRDefault="00B14A2A" w:rsidP="00B14A2A">
      <w:r>
        <w:t>Таблица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B14A2A" w:rsidRPr="005B2F6E" w:rsidTr="00116F68"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</w:pP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Ширина улиц и проездов в красных линиях (не менее), </w:t>
            </w:r>
            <w:proofErr w:type="gramStart"/>
            <w:r w:rsidRPr="005B2F6E">
              <w:t>м</w:t>
            </w:r>
            <w:proofErr w:type="gramEnd"/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Минимальный радиус поворота, </w:t>
            </w:r>
            <w:proofErr w:type="gramStart"/>
            <w:r w:rsidRPr="005B2F6E">
              <w:t>м</w:t>
            </w:r>
            <w:proofErr w:type="gramEnd"/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Улицы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90" w:type="dxa"/>
            <w:vMerge w:val="restart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Проезды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90" w:type="dxa"/>
            <w:vMerge/>
            <w:vAlign w:val="center"/>
          </w:tcPr>
          <w:p w:rsidR="00B14A2A" w:rsidRPr="005B2F6E" w:rsidRDefault="00B14A2A" w:rsidP="00116F68">
            <w:pPr>
              <w:jc w:val="center"/>
            </w:pPr>
          </w:p>
        </w:tc>
      </w:tr>
    </w:tbl>
    <w:p w:rsidR="00B14A2A" w:rsidRDefault="00B14A2A" w:rsidP="00B14A2A">
      <w:pPr>
        <w:rPr>
          <w:b/>
          <w:i/>
          <w:sz w:val="28"/>
          <w:szCs w:val="28"/>
        </w:rPr>
      </w:pPr>
    </w:p>
    <w:p w:rsidR="00B14A2A" w:rsidRDefault="00B14A2A" w:rsidP="00B14A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1329D1">
        <w:rPr>
          <w:b/>
          <w:i/>
          <w:sz w:val="28"/>
          <w:szCs w:val="28"/>
        </w:rPr>
        <w:t xml:space="preserve">. Расчетные показатели </w:t>
      </w:r>
      <w:r>
        <w:rPr>
          <w:b/>
          <w:i/>
          <w:sz w:val="28"/>
          <w:szCs w:val="28"/>
        </w:rPr>
        <w:t xml:space="preserve">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 w:rsidRPr="001329D1">
        <w:rPr>
          <w:b/>
          <w:i/>
          <w:sz w:val="28"/>
          <w:szCs w:val="28"/>
        </w:rPr>
        <w:t xml:space="preserve"> и интенсивности использования сооружений для хранения</w:t>
      </w:r>
      <w:r>
        <w:rPr>
          <w:b/>
          <w:i/>
          <w:sz w:val="28"/>
          <w:szCs w:val="28"/>
        </w:rPr>
        <w:t xml:space="preserve"> </w:t>
      </w:r>
      <w:r w:rsidRPr="001329D1">
        <w:rPr>
          <w:b/>
          <w:i/>
          <w:sz w:val="28"/>
          <w:szCs w:val="28"/>
        </w:rPr>
        <w:t>и обслуживания транспортных средств</w:t>
      </w:r>
    </w:p>
    <w:p w:rsidR="00B14A2A" w:rsidRDefault="00B14A2A" w:rsidP="00B14A2A"/>
    <w:p w:rsidR="00B14A2A" w:rsidRPr="001329D1" w:rsidRDefault="00B14A2A" w:rsidP="00B14A2A">
      <w:pPr>
        <w:ind w:firstLine="567"/>
        <w:rPr>
          <w:b/>
        </w:rPr>
      </w:pPr>
      <w:r>
        <w:t>7</w:t>
      </w:r>
      <w:r w:rsidRPr="00F21484">
        <w:t>.1. Норма обеспеченности местами постоянного хранения индивидуального автотранспорта</w:t>
      </w:r>
      <w:r w:rsidRPr="001329D1">
        <w:rPr>
          <w:b/>
        </w:rPr>
        <w:t xml:space="preserve"> </w:t>
      </w:r>
      <w:r w:rsidRPr="001329D1">
        <w:t xml:space="preserve">(% </w:t>
      </w:r>
      <w:proofErr w:type="spellStart"/>
      <w:r w:rsidRPr="001329D1">
        <w:t>машино-мест</w:t>
      </w:r>
      <w:proofErr w:type="spellEnd"/>
      <w:r w:rsidRPr="001329D1">
        <w:t xml:space="preserve"> от расчетного числа индивид</w:t>
      </w:r>
      <w:proofErr w:type="gramStart"/>
      <w:r w:rsidRPr="001329D1">
        <w:t>.</w:t>
      </w:r>
      <w:proofErr w:type="gramEnd"/>
      <w:r w:rsidRPr="001329D1">
        <w:t xml:space="preserve"> </w:t>
      </w:r>
      <w:proofErr w:type="gramStart"/>
      <w:r w:rsidRPr="001329D1">
        <w:t>т</w:t>
      </w:r>
      <w:proofErr w:type="gramEnd"/>
      <w:r w:rsidRPr="001329D1">
        <w:t>ранспорта</w:t>
      </w:r>
      <w:r w:rsidRPr="001329D1">
        <w:rPr>
          <w:b/>
        </w:rPr>
        <w:t>) – 90 %.</w:t>
      </w:r>
    </w:p>
    <w:p w:rsidR="00B14A2A" w:rsidRPr="001329D1" w:rsidRDefault="00B14A2A" w:rsidP="00B14A2A"/>
    <w:p w:rsidR="00B14A2A" w:rsidRPr="00F21484" w:rsidRDefault="00B14A2A" w:rsidP="00B14A2A">
      <w:pPr>
        <w:ind w:firstLine="567"/>
      </w:pPr>
      <w:r>
        <w:t>7</w:t>
      </w:r>
      <w:r w:rsidRPr="00F21484">
        <w:t xml:space="preserve">.2. Расстояние от мест постоянного хранения индивидуального автотранспорта до жилой застройки </w:t>
      </w:r>
      <w:r w:rsidRPr="00F21484">
        <w:lastRenderedPageBreak/>
        <w:t xml:space="preserve">(не более) – </w:t>
      </w:r>
      <w:smartTag w:uri="urn:schemas-microsoft-com:office:smarttags" w:element="metricconverter">
        <w:smartTagPr>
          <w:attr w:name="ProductID" w:val="800 м"/>
        </w:smartTagPr>
        <w:r w:rsidRPr="00F21484">
          <w:t>800 м</w:t>
        </w:r>
      </w:smartTag>
      <w:r>
        <w:t xml:space="preserve">, на территориях </w:t>
      </w:r>
      <w:proofErr w:type="spellStart"/>
      <w:r>
        <w:t>коттеджной</w:t>
      </w:r>
      <w:proofErr w:type="spellEnd"/>
      <w:r>
        <w:t xml:space="preserve"> застройки не более чем в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B14A2A" w:rsidRPr="001329D1" w:rsidRDefault="00B14A2A" w:rsidP="00B14A2A"/>
    <w:p w:rsidR="00B14A2A" w:rsidRDefault="00B14A2A" w:rsidP="00B14A2A">
      <w:pPr>
        <w:ind w:firstLine="567"/>
      </w:pPr>
      <w:r>
        <w:t>7</w:t>
      </w:r>
      <w:r w:rsidRPr="00F21484">
        <w:t>.3. Нормы обеспеченности местами парковки для учреждений и предприятий обслуживания</w:t>
      </w:r>
      <w:r>
        <w:t>:</w:t>
      </w:r>
    </w:p>
    <w:p w:rsidR="00B14A2A" w:rsidRPr="00F21484" w:rsidRDefault="00B14A2A" w:rsidP="00B14A2A">
      <w:r>
        <w:t>Таблица 34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3060"/>
        <w:gridCol w:w="2340"/>
      </w:tblGrid>
      <w:tr w:rsidR="00B14A2A" w:rsidRPr="005B2F6E" w:rsidTr="00116F68">
        <w:trPr>
          <w:trHeight w:val="355"/>
        </w:trPr>
        <w:tc>
          <w:tcPr>
            <w:tcW w:w="406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Учреждений и предприятий обслуживания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Единица измерения 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Норма обеспеченности</w:t>
            </w:r>
          </w:p>
        </w:tc>
      </w:tr>
      <w:tr w:rsidR="00B14A2A" w:rsidRPr="005B2F6E" w:rsidTr="00116F68">
        <w:trPr>
          <w:trHeight w:val="355"/>
        </w:trPr>
        <w:tc>
          <w:tcPr>
            <w:tcW w:w="9468" w:type="dxa"/>
            <w:gridSpan w:val="3"/>
            <w:vAlign w:val="center"/>
          </w:tcPr>
          <w:p w:rsidR="00B14A2A" w:rsidRPr="005B2F6E" w:rsidRDefault="00B14A2A" w:rsidP="00116F68">
            <w:r w:rsidRPr="005B2F6E">
              <w:t>Здания и сооружения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100 работающих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20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9047C1" w:rsidRDefault="00B14A2A" w:rsidP="00116F68">
            <w:r w:rsidRPr="009047C1">
              <w:t xml:space="preserve">Научные и проектные организации, </w:t>
            </w:r>
            <w:r w:rsidRPr="009047C1">
              <w:br/>
              <w:t xml:space="preserve">высшие и средние специальные     </w:t>
            </w:r>
            <w:r w:rsidRPr="009047C1">
              <w:br/>
              <w:t xml:space="preserve">учебные заведения                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>
              <w:t>100 работающих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>Промышленные предприятия</w:t>
            </w:r>
          </w:p>
          <w:p w:rsidR="00B14A2A" w:rsidRPr="005B2F6E" w:rsidRDefault="00B14A2A" w:rsidP="00116F68"/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100 работающих в двух</w:t>
            </w:r>
            <w:r w:rsidRPr="005B2F6E">
              <w:br/>
              <w:t xml:space="preserve">смежных сменах   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>Дошкольные образовательные учреждения</w:t>
            </w:r>
          </w:p>
          <w:p w:rsidR="00B14A2A" w:rsidRPr="005B2F6E" w:rsidRDefault="00B14A2A" w:rsidP="00116F68"/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1 объект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t xml:space="preserve">По заданию на  </w:t>
            </w:r>
            <w:r w:rsidRPr="005B2F6E">
              <w:br/>
              <w:t xml:space="preserve">проектирование, </w:t>
            </w:r>
            <w:r w:rsidRPr="005B2F6E">
              <w:br/>
              <w:t xml:space="preserve">но не менее 2  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>Школы</w:t>
            </w:r>
          </w:p>
          <w:p w:rsidR="00B14A2A" w:rsidRPr="005B2F6E" w:rsidRDefault="00B14A2A" w:rsidP="00116F68"/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1 объект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t xml:space="preserve">По заданию на  </w:t>
            </w:r>
            <w:r w:rsidRPr="005B2F6E">
              <w:br/>
              <w:t xml:space="preserve">проектирование, </w:t>
            </w:r>
            <w:r w:rsidRPr="005B2F6E">
              <w:br/>
              <w:t xml:space="preserve">но не менее 2  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>Больницы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100 коек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>Поликлиники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на 100 посещений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3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>Предприятия бытового обслуживания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5B2F6E">
                <w:t>30 кв. м</w:t>
              </w:r>
            </w:smartTag>
            <w:r w:rsidRPr="005B2F6E">
              <w:t xml:space="preserve"> общей    </w:t>
            </w:r>
            <w:r w:rsidRPr="005B2F6E">
              <w:br/>
              <w:t xml:space="preserve">площади       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>Спортивные объекты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100 мест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9047C1" w:rsidRDefault="00B14A2A" w:rsidP="00116F68">
            <w:r w:rsidRPr="009047C1">
              <w:t xml:space="preserve">Театры, цирки, кинотеатры,       </w:t>
            </w:r>
            <w:r w:rsidRPr="009047C1">
              <w:br/>
              <w:t>концертные залы, музеи, выставки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>
              <w:t>100 мест или единовременных посетителей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>
              <w:t>Торговые центры, универмаги, м</w:t>
            </w:r>
            <w:r w:rsidRPr="005B2F6E">
              <w:t xml:space="preserve">агазины с площадью торговых     </w:t>
            </w:r>
            <w:r w:rsidRPr="005B2F6E">
              <w:br/>
              <w:t xml:space="preserve">залов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5B2F6E">
                <w:t>200 кв. м</w:t>
              </w:r>
            </w:smartTag>
          </w:p>
        </w:tc>
        <w:tc>
          <w:tcPr>
            <w:tcW w:w="3060" w:type="dxa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5B2F6E">
                <w:rPr>
                  <w:rFonts w:ascii="Times New Roman" w:hAnsi="Times New Roman" w:cs="Times New Roman"/>
                </w:rPr>
                <w:t>100 кв. м</w:t>
              </w:r>
            </w:smartTag>
            <w:r w:rsidRPr="005B2F6E">
              <w:rPr>
                <w:rFonts w:ascii="Times New Roman" w:hAnsi="Times New Roman" w:cs="Times New Roman"/>
              </w:rPr>
              <w:t xml:space="preserve"> торговой  </w:t>
            </w:r>
            <w:r w:rsidRPr="005B2F6E">
              <w:rPr>
                <w:rFonts w:ascii="Times New Roman" w:hAnsi="Times New Roman" w:cs="Times New Roman"/>
              </w:rPr>
              <w:br/>
              <w:t>площади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2F6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>Рынки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на 50 торговых мест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25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>Предприятия общественного питания, клубы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на 100 мест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15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 xml:space="preserve">Гостиницы 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на 100 мест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>Парки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на 100 </w:t>
            </w:r>
            <w:proofErr w:type="spellStart"/>
            <w:r w:rsidRPr="005B2F6E">
              <w:t>единоврем</w:t>
            </w:r>
            <w:proofErr w:type="spellEnd"/>
            <w:r w:rsidRPr="005B2F6E">
              <w:t>. посетителей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7</w:t>
            </w:r>
          </w:p>
        </w:tc>
      </w:tr>
      <w:tr w:rsidR="00B14A2A" w:rsidRPr="005B2F6E" w:rsidTr="00116F68">
        <w:tc>
          <w:tcPr>
            <w:tcW w:w="4068" w:type="dxa"/>
            <w:vAlign w:val="center"/>
          </w:tcPr>
          <w:p w:rsidR="00B14A2A" w:rsidRPr="005B2F6E" w:rsidRDefault="00B14A2A" w:rsidP="00116F68">
            <w:r w:rsidRPr="005B2F6E">
              <w:t>Вокзалы всех видов транспорта</w:t>
            </w:r>
          </w:p>
        </w:tc>
        <w:tc>
          <w:tcPr>
            <w:tcW w:w="30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на 100 пассажиров прибыв</w:t>
            </w:r>
            <w:proofErr w:type="gramStart"/>
            <w:r w:rsidRPr="005B2F6E">
              <w:t>.</w:t>
            </w:r>
            <w:proofErr w:type="gramEnd"/>
            <w:r w:rsidRPr="005B2F6E">
              <w:t xml:space="preserve"> </w:t>
            </w:r>
            <w:proofErr w:type="gramStart"/>
            <w:r w:rsidRPr="005B2F6E">
              <w:t>в</w:t>
            </w:r>
            <w:proofErr w:type="gramEnd"/>
            <w:r w:rsidRPr="005B2F6E">
              <w:t xml:space="preserve"> час «пик»</w:t>
            </w:r>
          </w:p>
        </w:tc>
        <w:tc>
          <w:tcPr>
            <w:tcW w:w="234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B14A2A" w:rsidRPr="005B2F6E" w:rsidTr="00116F68">
        <w:tc>
          <w:tcPr>
            <w:tcW w:w="9468" w:type="dxa"/>
            <w:gridSpan w:val="3"/>
            <w:vAlign w:val="center"/>
          </w:tcPr>
          <w:p w:rsidR="00B14A2A" w:rsidRPr="005B2F6E" w:rsidRDefault="00B14A2A" w:rsidP="00116F68">
            <w:r w:rsidRPr="005B2F6E">
              <w:t>Рекреационные территории и объекты отдыха</w:t>
            </w:r>
          </w:p>
        </w:tc>
      </w:tr>
      <w:tr w:rsidR="00B14A2A" w:rsidRPr="005B2F6E" w:rsidTr="00116F68">
        <w:tc>
          <w:tcPr>
            <w:tcW w:w="4068" w:type="dxa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 xml:space="preserve">Пляжи и парки в зонах отдыха     </w:t>
            </w:r>
          </w:p>
        </w:tc>
        <w:tc>
          <w:tcPr>
            <w:tcW w:w="3060" w:type="dxa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 xml:space="preserve">100 единовременных </w:t>
            </w:r>
            <w:r w:rsidRPr="005B2F6E">
              <w:rPr>
                <w:rFonts w:ascii="Times New Roman" w:hAnsi="Times New Roman" w:cs="Times New Roman"/>
              </w:rPr>
              <w:br/>
              <w:t>посетителей</w:t>
            </w:r>
          </w:p>
        </w:tc>
        <w:tc>
          <w:tcPr>
            <w:tcW w:w="2340" w:type="dxa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14A2A" w:rsidRPr="005B2F6E" w:rsidTr="00116F68">
        <w:tc>
          <w:tcPr>
            <w:tcW w:w="4068" w:type="dxa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 xml:space="preserve">Лесопарки и заповедники          </w:t>
            </w:r>
          </w:p>
        </w:tc>
        <w:tc>
          <w:tcPr>
            <w:tcW w:w="3060" w:type="dxa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2340" w:type="dxa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B2F6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14A2A" w:rsidRPr="005B2F6E" w:rsidTr="00116F68">
        <w:tc>
          <w:tcPr>
            <w:tcW w:w="4068" w:type="dxa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 xml:space="preserve">Базы кратковременного отдыха     </w:t>
            </w:r>
          </w:p>
        </w:tc>
        <w:tc>
          <w:tcPr>
            <w:tcW w:w="3060" w:type="dxa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2340" w:type="dxa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14A2A" w:rsidRPr="005B2F6E" w:rsidTr="00116F68">
        <w:tc>
          <w:tcPr>
            <w:tcW w:w="4068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 xml:space="preserve">Дома отдыха и санатории,         </w:t>
            </w:r>
            <w:r w:rsidRPr="005B2F6E">
              <w:rPr>
                <w:rFonts w:ascii="Times New Roman" w:hAnsi="Times New Roman" w:cs="Times New Roman"/>
              </w:rPr>
              <w:br/>
              <w:t xml:space="preserve">санатории-профилактории, базы    </w:t>
            </w:r>
            <w:r w:rsidRPr="005B2F6E">
              <w:rPr>
                <w:rFonts w:ascii="Times New Roman" w:hAnsi="Times New Roman" w:cs="Times New Roman"/>
              </w:rPr>
              <w:br/>
              <w:t xml:space="preserve">отдыха предприятий и туристские  </w:t>
            </w:r>
            <w:r w:rsidRPr="005B2F6E">
              <w:rPr>
                <w:rFonts w:ascii="Times New Roman" w:hAnsi="Times New Roman" w:cs="Times New Roman"/>
              </w:rPr>
              <w:br/>
            </w:r>
            <w:r w:rsidRPr="005B2F6E">
              <w:rPr>
                <w:rFonts w:ascii="Times New Roman" w:hAnsi="Times New Roman" w:cs="Times New Roman"/>
              </w:rPr>
              <w:lastRenderedPageBreak/>
              <w:t xml:space="preserve">базы                             </w:t>
            </w:r>
          </w:p>
        </w:tc>
        <w:tc>
          <w:tcPr>
            <w:tcW w:w="3060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lastRenderedPageBreak/>
              <w:t xml:space="preserve">100 отдыхающих и   </w:t>
            </w:r>
            <w:r w:rsidRPr="005B2F6E">
              <w:rPr>
                <w:rFonts w:ascii="Times New Roman" w:hAnsi="Times New Roman" w:cs="Times New Roman"/>
              </w:rPr>
              <w:br/>
              <w:t xml:space="preserve">обслуживающего    </w:t>
            </w:r>
            <w:r w:rsidRPr="005B2F6E">
              <w:rPr>
                <w:rFonts w:ascii="Times New Roman" w:hAnsi="Times New Roman" w:cs="Times New Roman"/>
              </w:rPr>
              <w:br/>
              <w:t>персонала</w:t>
            </w:r>
          </w:p>
        </w:tc>
        <w:tc>
          <w:tcPr>
            <w:tcW w:w="2340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14A2A" w:rsidRPr="005B2F6E" w:rsidTr="00116F68">
        <w:tc>
          <w:tcPr>
            <w:tcW w:w="4068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lastRenderedPageBreak/>
              <w:t xml:space="preserve">Гостиницы (туристские и          </w:t>
            </w:r>
            <w:r w:rsidRPr="005B2F6E">
              <w:rPr>
                <w:rFonts w:ascii="Times New Roman" w:hAnsi="Times New Roman" w:cs="Times New Roman"/>
              </w:rPr>
              <w:br/>
              <w:t xml:space="preserve">курортные)                       </w:t>
            </w:r>
          </w:p>
        </w:tc>
        <w:tc>
          <w:tcPr>
            <w:tcW w:w="3060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2340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14A2A" w:rsidRPr="005B2F6E" w:rsidTr="00116F68">
        <w:tc>
          <w:tcPr>
            <w:tcW w:w="4068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 xml:space="preserve">Мотели и кемпинги                </w:t>
            </w:r>
          </w:p>
        </w:tc>
        <w:tc>
          <w:tcPr>
            <w:tcW w:w="3060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2340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 xml:space="preserve">по расчетной   </w:t>
            </w:r>
            <w:r w:rsidRPr="005B2F6E">
              <w:rPr>
                <w:rFonts w:ascii="Times New Roman" w:hAnsi="Times New Roman" w:cs="Times New Roman"/>
              </w:rPr>
              <w:br/>
              <w:t>вместимости</w:t>
            </w:r>
          </w:p>
        </w:tc>
      </w:tr>
      <w:tr w:rsidR="00B14A2A" w:rsidRPr="001329D1" w:rsidTr="00116F68">
        <w:tc>
          <w:tcPr>
            <w:tcW w:w="4068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 xml:space="preserve">Предприятия общественного        </w:t>
            </w:r>
            <w:r w:rsidRPr="005B2F6E">
              <w:rPr>
                <w:rFonts w:ascii="Times New Roman" w:hAnsi="Times New Roman" w:cs="Times New Roman"/>
              </w:rPr>
              <w:br/>
              <w:t xml:space="preserve">питания, торговли и </w:t>
            </w:r>
            <w:proofErr w:type="spellStart"/>
            <w:proofErr w:type="gramStart"/>
            <w:r w:rsidRPr="005B2F6E">
              <w:rPr>
                <w:rFonts w:ascii="Times New Roman" w:hAnsi="Times New Roman" w:cs="Times New Roman"/>
              </w:rPr>
              <w:t>коммунально</w:t>
            </w:r>
            <w:proofErr w:type="spellEnd"/>
            <w:r w:rsidRPr="005B2F6E">
              <w:rPr>
                <w:rFonts w:ascii="Times New Roman" w:hAnsi="Times New Roman" w:cs="Times New Roman"/>
              </w:rPr>
              <w:t xml:space="preserve"> -</w:t>
            </w:r>
            <w:r w:rsidRPr="005B2F6E">
              <w:rPr>
                <w:rFonts w:ascii="Times New Roman" w:hAnsi="Times New Roman" w:cs="Times New Roman"/>
              </w:rPr>
              <w:br/>
              <w:t>бытового</w:t>
            </w:r>
            <w:proofErr w:type="gramEnd"/>
            <w:r w:rsidRPr="005B2F6E">
              <w:rPr>
                <w:rFonts w:ascii="Times New Roman" w:hAnsi="Times New Roman" w:cs="Times New Roman"/>
              </w:rPr>
              <w:t xml:space="preserve"> обслуживания в зонах    </w:t>
            </w:r>
            <w:r w:rsidRPr="005B2F6E">
              <w:rPr>
                <w:rFonts w:ascii="Times New Roman" w:hAnsi="Times New Roman" w:cs="Times New Roman"/>
              </w:rPr>
              <w:br/>
              <w:t xml:space="preserve">отдыха                           </w:t>
            </w:r>
          </w:p>
        </w:tc>
        <w:tc>
          <w:tcPr>
            <w:tcW w:w="3060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 xml:space="preserve">100 мест в залах или </w:t>
            </w:r>
            <w:r w:rsidRPr="005B2F6E">
              <w:rPr>
                <w:rFonts w:ascii="Times New Roman" w:hAnsi="Times New Roman" w:cs="Times New Roman"/>
              </w:rPr>
              <w:br/>
              <w:t xml:space="preserve">единовременных   </w:t>
            </w:r>
            <w:r w:rsidRPr="005B2F6E">
              <w:rPr>
                <w:rFonts w:ascii="Times New Roman" w:hAnsi="Times New Roman" w:cs="Times New Roman"/>
              </w:rPr>
              <w:br/>
              <w:t xml:space="preserve">посетителей и    </w:t>
            </w:r>
            <w:r w:rsidRPr="005B2F6E">
              <w:rPr>
                <w:rFonts w:ascii="Times New Roman" w:hAnsi="Times New Roman" w:cs="Times New Roman"/>
              </w:rPr>
              <w:br/>
              <w:t>персонала</w:t>
            </w:r>
          </w:p>
        </w:tc>
        <w:tc>
          <w:tcPr>
            <w:tcW w:w="2340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2F6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14A2A" w:rsidRPr="001329D1" w:rsidTr="00116F68">
        <w:tc>
          <w:tcPr>
            <w:tcW w:w="4068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 xml:space="preserve">Садоводческие товарищества       </w:t>
            </w:r>
          </w:p>
        </w:tc>
        <w:tc>
          <w:tcPr>
            <w:tcW w:w="3060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2F6E">
              <w:rPr>
                <w:rFonts w:ascii="Times New Roman" w:hAnsi="Times New Roman" w:cs="Times New Roman"/>
              </w:rPr>
              <w:t>10 участков</w:t>
            </w:r>
          </w:p>
        </w:tc>
        <w:tc>
          <w:tcPr>
            <w:tcW w:w="2340" w:type="dxa"/>
            <w:shd w:val="clear" w:color="auto" w:fill="auto"/>
          </w:tcPr>
          <w:p w:rsidR="00B14A2A" w:rsidRPr="005B2F6E" w:rsidRDefault="00B14A2A" w:rsidP="0011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2F6E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14A2A" w:rsidRPr="001329D1" w:rsidRDefault="00B14A2A" w:rsidP="00B14A2A"/>
    <w:p w:rsidR="00B14A2A" w:rsidRPr="00B74C75" w:rsidRDefault="00B14A2A" w:rsidP="00B14A2A"/>
    <w:p w:rsidR="00B14A2A" w:rsidRDefault="00B14A2A" w:rsidP="00B14A2A">
      <w:pPr>
        <w:ind w:firstLine="567"/>
      </w:pPr>
      <w:r>
        <w:t>7</w:t>
      </w:r>
      <w:r w:rsidRPr="00A21D41">
        <w:t>.</w:t>
      </w:r>
      <w:r>
        <w:t>4</w:t>
      </w:r>
      <w:r w:rsidRPr="00A21D41">
        <w:t>. Размер земельного участка гаражей и стоянок автомобилей в зависимости от этажности</w:t>
      </w:r>
      <w:r>
        <w:t xml:space="preserve"> определяется в соответствии с таблицей 35:</w:t>
      </w:r>
    </w:p>
    <w:p w:rsidR="00B14A2A" w:rsidRPr="00A21D41" w:rsidRDefault="00B14A2A" w:rsidP="00B14A2A">
      <w:r>
        <w:t>Таблица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803"/>
        <w:gridCol w:w="2957"/>
      </w:tblGrid>
      <w:tr w:rsidR="00B14A2A" w:rsidRPr="005B2F6E" w:rsidTr="00116F68">
        <w:trPr>
          <w:trHeight w:val="313"/>
        </w:trPr>
        <w:tc>
          <w:tcPr>
            <w:tcW w:w="370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Этажность гаражного сооружения</w:t>
            </w:r>
          </w:p>
        </w:tc>
        <w:tc>
          <w:tcPr>
            <w:tcW w:w="2803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Единица измерения </w:t>
            </w:r>
          </w:p>
        </w:tc>
        <w:tc>
          <w:tcPr>
            <w:tcW w:w="2957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Норма обеспеченности</w:t>
            </w:r>
          </w:p>
        </w:tc>
      </w:tr>
      <w:tr w:rsidR="00B14A2A" w:rsidRPr="005B2F6E" w:rsidTr="00116F68">
        <w:tc>
          <w:tcPr>
            <w:tcW w:w="3708" w:type="dxa"/>
          </w:tcPr>
          <w:p w:rsidR="00B14A2A" w:rsidRPr="005B2F6E" w:rsidRDefault="00B14A2A" w:rsidP="00116F68">
            <w:r w:rsidRPr="005B2F6E">
              <w:t xml:space="preserve">Одноэтажное </w:t>
            </w:r>
          </w:p>
        </w:tc>
        <w:tc>
          <w:tcPr>
            <w:tcW w:w="2803" w:type="dxa"/>
          </w:tcPr>
          <w:p w:rsidR="00B14A2A" w:rsidRPr="005B2F6E" w:rsidRDefault="00B14A2A" w:rsidP="00116F68">
            <w:r w:rsidRPr="005B2F6E">
              <w:t>м</w:t>
            </w:r>
            <w:proofErr w:type="gramStart"/>
            <w:r w:rsidRPr="00B957CF">
              <w:rPr>
                <w:vertAlign w:val="superscript"/>
              </w:rPr>
              <w:t>2</w:t>
            </w:r>
            <w:proofErr w:type="gramEnd"/>
            <w:r w:rsidRPr="005B2F6E">
              <w:t xml:space="preserve"> на 1 </w:t>
            </w:r>
            <w:proofErr w:type="spellStart"/>
            <w:r w:rsidRPr="005B2F6E">
              <w:t>машино-место</w:t>
            </w:r>
            <w:proofErr w:type="spellEnd"/>
          </w:p>
        </w:tc>
        <w:tc>
          <w:tcPr>
            <w:tcW w:w="2957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30</w:t>
            </w:r>
          </w:p>
        </w:tc>
      </w:tr>
      <w:tr w:rsidR="00B14A2A" w:rsidRPr="005B2F6E" w:rsidTr="00116F68">
        <w:tc>
          <w:tcPr>
            <w:tcW w:w="3708" w:type="dxa"/>
          </w:tcPr>
          <w:p w:rsidR="00B14A2A" w:rsidRPr="005B2F6E" w:rsidRDefault="00B14A2A" w:rsidP="00116F68">
            <w:r w:rsidRPr="005B2F6E">
              <w:t xml:space="preserve">Двухэтажное </w:t>
            </w:r>
          </w:p>
        </w:tc>
        <w:tc>
          <w:tcPr>
            <w:tcW w:w="2803" w:type="dxa"/>
          </w:tcPr>
          <w:p w:rsidR="00B14A2A" w:rsidRPr="005B2F6E" w:rsidRDefault="00B14A2A" w:rsidP="00116F68">
            <w:r w:rsidRPr="005B2F6E">
              <w:t>м</w:t>
            </w:r>
            <w:proofErr w:type="gramStart"/>
            <w:r w:rsidRPr="00B957CF">
              <w:rPr>
                <w:vertAlign w:val="superscript"/>
              </w:rPr>
              <w:t>2</w:t>
            </w:r>
            <w:proofErr w:type="gramEnd"/>
            <w:r w:rsidRPr="005B2F6E">
              <w:t xml:space="preserve"> на 1 </w:t>
            </w:r>
            <w:proofErr w:type="spellStart"/>
            <w:r w:rsidRPr="005B2F6E">
              <w:t>машино-место</w:t>
            </w:r>
            <w:proofErr w:type="spellEnd"/>
          </w:p>
        </w:tc>
        <w:tc>
          <w:tcPr>
            <w:tcW w:w="2957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20</w:t>
            </w:r>
          </w:p>
        </w:tc>
      </w:tr>
    </w:tbl>
    <w:p w:rsidR="00B14A2A" w:rsidRDefault="00B14A2A" w:rsidP="00B14A2A"/>
    <w:p w:rsidR="00B14A2A" w:rsidRDefault="00B14A2A" w:rsidP="00B14A2A">
      <w:pPr>
        <w:ind w:firstLine="567"/>
      </w:pPr>
      <w:r>
        <w:t>7</w:t>
      </w:r>
      <w:r w:rsidRPr="00A21D41">
        <w:t>.</w:t>
      </w:r>
      <w:r>
        <w:t>5</w:t>
      </w:r>
      <w:r w:rsidRPr="00A21D41">
        <w:t>. Размер земельного участка гаражей и парков транспортных средств</w:t>
      </w:r>
      <w:r>
        <w:t xml:space="preserve"> определяется в соответствии с таблицей 36:</w:t>
      </w:r>
    </w:p>
    <w:p w:rsidR="00B14A2A" w:rsidRPr="00A21D41" w:rsidRDefault="00B14A2A" w:rsidP="00B14A2A">
      <w:r>
        <w:t>Таблица 36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80"/>
        <w:gridCol w:w="2280"/>
        <w:gridCol w:w="2100"/>
      </w:tblGrid>
      <w:tr w:rsidR="00B14A2A" w:rsidRPr="005B2F6E" w:rsidTr="00116F68">
        <w:trPr>
          <w:trHeight w:val="313"/>
        </w:trPr>
        <w:tc>
          <w:tcPr>
            <w:tcW w:w="280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Объект </w:t>
            </w:r>
          </w:p>
        </w:tc>
        <w:tc>
          <w:tcPr>
            <w:tcW w:w="228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Расчетная единица </w:t>
            </w:r>
          </w:p>
        </w:tc>
        <w:tc>
          <w:tcPr>
            <w:tcW w:w="228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Вместимость объекта</w:t>
            </w:r>
          </w:p>
        </w:tc>
        <w:tc>
          <w:tcPr>
            <w:tcW w:w="210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Площадь участка, </w:t>
            </w:r>
            <w:proofErr w:type="gramStart"/>
            <w:r w:rsidRPr="005B2F6E">
              <w:t>га</w:t>
            </w:r>
            <w:proofErr w:type="gramEnd"/>
          </w:p>
        </w:tc>
      </w:tr>
      <w:tr w:rsidR="00B14A2A" w:rsidRPr="005B2F6E" w:rsidTr="00116F68">
        <w:tc>
          <w:tcPr>
            <w:tcW w:w="2808" w:type="dxa"/>
          </w:tcPr>
          <w:p w:rsidR="00B14A2A" w:rsidRPr="005B2F6E" w:rsidRDefault="00B14A2A" w:rsidP="00116F68">
            <w:r w:rsidRPr="005B2F6E">
              <w:t>Гаражи грузовых автомобилей</w:t>
            </w:r>
          </w:p>
        </w:tc>
        <w:tc>
          <w:tcPr>
            <w:tcW w:w="2280" w:type="dxa"/>
          </w:tcPr>
          <w:p w:rsidR="00B14A2A" w:rsidRPr="005B2F6E" w:rsidRDefault="00B14A2A" w:rsidP="00116F68">
            <w:pPr>
              <w:jc w:val="center"/>
            </w:pPr>
            <w:r w:rsidRPr="005B2F6E">
              <w:t>автомобиль</w:t>
            </w:r>
          </w:p>
        </w:tc>
        <w:tc>
          <w:tcPr>
            <w:tcW w:w="22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100</w:t>
            </w:r>
          </w:p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200</w:t>
            </w:r>
          </w:p>
        </w:tc>
        <w:tc>
          <w:tcPr>
            <w:tcW w:w="2100" w:type="dxa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</w:t>
            </w:r>
          </w:p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3,5</w:t>
            </w:r>
          </w:p>
        </w:tc>
      </w:tr>
      <w:tr w:rsidR="00B14A2A" w:rsidRPr="005B2F6E" w:rsidTr="00116F68">
        <w:tc>
          <w:tcPr>
            <w:tcW w:w="2808" w:type="dxa"/>
          </w:tcPr>
          <w:p w:rsidR="00B14A2A" w:rsidRPr="005B2F6E" w:rsidRDefault="00B14A2A" w:rsidP="00116F68">
            <w:r w:rsidRPr="005B2F6E">
              <w:t>Автобусные парки</w:t>
            </w:r>
          </w:p>
        </w:tc>
        <w:tc>
          <w:tcPr>
            <w:tcW w:w="2280" w:type="dxa"/>
          </w:tcPr>
          <w:p w:rsidR="00B14A2A" w:rsidRPr="005B2F6E" w:rsidRDefault="00B14A2A" w:rsidP="00116F68">
            <w:pPr>
              <w:jc w:val="center"/>
            </w:pPr>
            <w:r w:rsidRPr="005B2F6E">
              <w:t>автомобиль</w:t>
            </w:r>
          </w:p>
        </w:tc>
        <w:tc>
          <w:tcPr>
            <w:tcW w:w="228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100</w:t>
            </w:r>
          </w:p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200</w:t>
            </w:r>
          </w:p>
        </w:tc>
        <w:tc>
          <w:tcPr>
            <w:tcW w:w="2100" w:type="dxa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2,3</w:t>
            </w:r>
          </w:p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3,5</w:t>
            </w:r>
          </w:p>
        </w:tc>
      </w:tr>
    </w:tbl>
    <w:p w:rsidR="00B14A2A" w:rsidRPr="001329D1" w:rsidRDefault="00B14A2A" w:rsidP="00B14A2A">
      <w:r w:rsidRPr="001329D1">
        <w:rPr>
          <w:u w:val="single"/>
        </w:rPr>
        <w:t>Примечание:</w:t>
      </w:r>
      <w:r w:rsidRPr="001329D1">
        <w:t xml:space="preserve"> </w:t>
      </w:r>
    </w:p>
    <w:p w:rsidR="00B14A2A" w:rsidRPr="00845BF3" w:rsidRDefault="00B14A2A" w:rsidP="00B14A2A">
      <w:r w:rsidRPr="00845BF3">
        <w:t>При соответствующем обосновании размеры земельных участков допускается уменьшать, но не более чем на 20%.</w:t>
      </w:r>
    </w:p>
    <w:p w:rsidR="00B14A2A" w:rsidRPr="001329D1" w:rsidRDefault="00B14A2A" w:rsidP="00B14A2A">
      <w:pPr>
        <w:rPr>
          <w:b/>
        </w:rPr>
      </w:pPr>
    </w:p>
    <w:p w:rsidR="00B14A2A" w:rsidRPr="007A4FEC" w:rsidRDefault="00B14A2A" w:rsidP="00B14A2A">
      <w:pPr>
        <w:ind w:firstLine="567"/>
      </w:pPr>
      <w:r>
        <w:t>7</w:t>
      </w:r>
      <w:r w:rsidRPr="007A4FEC">
        <w:t>.</w:t>
      </w:r>
      <w:r>
        <w:t>6</w:t>
      </w:r>
      <w:r w:rsidRPr="007A4FEC">
        <w:t>. Размер земельного участка открытых стоянок автомобилей (м</w:t>
      </w:r>
      <w:proofErr w:type="gramStart"/>
      <w:r w:rsidRPr="00B957CF">
        <w:rPr>
          <w:vertAlign w:val="superscript"/>
        </w:rPr>
        <w:t>2</w:t>
      </w:r>
      <w:proofErr w:type="gramEnd"/>
      <w:r w:rsidRPr="007A4FEC">
        <w:t xml:space="preserve"> на 1 </w:t>
      </w:r>
      <w:proofErr w:type="spellStart"/>
      <w:r w:rsidRPr="007A4FEC">
        <w:t>машино-место</w:t>
      </w:r>
      <w:proofErr w:type="spellEnd"/>
      <w:r w:rsidRPr="007A4FEC">
        <w:t xml:space="preserve">) – </w:t>
      </w:r>
      <w:smartTag w:uri="urn:schemas-microsoft-com:office:smarttags" w:element="metricconverter">
        <w:smartTagPr>
          <w:attr w:name="ProductID" w:val="25 м2"/>
        </w:smartTagPr>
        <w:r w:rsidRPr="007A4FEC">
          <w:t>25 м</w:t>
        </w:r>
        <w:r>
          <w:rPr>
            <w:vertAlign w:val="superscript"/>
          </w:rPr>
          <w:t>2</w:t>
        </w:r>
      </w:smartTag>
      <w:r w:rsidRPr="007A4FEC">
        <w:t>.</w:t>
      </w:r>
    </w:p>
    <w:p w:rsidR="00B14A2A" w:rsidRPr="001329D1" w:rsidRDefault="00B14A2A" w:rsidP="00B14A2A"/>
    <w:p w:rsidR="00B14A2A" w:rsidRPr="007A4FEC" w:rsidRDefault="00B14A2A" w:rsidP="00B14A2A">
      <w:pPr>
        <w:ind w:firstLine="567"/>
      </w:pPr>
      <w:r>
        <w:t>7</w:t>
      </w:r>
      <w:r w:rsidRPr="007A4FEC">
        <w:t>.</w:t>
      </w:r>
      <w:r>
        <w:t>7</w:t>
      </w:r>
      <w:r w:rsidRPr="007A4FEC">
        <w:t xml:space="preserve">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r>
        <w:t xml:space="preserve">     </w:t>
      </w:r>
      <w:smartTag w:uri="urn:schemas-microsoft-com:office:smarttags" w:element="metricconverter">
        <w:smartTagPr>
          <w:attr w:name="ProductID" w:val="15 м"/>
        </w:smartTagPr>
        <w:r w:rsidRPr="007A4FEC">
          <w:t>15 м</w:t>
        </w:r>
      </w:smartTag>
      <w:r w:rsidRPr="007A4FEC">
        <w:t>.</w:t>
      </w:r>
    </w:p>
    <w:p w:rsidR="00B14A2A" w:rsidRPr="001329D1" w:rsidRDefault="00B14A2A" w:rsidP="00B14A2A"/>
    <w:p w:rsidR="00B14A2A" w:rsidRDefault="00B14A2A" w:rsidP="00B14A2A">
      <w:pPr>
        <w:ind w:firstLine="567"/>
      </w:pPr>
      <w:r>
        <w:t>7</w:t>
      </w:r>
      <w:r w:rsidRPr="007A4FEC">
        <w:t>.</w:t>
      </w:r>
      <w:r>
        <w:t>8</w:t>
      </w:r>
      <w:r w:rsidRPr="007A4FEC">
        <w:t>. Размер земельного участка автозаправочной станции (АЗС)</w:t>
      </w:r>
      <w:r w:rsidRPr="00845BF3">
        <w:t xml:space="preserve"> </w:t>
      </w:r>
      <w:r>
        <w:t>(о</w:t>
      </w:r>
      <w:r w:rsidRPr="001329D1">
        <w:t>дна топливораздаточная колонка на 1200 автомобилей</w:t>
      </w:r>
      <w:r>
        <w:t>) определяется по таблице 37:</w:t>
      </w:r>
    </w:p>
    <w:p w:rsidR="00B14A2A" w:rsidRPr="001329D1" w:rsidRDefault="00B14A2A" w:rsidP="00B14A2A">
      <w:pPr>
        <w:rPr>
          <w:b/>
        </w:rPr>
      </w:pPr>
      <w:r>
        <w:t>Таблица 37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520"/>
        <w:gridCol w:w="3420"/>
      </w:tblGrid>
      <w:tr w:rsidR="00B14A2A" w:rsidRPr="005B2F6E" w:rsidTr="00116F68">
        <w:trPr>
          <w:trHeight w:val="345"/>
        </w:trPr>
        <w:tc>
          <w:tcPr>
            <w:tcW w:w="352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АЗС при количестве топливораздаточных колонок</w:t>
            </w:r>
          </w:p>
        </w:tc>
        <w:tc>
          <w:tcPr>
            <w:tcW w:w="252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Единица измерения </w:t>
            </w:r>
          </w:p>
        </w:tc>
        <w:tc>
          <w:tcPr>
            <w:tcW w:w="342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Размер земельного участка</w:t>
            </w:r>
          </w:p>
        </w:tc>
      </w:tr>
      <w:tr w:rsidR="00B14A2A" w:rsidRPr="005B2F6E" w:rsidTr="00116F68">
        <w:tc>
          <w:tcPr>
            <w:tcW w:w="3528" w:type="dxa"/>
          </w:tcPr>
          <w:p w:rsidR="00B14A2A" w:rsidRPr="005B2F6E" w:rsidRDefault="00B14A2A" w:rsidP="00116F68">
            <w:r w:rsidRPr="005B2F6E">
              <w:t>на 2 колонки</w:t>
            </w:r>
          </w:p>
        </w:tc>
        <w:tc>
          <w:tcPr>
            <w:tcW w:w="252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га</w:t>
            </w:r>
          </w:p>
        </w:tc>
        <w:tc>
          <w:tcPr>
            <w:tcW w:w="342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0,1</w:t>
            </w:r>
          </w:p>
        </w:tc>
      </w:tr>
      <w:tr w:rsidR="00B14A2A" w:rsidRPr="005B2F6E" w:rsidTr="00116F68">
        <w:tc>
          <w:tcPr>
            <w:tcW w:w="3528" w:type="dxa"/>
          </w:tcPr>
          <w:p w:rsidR="00B14A2A" w:rsidRPr="005B2F6E" w:rsidRDefault="00B14A2A" w:rsidP="00116F68">
            <w:r w:rsidRPr="005B2F6E">
              <w:t>5 колонок</w:t>
            </w:r>
          </w:p>
        </w:tc>
        <w:tc>
          <w:tcPr>
            <w:tcW w:w="252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га</w:t>
            </w:r>
          </w:p>
        </w:tc>
        <w:tc>
          <w:tcPr>
            <w:tcW w:w="342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0,2</w:t>
            </w:r>
          </w:p>
        </w:tc>
      </w:tr>
    </w:tbl>
    <w:p w:rsidR="00B14A2A" w:rsidRDefault="00B14A2A" w:rsidP="00B14A2A">
      <w:pPr>
        <w:rPr>
          <w:b/>
        </w:rPr>
      </w:pPr>
    </w:p>
    <w:p w:rsidR="00B14A2A" w:rsidRPr="007A4FEC" w:rsidRDefault="00B14A2A" w:rsidP="00B14A2A">
      <w:pPr>
        <w:ind w:firstLine="567"/>
      </w:pPr>
      <w:r>
        <w:t>7</w:t>
      </w:r>
      <w:r w:rsidRPr="007A4FEC">
        <w:t>.</w:t>
      </w:r>
      <w:r>
        <w:t>9</w:t>
      </w:r>
      <w:r w:rsidRPr="007A4FEC">
        <w:t xml:space="preserve">. Расстояние от АЗС с подземными топливными резервуарами до границ участков </w:t>
      </w:r>
      <w:r w:rsidRPr="007A4FEC">
        <w:lastRenderedPageBreak/>
        <w:t xml:space="preserve">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7A4FEC">
          <w:t>50 м</w:t>
        </w:r>
      </w:smartTag>
      <w:r w:rsidRPr="007A4FEC">
        <w:t>.</w:t>
      </w:r>
    </w:p>
    <w:p w:rsidR="00B14A2A" w:rsidRPr="00845BF3" w:rsidRDefault="00B14A2A" w:rsidP="00B14A2A">
      <w:r w:rsidRPr="00845BF3">
        <w:t>* - расстояние следует определять от топливораздаточных колонок и подземных топливных резервуаров.</w:t>
      </w:r>
    </w:p>
    <w:p w:rsidR="00B14A2A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7</w:t>
      </w:r>
      <w:r w:rsidRPr="007A4FEC">
        <w:t>.1</w:t>
      </w:r>
      <w:r>
        <w:t>0</w:t>
      </w:r>
      <w:r w:rsidRPr="007A4FEC">
        <w:t>. Размер земельного участка станции технического обслуживания (СТО)</w:t>
      </w:r>
      <w:r>
        <w:rPr>
          <w:b/>
        </w:rPr>
        <w:t xml:space="preserve"> </w:t>
      </w:r>
      <w:r w:rsidRPr="00C516BA">
        <w:t>(</w:t>
      </w:r>
      <w:r w:rsidRPr="001329D1">
        <w:t>Один пост на 200 автомобилей</w:t>
      </w:r>
      <w:r>
        <w:t>) определяется по таблице 38:</w:t>
      </w:r>
    </w:p>
    <w:p w:rsidR="00B14A2A" w:rsidRPr="001329D1" w:rsidRDefault="00B14A2A" w:rsidP="00B14A2A">
      <w:pPr>
        <w:rPr>
          <w:b/>
        </w:rPr>
      </w:pPr>
      <w:r>
        <w:t>Таблица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627"/>
        <w:gridCol w:w="2773"/>
      </w:tblGrid>
      <w:tr w:rsidR="00B14A2A" w:rsidRPr="005B2F6E" w:rsidTr="00116F68">
        <w:trPr>
          <w:trHeight w:val="345"/>
        </w:trPr>
        <w:tc>
          <w:tcPr>
            <w:tcW w:w="406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СТО при количестве постов</w:t>
            </w:r>
          </w:p>
        </w:tc>
        <w:tc>
          <w:tcPr>
            <w:tcW w:w="2627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Единица измерения </w:t>
            </w:r>
          </w:p>
        </w:tc>
        <w:tc>
          <w:tcPr>
            <w:tcW w:w="2773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Размер земельного участка</w:t>
            </w:r>
          </w:p>
        </w:tc>
      </w:tr>
      <w:tr w:rsidR="00B14A2A" w:rsidRPr="005B2F6E" w:rsidTr="00116F68">
        <w:tc>
          <w:tcPr>
            <w:tcW w:w="4068" w:type="dxa"/>
          </w:tcPr>
          <w:p w:rsidR="00B14A2A" w:rsidRPr="005B2F6E" w:rsidRDefault="00B14A2A" w:rsidP="00116F68">
            <w:r w:rsidRPr="005B2F6E">
              <w:t>на 10 постов</w:t>
            </w:r>
          </w:p>
        </w:tc>
        <w:tc>
          <w:tcPr>
            <w:tcW w:w="2627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га</w:t>
            </w:r>
          </w:p>
        </w:tc>
        <w:tc>
          <w:tcPr>
            <w:tcW w:w="2773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1,0</w:t>
            </w:r>
          </w:p>
        </w:tc>
      </w:tr>
      <w:tr w:rsidR="00B14A2A" w:rsidRPr="005B2F6E" w:rsidTr="00116F68">
        <w:tc>
          <w:tcPr>
            <w:tcW w:w="4068" w:type="dxa"/>
          </w:tcPr>
          <w:p w:rsidR="00B14A2A" w:rsidRPr="005B2F6E" w:rsidRDefault="00B14A2A" w:rsidP="00116F68">
            <w:r w:rsidRPr="005B2F6E">
              <w:t>на 15 постов</w:t>
            </w:r>
          </w:p>
        </w:tc>
        <w:tc>
          <w:tcPr>
            <w:tcW w:w="2627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га</w:t>
            </w:r>
          </w:p>
        </w:tc>
        <w:tc>
          <w:tcPr>
            <w:tcW w:w="2773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1,5</w:t>
            </w:r>
          </w:p>
        </w:tc>
      </w:tr>
    </w:tbl>
    <w:p w:rsidR="00B14A2A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7</w:t>
      </w:r>
      <w:r w:rsidRPr="00607D91">
        <w:t>.1</w:t>
      </w:r>
      <w:r>
        <w:t>2</w:t>
      </w:r>
      <w:r w:rsidRPr="00607D91">
        <w:t>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  <w:r>
        <w:t xml:space="preserve"> определяется по таблице 39:</w:t>
      </w:r>
    </w:p>
    <w:p w:rsidR="00B14A2A" w:rsidRDefault="00B14A2A" w:rsidP="00B14A2A">
      <w:pPr>
        <w:ind w:firstLine="567"/>
      </w:pPr>
    </w:p>
    <w:p w:rsidR="00B14A2A" w:rsidRDefault="00B14A2A" w:rsidP="00B14A2A">
      <w:r>
        <w:t>Таблица 39</w:t>
      </w:r>
    </w:p>
    <w:p w:rsidR="00B14A2A" w:rsidRPr="00607D91" w:rsidRDefault="00B14A2A" w:rsidP="00B14A2A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223"/>
        <w:gridCol w:w="3739"/>
      </w:tblGrid>
      <w:tr w:rsidR="00B14A2A" w:rsidRPr="001329D1" w:rsidTr="00116F68">
        <w:tc>
          <w:tcPr>
            <w:tcW w:w="4608" w:type="dxa"/>
            <w:vMerge w:val="restart"/>
            <w:shd w:val="clear" w:color="auto" w:fill="auto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Здания, участки</w:t>
            </w:r>
          </w:p>
        </w:tc>
        <w:tc>
          <w:tcPr>
            <w:tcW w:w="4962" w:type="dxa"/>
            <w:gridSpan w:val="2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Расстояние, </w:t>
            </w:r>
            <w:proofErr w:type="gramStart"/>
            <w:r w:rsidRPr="005B2F6E">
              <w:t>м</w:t>
            </w:r>
            <w:proofErr w:type="gramEnd"/>
            <w:r w:rsidRPr="005B2F6E">
              <w:t xml:space="preserve"> от станций технического обслуживания при числе постов</w:t>
            </w:r>
          </w:p>
        </w:tc>
      </w:tr>
      <w:tr w:rsidR="00B14A2A" w:rsidRPr="001329D1" w:rsidTr="00116F68">
        <w:tc>
          <w:tcPr>
            <w:tcW w:w="4608" w:type="dxa"/>
            <w:vMerge/>
            <w:shd w:val="clear" w:color="auto" w:fill="auto"/>
          </w:tcPr>
          <w:p w:rsidR="00B14A2A" w:rsidRPr="005B2F6E" w:rsidRDefault="00B14A2A" w:rsidP="00116F68">
            <w:pPr>
              <w:jc w:val="center"/>
            </w:pPr>
          </w:p>
        </w:tc>
        <w:tc>
          <w:tcPr>
            <w:tcW w:w="1223" w:type="dxa"/>
          </w:tcPr>
          <w:p w:rsidR="00B14A2A" w:rsidRPr="005B2F6E" w:rsidRDefault="00B14A2A" w:rsidP="00116F68">
            <w:pPr>
              <w:jc w:val="center"/>
            </w:pPr>
            <w:r w:rsidRPr="005B2F6E">
              <w:t>10 и менее</w:t>
            </w:r>
          </w:p>
        </w:tc>
        <w:tc>
          <w:tcPr>
            <w:tcW w:w="3739" w:type="dxa"/>
          </w:tcPr>
          <w:p w:rsidR="00B14A2A" w:rsidRPr="005B2F6E" w:rsidRDefault="00B14A2A" w:rsidP="00116F68">
            <w:pPr>
              <w:jc w:val="center"/>
            </w:pPr>
            <w:r w:rsidRPr="005B2F6E">
              <w:t>11-30</w:t>
            </w:r>
          </w:p>
        </w:tc>
      </w:tr>
      <w:tr w:rsidR="00B14A2A" w:rsidRPr="001329D1" w:rsidTr="00116F68">
        <w:tc>
          <w:tcPr>
            <w:tcW w:w="4608" w:type="dxa"/>
            <w:shd w:val="clear" w:color="auto" w:fill="auto"/>
          </w:tcPr>
          <w:p w:rsidR="00B14A2A" w:rsidRPr="005B2F6E" w:rsidRDefault="00B14A2A" w:rsidP="00116F68">
            <w:r w:rsidRPr="005B2F6E">
              <w:t>Жилые дома</w:t>
            </w:r>
          </w:p>
        </w:tc>
        <w:tc>
          <w:tcPr>
            <w:tcW w:w="1223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15</w:t>
            </w:r>
          </w:p>
        </w:tc>
        <w:tc>
          <w:tcPr>
            <w:tcW w:w="3739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25</w:t>
            </w:r>
          </w:p>
        </w:tc>
      </w:tr>
      <w:tr w:rsidR="00B14A2A" w:rsidRPr="001329D1" w:rsidTr="00116F68">
        <w:tc>
          <w:tcPr>
            <w:tcW w:w="4608" w:type="dxa"/>
          </w:tcPr>
          <w:p w:rsidR="00B14A2A" w:rsidRPr="005B2F6E" w:rsidRDefault="00B14A2A" w:rsidP="00116F68">
            <w:r w:rsidRPr="005B2F6E">
              <w:t>Торцы жилых домов без окон</w:t>
            </w:r>
          </w:p>
        </w:tc>
        <w:tc>
          <w:tcPr>
            <w:tcW w:w="1223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15</w:t>
            </w:r>
          </w:p>
        </w:tc>
        <w:tc>
          <w:tcPr>
            <w:tcW w:w="3739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25</w:t>
            </w:r>
          </w:p>
        </w:tc>
      </w:tr>
      <w:tr w:rsidR="00B14A2A" w:rsidRPr="001329D1" w:rsidTr="00116F68">
        <w:tc>
          <w:tcPr>
            <w:tcW w:w="4608" w:type="dxa"/>
          </w:tcPr>
          <w:p w:rsidR="00B14A2A" w:rsidRPr="005B2F6E" w:rsidRDefault="00B14A2A" w:rsidP="00116F68">
            <w:r w:rsidRPr="005B2F6E">
              <w:t>Общественные здания</w:t>
            </w:r>
          </w:p>
        </w:tc>
        <w:tc>
          <w:tcPr>
            <w:tcW w:w="1223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15</w:t>
            </w:r>
          </w:p>
        </w:tc>
        <w:tc>
          <w:tcPr>
            <w:tcW w:w="3739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20</w:t>
            </w:r>
          </w:p>
        </w:tc>
      </w:tr>
      <w:tr w:rsidR="00B14A2A" w:rsidRPr="001329D1" w:rsidTr="00116F68">
        <w:tc>
          <w:tcPr>
            <w:tcW w:w="4608" w:type="dxa"/>
          </w:tcPr>
          <w:p w:rsidR="00B14A2A" w:rsidRPr="005B2F6E" w:rsidRDefault="00B14A2A" w:rsidP="00116F68">
            <w:r w:rsidRPr="005B2F6E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50</w:t>
            </w:r>
          </w:p>
        </w:tc>
        <w:tc>
          <w:tcPr>
            <w:tcW w:w="3739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*</w:t>
            </w:r>
          </w:p>
        </w:tc>
      </w:tr>
      <w:tr w:rsidR="00B14A2A" w:rsidRPr="001329D1" w:rsidTr="00116F68">
        <w:tc>
          <w:tcPr>
            <w:tcW w:w="4608" w:type="dxa"/>
          </w:tcPr>
          <w:p w:rsidR="00B14A2A" w:rsidRPr="005B2F6E" w:rsidRDefault="00B14A2A" w:rsidP="00116F68">
            <w:r w:rsidRPr="005B2F6E">
              <w:t>Лечебные учреждения со стационаром</w:t>
            </w:r>
          </w:p>
        </w:tc>
        <w:tc>
          <w:tcPr>
            <w:tcW w:w="1223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50</w:t>
            </w:r>
          </w:p>
        </w:tc>
        <w:tc>
          <w:tcPr>
            <w:tcW w:w="3739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*</w:t>
            </w:r>
          </w:p>
        </w:tc>
      </w:tr>
    </w:tbl>
    <w:p w:rsidR="00B14A2A" w:rsidRPr="001329D1" w:rsidRDefault="00B14A2A" w:rsidP="00B14A2A">
      <w:pPr>
        <w:rPr>
          <w:u w:val="single"/>
        </w:rPr>
      </w:pPr>
      <w:r w:rsidRPr="001329D1">
        <w:rPr>
          <w:u w:val="single"/>
        </w:rPr>
        <w:t xml:space="preserve">Примечание: </w:t>
      </w:r>
    </w:p>
    <w:p w:rsidR="00B14A2A" w:rsidRPr="001329D1" w:rsidRDefault="00B14A2A" w:rsidP="00B14A2A">
      <w:r w:rsidRPr="001329D1">
        <w:t xml:space="preserve">* - определяется по согласованию с </w:t>
      </w:r>
      <w:proofErr w:type="spellStart"/>
      <w:r w:rsidRPr="001329D1">
        <w:t>Роспотребнадзором</w:t>
      </w:r>
      <w:proofErr w:type="spellEnd"/>
      <w:r w:rsidRPr="001329D1">
        <w:t>.</w:t>
      </w:r>
    </w:p>
    <w:p w:rsidR="00B14A2A" w:rsidRPr="001329D1" w:rsidRDefault="00B14A2A" w:rsidP="00B14A2A"/>
    <w:p w:rsidR="00B14A2A" w:rsidRDefault="00B14A2A" w:rsidP="00B14A2A">
      <w:pPr>
        <w:ind w:firstLine="567"/>
      </w:pPr>
      <w:r>
        <w:t>7</w:t>
      </w:r>
      <w:r w:rsidRPr="00607D91">
        <w:t>.1</w:t>
      </w:r>
      <w:r>
        <w:t>3</w:t>
      </w:r>
      <w:r w:rsidRPr="00607D91">
        <w:t>. Расстояния между площадками отдыха вне пределов населенных пунктов на автомобильных дорогах различных категорий</w:t>
      </w:r>
      <w:r>
        <w:t xml:space="preserve"> определяется по таблице 40:</w:t>
      </w:r>
    </w:p>
    <w:p w:rsidR="00B14A2A" w:rsidRDefault="00B14A2A" w:rsidP="00B14A2A"/>
    <w:p w:rsidR="00B14A2A" w:rsidRDefault="00B14A2A" w:rsidP="00B14A2A">
      <w:r>
        <w:t>Таблица 40</w:t>
      </w:r>
    </w:p>
    <w:p w:rsidR="00B14A2A" w:rsidRPr="00607D91" w:rsidRDefault="00B14A2A" w:rsidP="00B14A2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38"/>
        <w:gridCol w:w="3982"/>
      </w:tblGrid>
      <w:tr w:rsidR="00B14A2A" w:rsidRPr="005B2F6E" w:rsidTr="00116F68">
        <w:tc>
          <w:tcPr>
            <w:tcW w:w="244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Категория дорог</w:t>
            </w:r>
          </w:p>
        </w:tc>
        <w:tc>
          <w:tcPr>
            <w:tcW w:w="303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Расстояние между площадками отдыха, </w:t>
            </w:r>
            <w:proofErr w:type="gramStart"/>
            <w:r w:rsidRPr="005B2F6E">
              <w:t>км</w:t>
            </w:r>
            <w:proofErr w:type="gramEnd"/>
          </w:p>
        </w:tc>
        <w:tc>
          <w:tcPr>
            <w:tcW w:w="3982" w:type="dxa"/>
          </w:tcPr>
          <w:p w:rsidR="00B14A2A" w:rsidRPr="005B2F6E" w:rsidRDefault="00B14A2A" w:rsidP="00116F68">
            <w:pPr>
              <w:jc w:val="center"/>
            </w:pPr>
            <w:r w:rsidRPr="005B2F6E">
              <w:t>Примечание</w:t>
            </w:r>
          </w:p>
        </w:tc>
      </w:tr>
      <w:tr w:rsidR="00B14A2A" w:rsidRPr="005B2F6E" w:rsidTr="00116F68">
        <w:trPr>
          <w:trHeight w:val="300"/>
        </w:trPr>
        <w:tc>
          <w:tcPr>
            <w:tcW w:w="2448" w:type="dxa"/>
          </w:tcPr>
          <w:p w:rsidR="00B14A2A" w:rsidRPr="005B2F6E" w:rsidRDefault="00B14A2A" w:rsidP="00116F68">
            <w:r w:rsidRPr="005B2F6E">
              <w:rPr>
                <w:lang w:val="en-US"/>
              </w:rPr>
              <w:t xml:space="preserve">I </w:t>
            </w:r>
            <w:r w:rsidRPr="005B2F6E">
              <w:t xml:space="preserve">и </w:t>
            </w:r>
            <w:r w:rsidRPr="005B2F6E">
              <w:rPr>
                <w:lang w:val="en-US"/>
              </w:rPr>
              <w:t xml:space="preserve">II </w:t>
            </w:r>
            <w:r w:rsidRPr="005B2F6E">
              <w:t>категория</w:t>
            </w:r>
          </w:p>
        </w:tc>
        <w:tc>
          <w:tcPr>
            <w:tcW w:w="3038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15-20</w:t>
            </w:r>
          </w:p>
        </w:tc>
        <w:tc>
          <w:tcPr>
            <w:tcW w:w="3982" w:type="dxa"/>
            <w:vMerge w:val="restart"/>
          </w:tcPr>
          <w:p w:rsidR="00B14A2A" w:rsidRPr="005B2F6E" w:rsidRDefault="00B14A2A" w:rsidP="00116F68">
            <w:r w:rsidRPr="005B2F6E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B14A2A" w:rsidRPr="005B2F6E" w:rsidTr="00116F68">
        <w:trPr>
          <w:trHeight w:val="300"/>
        </w:trPr>
        <w:tc>
          <w:tcPr>
            <w:tcW w:w="2448" w:type="dxa"/>
          </w:tcPr>
          <w:p w:rsidR="00B14A2A" w:rsidRPr="005B2F6E" w:rsidRDefault="00B14A2A" w:rsidP="00116F68">
            <w:r w:rsidRPr="005B2F6E">
              <w:rPr>
                <w:lang w:val="en-US"/>
              </w:rPr>
              <w:t xml:space="preserve">III </w:t>
            </w:r>
            <w:r w:rsidRPr="005B2F6E">
              <w:t>категория</w:t>
            </w:r>
          </w:p>
        </w:tc>
        <w:tc>
          <w:tcPr>
            <w:tcW w:w="3038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25-35</w:t>
            </w:r>
          </w:p>
        </w:tc>
        <w:tc>
          <w:tcPr>
            <w:tcW w:w="3982" w:type="dxa"/>
            <w:vMerge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</w:p>
        </w:tc>
      </w:tr>
      <w:tr w:rsidR="00B14A2A" w:rsidRPr="005B2F6E" w:rsidTr="00116F68">
        <w:trPr>
          <w:trHeight w:val="300"/>
        </w:trPr>
        <w:tc>
          <w:tcPr>
            <w:tcW w:w="2448" w:type="dxa"/>
          </w:tcPr>
          <w:p w:rsidR="00B14A2A" w:rsidRPr="005B2F6E" w:rsidRDefault="00B14A2A" w:rsidP="00116F68">
            <w:r w:rsidRPr="005B2F6E">
              <w:rPr>
                <w:lang w:val="en-US"/>
              </w:rPr>
              <w:t xml:space="preserve">IV </w:t>
            </w:r>
            <w:r w:rsidRPr="005B2F6E">
              <w:t>категория</w:t>
            </w:r>
          </w:p>
        </w:tc>
        <w:tc>
          <w:tcPr>
            <w:tcW w:w="3038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45-55</w:t>
            </w:r>
          </w:p>
        </w:tc>
        <w:tc>
          <w:tcPr>
            <w:tcW w:w="3982" w:type="dxa"/>
            <w:vMerge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</w:p>
        </w:tc>
      </w:tr>
    </w:tbl>
    <w:p w:rsidR="00B14A2A" w:rsidRPr="001329D1" w:rsidRDefault="00B14A2A" w:rsidP="00B14A2A"/>
    <w:p w:rsidR="00B14A2A" w:rsidRDefault="00B14A2A" w:rsidP="00B14A2A">
      <w:pPr>
        <w:ind w:firstLine="567"/>
      </w:pPr>
    </w:p>
    <w:p w:rsidR="00B14A2A" w:rsidRDefault="00B14A2A" w:rsidP="00B14A2A">
      <w:pPr>
        <w:ind w:firstLine="567"/>
      </w:pPr>
    </w:p>
    <w:p w:rsidR="00B14A2A" w:rsidRDefault="00B14A2A" w:rsidP="00B14A2A">
      <w:pPr>
        <w:ind w:firstLine="567"/>
      </w:pPr>
      <w:r>
        <w:t>7</w:t>
      </w:r>
      <w:r w:rsidRPr="00607D91">
        <w:t>.1</w:t>
      </w:r>
      <w:r>
        <w:t>4</w:t>
      </w:r>
      <w:r w:rsidRPr="00607D91">
        <w:t>. Вместимость площадок отдыха из расчета на одновременную остановку</w:t>
      </w:r>
      <w:r>
        <w:t xml:space="preserve"> определяется по </w:t>
      </w:r>
      <w:r>
        <w:lastRenderedPageBreak/>
        <w:t>таблице 41:</w:t>
      </w:r>
    </w:p>
    <w:p w:rsidR="00B14A2A" w:rsidRDefault="00B14A2A" w:rsidP="00B14A2A"/>
    <w:p w:rsidR="00B14A2A" w:rsidRDefault="00B14A2A" w:rsidP="00B14A2A">
      <w:r>
        <w:t>Таблица 41.</w:t>
      </w:r>
    </w:p>
    <w:p w:rsidR="00B14A2A" w:rsidRPr="00607D91" w:rsidRDefault="00B14A2A" w:rsidP="00B14A2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38"/>
        <w:gridCol w:w="3982"/>
      </w:tblGrid>
      <w:tr w:rsidR="00B14A2A" w:rsidRPr="005B2F6E" w:rsidTr="00116F68">
        <w:tc>
          <w:tcPr>
            <w:tcW w:w="244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Категория дорог</w:t>
            </w:r>
          </w:p>
        </w:tc>
        <w:tc>
          <w:tcPr>
            <w:tcW w:w="3038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Количество автомобилей при единовременной остановке</w:t>
            </w:r>
          </w:p>
          <w:p w:rsidR="00B14A2A" w:rsidRPr="005B2F6E" w:rsidRDefault="00B14A2A" w:rsidP="00116F68">
            <w:pPr>
              <w:jc w:val="center"/>
            </w:pPr>
            <w:r w:rsidRPr="005B2F6E">
              <w:t xml:space="preserve"> (не менее)</w:t>
            </w:r>
          </w:p>
        </w:tc>
        <w:tc>
          <w:tcPr>
            <w:tcW w:w="3982" w:type="dxa"/>
          </w:tcPr>
          <w:p w:rsidR="00B14A2A" w:rsidRPr="005B2F6E" w:rsidRDefault="00B14A2A" w:rsidP="00116F68">
            <w:pPr>
              <w:jc w:val="center"/>
            </w:pPr>
            <w:r w:rsidRPr="005B2F6E">
              <w:t>Примечание</w:t>
            </w:r>
          </w:p>
        </w:tc>
      </w:tr>
      <w:tr w:rsidR="00B14A2A" w:rsidRPr="005B2F6E" w:rsidTr="00116F68">
        <w:trPr>
          <w:trHeight w:val="179"/>
        </w:trPr>
        <w:tc>
          <w:tcPr>
            <w:tcW w:w="2448" w:type="dxa"/>
          </w:tcPr>
          <w:p w:rsidR="00B14A2A" w:rsidRPr="005B2F6E" w:rsidRDefault="00B14A2A" w:rsidP="00116F68">
            <w:r w:rsidRPr="005B2F6E">
              <w:rPr>
                <w:lang w:val="en-US"/>
              </w:rPr>
              <w:t xml:space="preserve">I </w:t>
            </w:r>
            <w:r w:rsidRPr="005B2F6E">
              <w:t>категория</w:t>
            </w:r>
          </w:p>
        </w:tc>
        <w:tc>
          <w:tcPr>
            <w:tcW w:w="3038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20-50</w:t>
            </w:r>
          </w:p>
        </w:tc>
        <w:tc>
          <w:tcPr>
            <w:tcW w:w="3982" w:type="dxa"/>
            <w:vMerge w:val="restart"/>
          </w:tcPr>
          <w:p w:rsidR="00B14A2A" w:rsidRPr="005B2F6E" w:rsidRDefault="00B14A2A" w:rsidP="00116F68">
            <w:r w:rsidRPr="005B2F6E">
              <w:t xml:space="preserve">При двустороннем размещении площадок отдуха на дорогах </w:t>
            </w:r>
            <w:r w:rsidRPr="005B2F6E">
              <w:rPr>
                <w:lang w:val="en-US"/>
              </w:rPr>
              <w:t>I</w:t>
            </w:r>
            <w:r w:rsidRPr="005B2F6E">
              <w:t xml:space="preserve"> категории их вместимость уменьшается вдвое.</w:t>
            </w:r>
          </w:p>
        </w:tc>
      </w:tr>
      <w:tr w:rsidR="00B14A2A" w:rsidRPr="005B2F6E" w:rsidTr="00116F68">
        <w:trPr>
          <w:trHeight w:val="217"/>
        </w:trPr>
        <w:tc>
          <w:tcPr>
            <w:tcW w:w="2448" w:type="dxa"/>
          </w:tcPr>
          <w:p w:rsidR="00B14A2A" w:rsidRPr="005B2F6E" w:rsidRDefault="00B14A2A" w:rsidP="00116F68">
            <w:r w:rsidRPr="005B2F6E">
              <w:rPr>
                <w:lang w:val="en-US"/>
              </w:rPr>
              <w:t xml:space="preserve">II </w:t>
            </w:r>
            <w:r w:rsidRPr="005B2F6E">
              <w:t>и</w:t>
            </w:r>
            <w:r w:rsidRPr="005B2F6E">
              <w:rPr>
                <w:lang w:val="en-US"/>
              </w:rPr>
              <w:t xml:space="preserve"> III </w:t>
            </w:r>
            <w:r w:rsidRPr="005B2F6E">
              <w:t>категории</w:t>
            </w:r>
          </w:p>
        </w:tc>
        <w:tc>
          <w:tcPr>
            <w:tcW w:w="3038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10-15</w:t>
            </w:r>
          </w:p>
        </w:tc>
        <w:tc>
          <w:tcPr>
            <w:tcW w:w="3982" w:type="dxa"/>
            <w:vMerge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</w:p>
        </w:tc>
      </w:tr>
      <w:tr w:rsidR="00B14A2A" w:rsidRPr="005B2F6E" w:rsidTr="00116F68">
        <w:trPr>
          <w:trHeight w:val="89"/>
        </w:trPr>
        <w:tc>
          <w:tcPr>
            <w:tcW w:w="2448" w:type="dxa"/>
          </w:tcPr>
          <w:p w:rsidR="00B14A2A" w:rsidRPr="005B2F6E" w:rsidRDefault="00B14A2A" w:rsidP="00116F68">
            <w:r w:rsidRPr="005B2F6E">
              <w:rPr>
                <w:lang w:val="en-US"/>
              </w:rPr>
              <w:t xml:space="preserve">IV </w:t>
            </w:r>
            <w:r w:rsidRPr="005B2F6E">
              <w:t>категория</w:t>
            </w:r>
          </w:p>
        </w:tc>
        <w:tc>
          <w:tcPr>
            <w:tcW w:w="3038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</w:t>
            </w:r>
          </w:p>
        </w:tc>
        <w:tc>
          <w:tcPr>
            <w:tcW w:w="3982" w:type="dxa"/>
            <w:vMerge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</w:p>
        </w:tc>
      </w:tr>
    </w:tbl>
    <w:p w:rsidR="00B14A2A" w:rsidRPr="001329D1" w:rsidRDefault="00B14A2A" w:rsidP="00B14A2A">
      <w:pPr>
        <w:rPr>
          <w:b/>
        </w:rPr>
      </w:pPr>
    </w:p>
    <w:p w:rsidR="00B14A2A" w:rsidRDefault="00B14A2A" w:rsidP="00B14A2A"/>
    <w:p w:rsidR="00B14A2A" w:rsidRDefault="00B14A2A" w:rsidP="00B14A2A"/>
    <w:p w:rsidR="00B14A2A" w:rsidRDefault="00B14A2A" w:rsidP="00B14A2A"/>
    <w:p w:rsidR="00B14A2A" w:rsidRDefault="00B14A2A" w:rsidP="00B14A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1329D1">
        <w:rPr>
          <w:b/>
          <w:i/>
          <w:sz w:val="28"/>
          <w:szCs w:val="28"/>
        </w:rPr>
        <w:t xml:space="preserve">. Расчетные показатели </w:t>
      </w:r>
      <w:r>
        <w:rPr>
          <w:b/>
          <w:i/>
          <w:sz w:val="28"/>
          <w:szCs w:val="28"/>
        </w:rPr>
        <w:t xml:space="preserve">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 w:rsidRPr="001329D1">
        <w:rPr>
          <w:b/>
          <w:i/>
          <w:sz w:val="28"/>
          <w:szCs w:val="28"/>
        </w:rPr>
        <w:t xml:space="preserve"> и интенсивности использования территорий зон транспортной инфраструктуры</w:t>
      </w:r>
    </w:p>
    <w:p w:rsidR="00B14A2A" w:rsidRDefault="00B14A2A" w:rsidP="00B14A2A"/>
    <w:p w:rsidR="00B14A2A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333">
        <w:rPr>
          <w:rFonts w:ascii="Times New Roman" w:hAnsi="Times New Roman" w:cs="Times New Roman"/>
          <w:spacing w:val="-4"/>
          <w:sz w:val="24"/>
          <w:szCs w:val="24"/>
        </w:rPr>
        <w:t>8</w:t>
      </w:r>
      <w:r>
        <w:rPr>
          <w:rFonts w:ascii="Times New Roman" w:hAnsi="Times New Roman" w:cs="Times New Roman"/>
          <w:spacing w:val="-4"/>
          <w:sz w:val="24"/>
          <w:szCs w:val="24"/>
        </w:rPr>
        <w:t>.1</w:t>
      </w:r>
      <w:r w:rsidRPr="005B333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B3333">
        <w:rPr>
          <w:rFonts w:ascii="Times New Roman" w:hAnsi="Times New Roman" w:cs="Times New Roman"/>
          <w:sz w:val="24"/>
          <w:szCs w:val="24"/>
        </w:rPr>
        <w:t xml:space="preserve">Категории улиц и дорог поселений следует назначать в соответствии с классификацией, указанной в таблице </w:t>
      </w:r>
      <w:r>
        <w:rPr>
          <w:rFonts w:ascii="Times New Roman" w:hAnsi="Times New Roman" w:cs="Times New Roman"/>
          <w:sz w:val="24"/>
          <w:szCs w:val="24"/>
        </w:rPr>
        <w:t>42:</w:t>
      </w:r>
    </w:p>
    <w:p w:rsidR="00B14A2A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A2A" w:rsidRDefault="00B14A2A" w:rsidP="00B14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42.</w:t>
      </w:r>
    </w:p>
    <w:p w:rsidR="00B14A2A" w:rsidRDefault="00B14A2A" w:rsidP="00B14A2A">
      <w:pPr>
        <w:rPr>
          <w:spacing w:val="-4"/>
        </w:rPr>
      </w:pPr>
      <w:r>
        <w:rPr>
          <w:spacing w:val="-4"/>
        </w:rPr>
        <w:t xml:space="preserve"> ____________________________________________________________________________</w:t>
      </w:r>
    </w:p>
    <w:p w:rsidR="00B14A2A" w:rsidRDefault="00B14A2A" w:rsidP="00B14A2A">
      <w:pPr>
        <w:pStyle w:val="ConsPlusNonformat"/>
        <w:widowControl/>
        <w:jc w:val="both"/>
      </w:pPr>
      <w:r>
        <w:t>│  Категория дорог и  │          Основное назначение дорог и улиц         │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        улиц        │                                                   </w:t>
      </w:r>
      <w:proofErr w:type="spellStart"/>
      <w:r>
        <w:t>│</w:t>
      </w:r>
      <w:proofErr w:type="spellEnd"/>
    </w:p>
    <w:p w:rsidR="00B14A2A" w:rsidRDefault="00B14A2A" w:rsidP="00B14A2A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14A2A" w:rsidRDefault="00B14A2A" w:rsidP="00B14A2A">
      <w:pPr>
        <w:pStyle w:val="ConsPlusNonformat"/>
        <w:widowControl/>
        <w:jc w:val="both"/>
      </w:pPr>
      <w:r>
        <w:t>│          1          │                         2                         │</w:t>
      </w:r>
    </w:p>
    <w:p w:rsidR="00B14A2A" w:rsidRDefault="00B14A2A" w:rsidP="00B14A2A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Улицы и дороги      │                                                   </w:t>
      </w:r>
      <w:proofErr w:type="spellStart"/>
      <w:r>
        <w:t>│</w:t>
      </w:r>
      <w:proofErr w:type="spellEnd"/>
    </w:p>
    <w:p w:rsidR="00B14A2A" w:rsidRDefault="00B14A2A" w:rsidP="00B14A2A">
      <w:pPr>
        <w:pStyle w:val="ConsPlusNonformat"/>
        <w:widowControl/>
        <w:jc w:val="both"/>
      </w:pPr>
      <w:proofErr w:type="spellStart"/>
      <w:r>
        <w:t>│местного</w:t>
      </w:r>
      <w:proofErr w:type="spellEnd"/>
      <w:r>
        <w:t xml:space="preserve"> значения:   │                                                   </w:t>
      </w:r>
      <w:proofErr w:type="spellStart"/>
      <w:r>
        <w:t>│</w:t>
      </w:r>
      <w:proofErr w:type="spellEnd"/>
    </w:p>
    <w:p w:rsidR="00B14A2A" w:rsidRDefault="00B14A2A" w:rsidP="00B14A2A">
      <w:pPr>
        <w:pStyle w:val="ConsPlusNonformat"/>
        <w:widowControl/>
        <w:jc w:val="both"/>
      </w:pPr>
      <w:proofErr w:type="gramStart"/>
      <w:r>
        <w:t xml:space="preserve">│ улицы в жилой       </w:t>
      </w:r>
      <w:proofErr w:type="spellStart"/>
      <w:r>
        <w:t>│транспортная</w:t>
      </w:r>
      <w:proofErr w:type="spellEnd"/>
      <w:r>
        <w:t xml:space="preserve"> (без пропуска грузового и             │</w:t>
      </w:r>
      <w:proofErr w:type="gramEnd"/>
    </w:p>
    <w:p w:rsidR="00B14A2A" w:rsidRDefault="00B14A2A" w:rsidP="00B14A2A">
      <w:pPr>
        <w:pStyle w:val="ConsPlusNonformat"/>
        <w:widowControl/>
        <w:jc w:val="both"/>
      </w:pPr>
      <w:proofErr w:type="spellStart"/>
      <w:r>
        <w:t>│застройке</w:t>
      </w:r>
      <w:proofErr w:type="spellEnd"/>
      <w:r>
        <w:t xml:space="preserve">            </w:t>
      </w:r>
      <w:proofErr w:type="spellStart"/>
      <w:r>
        <w:t>│общественного</w:t>
      </w:r>
      <w:proofErr w:type="spellEnd"/>
      <w:r>
        <w:t xml:space="preserve"> транспорта) и </w:t>
      </w:r>
      <w:proofErr w:type="gramStart"/>
      <w:r>
        <w:t>пешеходная</w:t>
      </w:r>
      <w:proofErr w:type="gramEnd"/>
      <w:r>
        <w:t xml:space="preserve"> связи на    │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│территории</w:t>
      </w:r>
      <w:proofErr w:type="spellEnd"/>
      <w:r>
        <w:t xml:space="preserve"> жилых районов (микрорайонов), выходы </w:t>
      </w:r>
      <w:proofErr w:type="gramStart"/>
      <w:r>
        <w:t>на</w:t>
      </w:r>
      <w:proofErr w:type="gramEnd"/>
      <w:r>
        <w:t xml:space="preserve"> │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│магистральные</w:t>
      </w:r>
      <w:proofErr w:type="spellEnd"/>
      <w:r>
        <w:t xml:space="preserve"> улицы и дороги регулируемого </w:t>
      </w:r>
      <w:proofErr w:type="spellStart"/>
      <w:r>
        <w:t>движения│</w:t>
      </w:r>
      <w:proofErr w:type="spellEnd"/>
    </w:p>
    <w:p w:rsidR="00B14A2A" w:rsidRDefault="00B14A2A" w:rsidP="00B14A2A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улицы и дороги в    </w:t>
      </w:r>
      <w:proofErr w:type="spellStart"/>
      <w:r>
        <w:t>│транспортная</w:t>
      </w:r>
      <w:proofErr w:type="spellEnd"/>
      <w:r>
        <w:t xml:space="preserve"> связь преимущественно </w:t>
      </w:r>
      <w:proofErr w:type="gramStart"/>
      <w:r>
        <w:t>легкового</w:t>
      </w:r>
      <w:proofErr w:type="gramEnd"/>
      <w:r>
        <w:t xml:space="preserve"> и     │</w:t>
      </w:r>
    </w:p>
    <w:p w:rsidR="00B14A2A" w:rsidRDefault="00B14A2A" w:rsidP="00B14A2A">
      <w:pPr>
        <w:pStyle w:val="ConsPlusNonformat"/>
        <w:widowControl/>
        <w:jc w:val="both"/>
      </w:pPr>
      <w:proofErr w:type="spellStart"/>
      <w:r>
        <w:t>│производственных</w:t>
      </w:r>
      <w:proofErr w:type="spellEnd"/>
      <w:r>
        <w:t xml:space="preserve">, в  </w:t>
      </w:r>
      <w:proofErr w:type="spellStart"/>
      <w:r>
        <w:t>│грузового</w:t>
      </w:r>
      <w:proofErr w:type="spellEnd"/>
      <w:r>
        <w:t xml:space="preserve"> транспорта в пределах зон, выходы </w:t>
      </w:r>
      <w:proofErr w:type="gramStart"/>
      <w:r>
        <w:t>на</w:t>
      </w:r>
      <w:proofErr w:type="gramEnd"/>
      <w:r>
        <w:t xml:space="preserve">     │</w:t>
      </w:r>
    </w:p>
    <w:p w:rsidR="00B14A2A" w:rsidRDefault="00B14A2A" w:rsidP="00B14A2A">
      <w:pPr>
        <w:pStyle w:val="ConsPlusNonformat"/>
        <w:widowControl/>
        <w:jc w:val="both"/>
      </w:pPr>
      <w:proofErr w:type="spellStart"/>
      <w:r>
        <w:t>│том</w:t>
      </w:r>
      <w:proofErr w:type="spellEnd"/>
      <w:r>
        <w:t xml:space="preserve"> числе            </w:t>
      </w:r>
      <w:proofErr w:type="spellStart"/>
      <w:r>
        <w:t>│магистральные</w:t>
      </w:r>
      <w:proofErr w:type="spellEnd"/>
      <w:r>
        <w:t xml:space="preserve"> дороги. Пересечения с улицами и      │</w:t>
      </w:r>
    </w:p>
    <w:p w:rsidR="00B14A2A" w:rsidRDefault="00B14A2A" w:rsidP="00B14A2A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коммунально-складских</w:t>
      </w:r>
      <w:proofErr w:type="gramEnd"/>
      <w:r>
        <w:t>│дорогами</w:t>
      </w:r>
      <w:proofErr w:type="spellEnd"/>
      <w:r>
        <w:t xml:space="preserve"> устраиваются в одном уровне               │</w:t>
      </w:r>
    </w:p>
    <w:p w:rsidR="00B14A2A" w:rsidRDefault="00B14A2A" w:rsidP="00B14A2A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зонах</w:t>
      </w:r>
      <w:proofErr w:type="spellEnd"/>
      <w:proofErr w:type="gramEnd"/>
      <w:r>
        <w:t xml:space="preserve">                │                                                   </w:t>
      </w:r>
      <w:proofErr w:type="spellStart"/>
      <w:r>
        <w:t>│</w:t>
      </w:r>
      <w:proofErr w:type="spellEnd"/>
    </w:p>
    <w:p w:rsidR="00B14A2A" w:rsidRDefault="00B14A2A" w:rsidP="00B14A2A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пешеходные улицы и  </w:t>
      </w:r>
      <w:proofErr w:type="spellStart"/>
      <w:r>
        <w:t>│пешеходная</w:t>
      </w:r>
      <w:proofErr w:type="spellEnd"/>
      <w:r>
        <w:t xml:space="preserve"> связь с местами приложения труда,       │</w:t>
      </w:r>
    </w:p>
    <w:p w:rsidR="00B14A2A" w:rsidRDefault="00B14A2A" w:rsidP="00B14A2A">
      <w:pPr>
        <w:pStyle w:val="ConsPlusNonformat"/>
        <w:widowControl/>
        <w:jc w:val="both"/>
      </w:pPr>
      <w:proofErr w:type="spellStart"/>
      <w:r>
        <w:t>│дороги</w:t>
      </w:r>
      <w:proofErr w:type="spellEnd"/>
      <w:r>
        <w:t xml:space="preserve">               </w:t>
      </w:r>
      <w:proofErr w:type="spellStart"/>
      <w:r>
        <w:t>│учреждениями</w:t>
      </w:r>
      <w:proofErr w:type="spellEnd"/>
      <w:r>
        <w:t xml:space="preserve"> и предприятиями обслуживания, в том   │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gramStart"/>
      <w:r>
        <w:t>числе</w:t>
      </w:r>
      <w:proofErr w:type="spellEnd"/>
      <w:proofErr w:type="gramEnd"/>
      <w:r>
        <w:t xml:space="preserve"> в пределах общественных центров, местами     │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│отдыха</w:t>
      </w:r>
      <w:proofErr w:type="spellEnd"/>
      <w:r>
        <w:t xml:space="preserve"> и остановочными пунктами общественного      │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│транспорта</w:t>
      </w:r>
      <w:proofErr w:type="spellEnd"/>
      <w:r>
        <w:t xml:space="preserve">                                         │</w:t>
      </w:r>
    </w:p>
    <w:p w:rsidR="00B14A2A" w:rsidRDefault="00B14A2A" w:rsidP="00B14A2A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парковые дороги     </w:t>
      </w:r>
      <w:proofErr w:type="spellStart"/>
      <w:r>
        <w:t>│транспортная</w:t>
      </w:r>
      <w:proofErr w:type="spellEnd"/>
      <w:r>
        <w:t xml:space="preserve"> связь в пределах территории парков и  │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│лесопарков</w:t>
      </w:r>
      <w:proofErr w:type="spellEnd"/>
      <w:r>
        <w:t xml:space="preserve"> преимущественно для движения легковых   │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│автомобилей</w:t>
      </w:r>
      <w:proofErr w:type="spellEnd"/>
      <w:r>
        <w:t xml:space="preserve">                                        │</w:t>
      </w:r>
    </w:p>
    <w:p w:rsidR="00B14A2A" w:rsidRDefault="00B14A2A" w:rsidP="00B14A2A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проезды             </w:t>
      </w:r>
      <w:proofErr w:type="spellStart"/>
      <w:r>
        <w:t>│подъезд</w:t>
      </w:r>
      <w:proofErr w:type="spellEnd"/>
      <w:r>
        <w:t xml:space="preserve"> транспортных средств к </w:t>
      </w:r>
      <w:proofErr w:type="gramStart"/>
      <w:r>
        <w:t>жилым</w:t>
      </w:r>
      <w:proofErr w:type="gramEnd"/>
      <w:r>
        <w:t>, общественным │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│зданиям</w:t>
      </w:r>
      <w:proofErr w:type="spellEnd"/>
      <w:r>
        <w:t>, учреждениям, предприятиям и другим        │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│объектам</w:t>
      </w:r>
      <w:proofErr w:type="spellEnd"/>
      <w:r>
        <w:t xml:space="preserve"> внутри районов, микрорайонов (кварталов)  │</w:t>
      </w:r>
    </w:p>
    <w:p w:rsidR="00B14A2A" w:rsidRDefault="00B14A2A" w:rsidP="00B14A2A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14A2A" w:rsidRDefault="00B14A2A" w:rsidP="00B14A2A">
      <w:pPr>
        <w:pStyle w:val="ConsPlusNonformat"/>
        <w:widowControl/>
        <w:jc w:val="both"/>
      </w:pPr>
      <w:r>
        <w:t xml:space="preserve">│ велосипедные </w:t>
      </w:r>
      <w:proofErr w:type="spellStart"/>
      <w:r>
        <w:t>дорожки│по</w:t>
      </w:r>
      <w:proofErr w:type="spellEnd"/>
      <w:r>
        <w:t xml:space="preserve"> свободным от других видов транспорта трассам    │</w:t>
      </w:r>
    </w:p>
    <w:p w:rsidR="00B14A2A" w:rsidRDefault="00B14A2A" w:rsidP="00B14A2A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B14A2A" w:rsidRPr="001329D1" w:rsidRDefault="00B14A2A" w:rsidP="00B14A2A"/>
    <w:p w:rsidR="00B14A2A" w:rsidRDefault="00B14A2A" w:rsidP="00B14A2A">
      <w:pPr>
        <w:ind w:firstLine="567"/>
      </w:pPr>
      <w:r>
        <w:t>8</w:t>
      </w:r>
      <w:r w:rsidRPr="006C7095">
        <w:t>.</w:t>
      </w:r>
      <w:r>
        <w:t xml:space="preserve">2. </w:t>
      </w:r>
      <w:r w:rsidRPr="006C7095">
        <w:t xml:space="preserve"> Расчетные параметры и категории улиц, дорог</w:t>
      </w:r>
      <w:r>
        <w:t xml:space="preserve"> </w:t>
      </w:r>
      <w:r w:rsidRPr="006C7095">
        <w:t xml:space="preserve"> поселений</w:t>
      </w:r>
      <w:r>
        <w:t xml:space="preserve"> определяются по таблице 43:</w:t>
      </w:r>
    </w:p>
    <w:p w:rsidR="00B14A2A" w:rsidRDefault="00B14A2A" w:rsidP="00B14A2A"/>
    <w:p w:rsidR="00B14A2A" w:rsidRDefault="00B14A2A" w:rsidP="00B14A2A">
      <w:r>
        <w:t>Таблица 43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992"/>
        <w:gridCol w:w="1134"/>
        <w:gridCol w:w="850"/>
        <w:gridCol w:w="1134"/>
        <w:gridCol w:w="1134"/>
        <w:gridCol w:w="1134"/>
      </w:tblGrid>
      <w:tr w:rsidR="00B14A2A" w:rsidTr="00116F68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Категория дорог </w:t>
            </w:r>
            <w:r>
              <w:br/>
              <w:t xml:space="preserve">и улиц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>Расчетная</w:t>
            </w:r>
            <w:r>
              <w:br/>
              <w:t xml:space="preserve">скорость </w:t>
            </w:r>
            <w:r>
              <w:br/>
              <w:t>движения,</w:t>
            </w:r>
            <w:r>
              <w:br/>
            </w:r>
            <w:proofErr w:type="gramStart"/>
            <w:r>
              <w:t>км</w:t>
            </w:r>
            <w:proofErr w:type="gramEnd"/>
            <w:r>
              <w:t xml:space="preserve">/ч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Ширина </w:t>
            </w:r>
            <w:r>
              <w:br/>
              <w:t xml:space="preserve">в   </w:t>
            </w:r>
            <w:r>
              <w:br/>
              <w:t>красных</w:t>
            </w:r>
            <w:r>
              <w:br/>
              <w:t>линиях,</w:t>
            </w:r>
            <w:r>
              <w:br/>
            </w:r>
            <w:proofErr w:type="gramStart"/>
            <w:r>
              <w:t>м</w:t>
            </w:r>
            <w:proofErr w:type="gramEnd"/>
            <w: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Ширина  </w:t>
            </w:r>
            <w:r>
              <w:br/>
              <w:t xml:space="preserve">полосы  </w:t>
            </w:r>
            <w:r>
              <w:br/>
              <w:t>движения,</w:t>
            </w:r>
            <w:r>
              <w:br/>
            </w:r>
            <w:proofErr w:type="gramStart"/>
            <w:r>
              <w:t>м</w:t>
            </w:r>
            <w:proofErr w:type="gramEnd"/>
            <w: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Число </w:t>
            </w:r>
            <w:r>
              <w:br/>
              <w:t xml:space="preserve">полос </w:t>
            </w:r>
            <w:r>
              <w:br/>
            </w:r>
            <w:proofErr w:type="spellStart"/>
            <w:r>
              <w:t>движ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proofErr w:type="spellStart"/>
            <w:r>
              <w:t>Наимен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ший</w:t>
            </w:r>
            <w:proofErr w:type="spellEnd"/>
            <w:r>
              <w:t xml:space="preserve">     </w:t>
            </w:r>
            <w:r>
              <w:br/>
              <w:t xml:space="preserve">радиус  </w:t>
            </w:r>
            <w:r>
              <w:br/>
              <w:t>кривых в</w:t>
            </w:r>
            <w:r>
              <w:br/>
              <w:t>плане,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proofErr w:type="spellStart"/>
            <w:r>
              <w:t>Наибол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ший</w:t>
            </w:r>
            <w:proofErr w:type="spellEnd"/>
            <w:r>
              <w:t xml:space="preserve"> про-</w:t>
            </w:r>
            <w:r>
              <w:br/>
              <w:t xml:space="preserve">дольный </w:t>
            </w:r>
            <w:r>
              <w:br/>
              <w:t>уклон,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Ширина   </w:t>
            </w:r>
            <w:r>
              <w:br/>
              <w:t>пешехо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r>
              <w:br/>
              <w:t>ной части</w:t>
            </w:r>
            <w:r>
              <w:br/>
              <w:t>тротуара,</w:t>
            </w:r>
            <w:r>
              <w:br/>
              <w:t xml:space="preserve">м        </w:t>
            </w:r>
          </w:p>
        </w:tc>
      </w:tr>
      <w:tr w:rsidR="00B14A2A" w:rsidTr="00116F6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8    </w:t>
            </w:r>
          </w:p>
        </w:tc>
      </w:tr>
      <w:tr w:rsidR="00B14A2A" w:rsidTr="00116F6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Улицы и дороги   </w:t>
            </w:r>
            <w:r>
              <w:br/>
              <w:t xml:space="preserve">местного         </w:t>
            </w:r>
            <w:r>
              <w:br/>
              <w:t xml:space="preserve">значения: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</w:tr>
      <w:tr w:rsidR="00B14A2A" w:rsidTr="00116F68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улицы в жилой   </w:t>
            </w:r>
            <w:r>
              <w:br/>
              <w:t xml:space="preserve">застройке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40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>15 - 25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3,00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>2 - 3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70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1,5   </w:t>
            </w:r>
          </w:p>
        </w:tc>
      </w:tr>
      <w:tr w:rsidR="00B14A2A" w:rsidTr="00116F6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улицы и дороги в </w:t>
            </w:r>
            <w:r>
              <w:br/>
              <w:t xml:space="preserve">производственной </w:t>
            </w:r>
            <w:r>
              <w:br/>
              <w:t xml:space="preserve">зоне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50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>15 - 25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3,50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60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1,5   </w:t>
            </w:r>
          </w:p>
        </w:tc>
      </w:tr>
      <w:tr w:rsidR="00B14A2A" w:rsidTr="00116F6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парковые дороги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40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3,00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75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80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  <w:tr w:rsidR="00B14A2A" w:rsidTr="00116F6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Проезды: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</w:tr>
      <w:tr w:rsidR="00B14A2A" w:rsidTr="00116F68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основные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40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10 -   </w:t>
            </w:r>
            <w:r>
              <w:br/>
              <w:t xml:space="preserve">11,5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2,75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70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1,0   </w:t>
            </w:r>
          </w:p>
        </w:tc>
      </w:tr>
      <w:tr w:rsidR="00B14A2A" w:rsidTr="00116F6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второстепенные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>7 - 10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3,50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25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80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0,75  </w:t>
            </w:r>
          </w:p>
        </w:tc>
      </w:tr>
      <w:tr w:rsidR="00B14A2A" w:rsidTr="00116F6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>Пешеходные улицы: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</w:tr>
      <w:tr w:rsidR="00B14A2A" w:rsidTr="00116F6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основные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1,00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По    </w:t>
            </w:r>
            <w:r>
              <w:br/>
              <w:t>ра</w:t>
            </w:r>
            <w:proofErr w:type="gramStart"/>
            <w:r>
              <w:t>с-</w:t>
            </w:r>
            <w:proofErr w:type="gramEnd"/>
            <w:r>
              <w:t xml:space="preserve">  </w:t>
            </w:r>
            <w:r>
              <w:br/>
              <w:t xml:space="preserve">чету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40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по    </w:t>
            </w:r>
            <w:r>
              <w:br/>
              <w:t xml:space="preserve">проекту </w:t>
            </w:r>
          </w:p>
        </w:tc>
      </w:tr>
      <w:tr w:rsidR="00B14A2A" w:rsidTr="00116F68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второстепенные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0,75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60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по    </w:t>
            </w:r>
            <w:r>
              <w:br/>
              <w:t xml:space="preserve">проекту </w:t>
            </w:r>
          </w:p>
        </w:tc>
      </w:tr>
      <w:tr w:rsidR="00B14A2A" w:rsidTr="00116F68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Велосипедные     </w:t>
            </w:r>
            <w:r>
              <w:br/>
              <w:t xml:space="preserve">дорожки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1,50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>1 - 2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30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40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2A" w:rsidRDefault="00B14A2A" w:rsidP="00116F68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B14A2A" w:rsidRPr="006C7095" w:rsidRDefault="00B14A2A" w:rsidP="00B14A2A"/>
    <w:p w:rsidR="00B14A2A" w:rsidRDefault="00B14A2A" w:rsidP="00B14A2A">
      <w:r w:rsidRPr="001329D1">
        <w:rPr>
          <w:u w:val="single"/>
        </w:rPr>
        <w:t>Примечание</w:t>
      </w:r>
      <w:r w:rsidRPr="001329D1">
        <w:t>:</w:t>
      </w:r>
      <w:r>
        <w:t xml:space="preserve"> </w:t>
      </w:r>
    </w:p>
    <w:p w:rsidR="00B14A2A" w:rsidRPr="001329D1" w:rsidRDefault="00B14A2A" w:rsidP="00B14A2A">
      <w:r w:rsidRPr="001329D1">
        <w:t xml:space="preserve">1. Ширина улиц и дорог в красных линиях принимается, </w:t>
      </w:r>
      <w:proofErr w:type="gramStart"/>
      <w:r w:rsidRPr="001329D1">
        <w:t>м</w:t>
      </w:r>
      <w:proofErr w:type="gramEnd"/>
      <w:r w:rsidRPr="001329D1">
        <w:t>:</w:t>
      </w:r>
    </w:p>
    <w:p w:rsidR="00B14A2A" w:rsidRPr="001329D1" w:rsidRDefault="00B14A2A" w:rsidP="00B14A2A">
      <w:r w:rsidRPr="001329D1">
        <w:t>- улиц и дорог местного значения 15-25.</w:t>
      </w:r>
    </w:p>
    <w:p w:rsidR="00B14A2A" w:rsidRDefault="00B14A2A" w:rsidP="00B14A2A">
      <w:r>
        <w:t>2</w:t>
      </w:r>
      <w:r w:rsidRPr="001329D1">
        <w:t xml:space="preserve">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1329D1">
          <w:t>5,5 м</w:t>
        </w:r>
      </w:smartTag>
      <w:r w:rsidRPr="001329D1">
        <w:t>.</w:t>
      </w:r>
    </w:p>
    <w:p w:rsidR="00B14A2A" w:rsidRDefault="00B14A2A" w:rsidP="00B14A2A">
      <w:r>
        <w:t xml:space="preserve"> </w:t>
      </w:r>
    </w:p>
    <w:p w:rsidR="00B14A2A" w:rsidRDefault="00B14A2A" w:rsidP="00B14A2A">
      <w:pPr>
        <w:ind w:firstLine="567"/>
      </w:pPr>
      <w:r>
        <w:t xml:space="preserve">8.3. </w:t>
      </w:r>
      <w:r w:rsidRPr="001329D1">
        <w:t xml:space="preserve">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1329D1">
          <w:t>6 м</w:t>
        </w:r>
      </w:smartTag>
      <w:r w:rsidRPr="001329D1"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1329D1">
          <w:t>15 м</w:t>
        </w:r>
      </w:smartTag>
      <w:r w:rsidRPr="001329D1"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1329D1">
          <w:t>75 м</w:t>
        </w:r>
      </w:smartTag>
      <w:r w:rsidRPr="001329D1">
        <w:t xml:space="preserve">  между ними.</w:t>
      </w:r>
    </w:p>
    <w:p w:rsidR="00B14A2A" w:rsidRDefault="00B14A2A" w:rsidP="00B14A2A">
      <w:pPr>
        <w:ind w:firstLine="567"/>
        <w:rPr>
          <w:b/>
        </w:rPr>
      </w:pPr>
      <w:r>
        <w:t>8</w:t>
      </w:r>
      <w:r w:rsidRPr="006C7095">
        <w:t>.</w:t>
      </w:r>
      <w:r>
        <w:t>4</w:t>
      </w:r>
      <w:r w:rsidRPr="006C7095">
        <w:t>. Протяженность тупиковых проездов (не более)</w:t>
      </w:r>
      <w:r w:rsidRPr="001329D1">
        <w:rPr>
          <w:b/>
        </w:rPr>
        <w:t xml:space="preserve"> - </w:t>
      </w:r>
      <w:smartTag w:uri="urn:schemas-microsoft-com:office:smarttags" w:element="metricconverter">
        <w:smartTagPr>
          <w:attr w:name="ProductID" w:val="150 м"/>
        </w:smartTagPr>
        <w:r w:rsidRPr="00151116">
          <w:t>150 м</w:t>
        </w:r>
      </w:smartTag>
      <w:r w:rsidRPr="00151116">
        <w:t>.</w:t>
      </w:r>
    </w:p>
    <w:p w:rsidR="00B14A2A" w:rsidRPr="004E5723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8</w:t>
      </w:r>
      <w:r w:rsidRPr="006C7095">
        <w:t>.</w:t>
      </w:r>
      <w:r>
        <w:t>5</w:t>
      </w:r>
      <w:r w:rsidRPr="006C7095">
        <w:t xml:space="preserve">. Размеры разворотных площадок на тупиковых улицах и дорогах, </w:t>
      </w:r>
      <w:r>
        <w:t xml:space="preserve">с учетом обеспечения радиуса разворота </w:t>
      </w:r>
      <w:r w:rsidRPr="006C7095">
        <w:t>(не менее):</w:t>
      </w:r>
    </w:p>
    <w:p w:rsidR="00B14A2A" w:rsidRPr="001329D1" w:rsidRDefault="00B14A2A" w:rsidP="00B14A2A">
      <w:pPr>
        <w:widowControl/>
        <w:numPr>
          <w:ilvl w:val="0"/>
          <w:numId w:val="4"/>
        </w:numPr>
        <w:autoSpaceDE/>
        <w:autoSpaceDN/>
        <w:adjustRightInd/>
        <w:spacing w:line="240" w:lineRule="auto"/>
      </w:pPr>
      <w:r w:rsidRPr="001329D1"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2 м"/>
        </w:smartTagPr>
        <w:r w:rsidRPr="00151116">
          <w:t>12 м</w:t>
        </w:r>
      </w:smartTag>
      <w:r w:rsidRPr="00151116">
        <w:t>.;</w:t>
      </w:r>
    </w:p>
    <w:p w:rsidR="00B14A2A" w:rsidRPr="001329D1" w:rsidRDefault="00B14A2A" w:rsidP="00B14A2A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b/>
        </w:rPr>
      </w:pPr>
      <w:r w:rsidRPr="001329D1"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15 м"/>
        </w:smartTagPr>
        <w:r w:rsidRPr="00151116">
          <w:t>15 м</w:t>
        </w:r>
      </w:smartTag>
      <w:r w:rsidRPr="00151116">
        <w:t>.</w:t>
      </w:r>
    </w:p>
    <w:p w:rsidR="00B14A2A" w:rsidRPr="004E5723" w:rsidRDefault="00B14A2A" w:rsidP="00B14A2A"/>
    <w:p w:rsidR="00B14A2A" w:rsidRDefault="00B14A2A" w:rsidP="00B14A2A">
      <w:pPr>
        <w:rPr>
          <w:spacing w:val="-2"/>
        </w:rPr>
      </w:pPr>
      <w:r>
        <w:t xml:space="preserve">        8</w:t>
      </w:r>
      <w:r w:rsidRPr="00D95834">
        <w:t>.</w:t>
      </w:r>
      <w:r>
        <w:t>6</w:t>
      </w:r>
      <w:r w:rsidRPr="00D95834">
        <w:t xml:space="preserve">. </w:t>
      </w:r>
      <w:r w:rsidRPr="00D95834">
        <w:rPr>
          <w:spacing w:val="-2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D95834">
          <w:rPr>
            <w:spacing w:val="-2"/>
          </w:rPr>
          <w:t>1,0 м</w:t>
        </w:r>
      </w:smartTag>
      <w:r w:rsidRPr="00D95834">
        <w:rPr>
          <w:spacing w:val="-2"/>
        </w:rPr>
        <w:t>.</w:t>
      </w:r>
    </w:p>
    <w:p w:rsidR="00B14A2A" w:rsidRDefault="00B14A2A" w:rsidP="00B14A2A">
      <w:pPr>
        <w:rPr>
          <w:u w:val="single"/>
        </w:rPr>
      </w:pPr>
    </w:p>
    <w:p w:rsidR="00B14A2A" w:rsidRDefault="00B14A2A" w:rsidP="00B14A2A">
      <w:r w:rsidRPr="001329D1">
        <w:rPr>
          <w:u w:val="single"/>
        </w:rPr>
        <w:t>Примечание</w:t>
      </w:r>
      <w:r w:rsidRPr="001329D1">
        <w:t>:</w:t>
      </w:r>
      <w:r>
        <w:t xml:space="preserve"> </w:t>
      </w:r>
    </w:p>
    <w:p w:rsidR="00B14A2A" w:rsidRDefault="00B14A2A" w:rsidP="00B14A2A">
      <w:r w:rsidRPr="00CE12B2"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CE12B2">
          <w:t>0,5 м</w:t>
        </w:r>
      </w:smartTag>
      <w:r w:rsidRPr="00CE12B2">
        <w:t>.</w:t>
      </w:r>
    </w:p>
    <w:p w:rsidR="00B14A2A" w:rsidRPr="001329D1" w:rsidRDefault="00B14A2A" w:rsidP="00B14A2A"/>
    <w:p w:rsidR="00B14A2A" w:rsidRDefault="00B14A2A" w:rsidP="00B14A2A">
      <w:pPr>
        <w:ind w:firstLine="567"/>
      </w:pPr>
      <w:r>
        <w:lastRenderedPageBreak/>
        <w:t>8</w:t>
      </w:r>
      <w:r w:rsidRPr="00D95834">
        <w:t>.</w:t>
      </w:r>
      <w:r>
        <w:t>7</w:t>
      </w:r>
      <w:r w:rsidRPr="00D95834">
        <w:t>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  <w:r>
        <w:t>:</w:t>
      </w:r>
    </w:p>
    <w:p w:rsidR="00B14A2A" w:rsidRDefault="00B14A2A" w:rsidP="00B14A2A"/>
    <w:p w:rsidR="00B14A2A" w:rsidRDefault="00B14A2A" w:rsidP="00B14A2A">
      <w:r>
        <w:t>Таблица 44.</w:t>
      </w:r>
    </w:p>
    <w:p w:rsidR="00B14A2A" w:rsidRPr="00D95834" w:rsidRDefault="00B14A2A" w:rsidP="00B14A2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980"/>
        <w:gridCol w:w="2880"/>
      </w:tblGrid>
      <w:tr w:rsidR="00B14A2A" w:rsidRPr="005B2F6E" w:rsidTr="00116F68">
        <w:trPr>
          <w:trHeight w:val="375"/>
        </w:trPr>
        <w:tc>
          <w:tcPr>
            <w:tcW w:w="4788" w:type="dxa"/>
            <w:shd w:val="clear" w:color="auto" w:fill="auto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5B2F6E">
              <w:t>от</w:t>
            </w:r>
            <w:proofErr w:type="gramEnd"/>
            <w:r w:rsidRPr="005B2F6E">
              <w:t>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Единица измерения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Норма обеспеченности</w:t>
            </w:r>
          </w:p>
        </w:tc>
      </w:tr>
      <w:tr w:rsidR="00B14A2A" w:rsidRPr="005B2F6E" w:rsidTr="00116F68">
        <w:tc>
          <w:tcPr>
            <w:tcW w:w="4788" w:type="dxa"/>
            <w:shd w:val="clear" w:color="auto" w:fill="auto"/>
          </w:tcPr>
          <w:p w:rsidR="00B14A2A" w:rsidRPr="005B2F6E" w:rsidRDefault="00B14A2A" w:rsidP="00116F68">
            <w:r w:rsidRPr="005B2F6E">
              <w:t>Жилых домов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200</w:t>
            </w:r>
          </w:p>
        </w:tc>
      </w:tr>
      <w:tr w:rsidR="00B14A2A" w:rsidRPr="005B2F6E" w:rsidTr="00116F68">
        <w:tc>
          <w:tcPr>
            <w:tcW w:w="4788" w:type="dxa"/>
            <w:shd w:val="clear" w:color="auto" w:fill="auto"/>
          </w:tcPr>
          <w:p w:rsidR="00B14A2A" w:rsidRPr="005B2F6E" w:rsidRDefault="00B14A2A" w:rsidP="00116F68">
            <w:r w:rsidRPr="005B2F6E">
              <w:t>Объектов массового посещения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50</w:t>
            </w:r>
          </w:p>
        </w:tc>
      </w:tr>
      <w:tr w:rsidR="00B14A2A" w:rsidRPr="005B2F6E" w:rsidTr="00116F68">
        <w:tc>
          <w:tcPr>
            <w:tcW w:w="4788" w:type="dxa"/>
            <w:shd w:val="clear" w:color="auto" w:fill="auto"/>
          </w:tcPr>
          <w:p w:rsidR="00B14A2A" w:rsidRPr="005B2F6E" w:rsidRDefault="00B14A2A" w:rsidP="00116F68">
            <w:r w:rsidRPr="005B2F6E">
              <w:t>Зон массового отдыха населения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800</w:t>
            </w:r>
          </w:p>
        </w:tc>
      </w:tr>
    </w:tbl>
    <w:p w:rsidR="00B14A2A" w:rsidRPr="001329D1" w:rsidRDefault="00B14A2A" w:rsidP="00B14A2A"/>
    <w:p w:rsidR="00B14A2A" w:rsidRPr="00E5218F" w:rsidRDefault="00B14A2A" w:rsidP="00B14A2A">
      <w:pPr>
        <w:ind w:firstLine="567"/>
      </w:pPr>
      <w:r>
        <w:t>8</w:t>
      </w:r>
      <w:r w:rsidRPr="00E5218F">
        <w:t>.</w:t>
      </w:r>
      <w:r>
        <w:t>8</w:t>
      </w:r>
      <w:r w:rsidRPr="00E5218F">
        <w:t>.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E5218F">
          <w:t>600 м</w:t>
        </w:r>
        <w:r>
          <w:t>, в пределах центрального ядра 300 м.</w:t>
        </w:r>
      </w:smartTag>
    </w:p>
    <w:p w:rsidR="00B14A2A" w:rsidRPr="001329D1" w:rsidRDefault="00B14A2A" w:rsidP="00B14A2A">
      <w:pPr>
        <w:rPr>
          <w:b/>
        </w:rPr>
      </w:pPr>
    </w:p>
    <w:p w:rsidR="00B14A2A" w:rsidRPr="00E5218F" w:rsidRDefault="00B14A2A" w:rsidP="00B14A2A">
      <w:pPr>
        <w:ind w:firstLine="567"/>
      </w:pPr>
      <w:r>
        <w:t>8.9</w:t>
      </w:r>
      <w:r w:rsidRPr="00E5218F">
        <w:t xml:space="preserve">. Расстояние между остановочными пунктами общественного пассажирского транспорта в зоне индивидуальной застройки – </w:t>
      </w:r>
      <w:smartTag w:uri="urn:schemas-microsoft-com:office:smarttags" w:element="metricconverter">
        <w:smartTagPr>
          <w:attr w:name="ProductID" w:val="600 м"/>
        </w:smartTagPr>
        <w:r w:rsidRPr="00E5218F">
          <w:t>600 м</w:t>
        </w:r>
      </w:smartTag>
      <w:r w:rsidRPr="00E5218F">
        <w:t>.</w:t>
      </w:r>
    </w:p>
    <w:p w:rsidR="00B14A2A" w:rsidRPr="001329D1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8</w:t>
      </w:r>
      <w:r w:rsidRPr="00FA5FAA">
        <w:t>.1</w:t>
      </w:r>
      <w:r>
        <w:t>0</w:t>
      </w:r>
      <w:r w:rsidRPr="00FA5FAA">
        <w:t>. Радиусы дорог, при которых, в зависимости от категории дороги, допускается располагать остановки общественного транспорта</w:t>
      </w:r>
      <w:r>
        <w:t>:</w:t>
      </w:r>
    </w:p>
    <w:p w:rsidR="00B14A2A" w:rsidRPr="00FA5FAA" w:rsidRDefault="00B14A2A" w:rsidP="00B14A2A">
      <w:r>
        <w:t>Таблица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B14A2A" w:rsidRPr="005B2F6E" w:rsidTr="00116F68"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Категория дорог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Радиус дорог (не менее), </w:t>
            </w:r>
            <w:proofErr w:type="gramStart"/>
            <w:r w:rsidRPr="005B2F6E">
              <w:t>м</w:t>
            </w:r>
            <w:proofErr w:type="gramEnd"/>
          </w:p>
        </w:tc>
        <w:tc>
          <w:tcPr>
            <w:tcW w:w="3190" w:type="dxa"/>
          </w:tcPr>
          <w:p w:rsidR="00B14A2A" w:rsidRPr="005B2F6E" w:rsidRDefault="00B14A2A" w:rsidP="00116F68">
            <w:pPr>
              <w:jc w:val="center"/>
            </w:pPr>
            <w:r w:rsidRPr="005B2F6E">
              <w:t>Примечание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rPr>
                <w:lang w:val="en-US"/>
              </w:rPr>
              <w:t xml:space="preserve">I </w:t>
            </w:r>
            <w:r w:rsidRPr="005B2F6E">
              <w:t xml:space="preserve">и </w:t>
            </w:r>
            <w:r w:rsidRPr="005B2F6E">
              <w:rPr>
                <w:lang w:val="en-US"/>
              </w:rPr>
              <w:t xml:space="preserve">II </w:t>
            </w:r>
            <w:r w:rsidRPr="005B2F6E">
              <w:t>категория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1000</w:t>
            </w:r>
          </w:p>
        </w:tc>
        <w:tc>
          <w:tcPr>
            <w:tcW w:w="3190" w:type="dxa"/>
            <w:vMerge w:val="restart"/>
          </w:tcPr>
          <w:p w:rsidR="00B14A2A" w:rsidRPr="005B2F6E" w:rsidRDefault="00B14A2A" w:rsidP="00116F68">
            <w:r w:rsidRPr="005B2F6E">
              <w:t>Продольный уклон должен быть не более 40 ‰.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rPr>
                <w:lang w:val="en-US"/>
              </w:rPr>
              <w:t xml:space="preserve">III </w:t>
            </w:r>
            <w:r w:rsidRPr="005B2F6E">
              <w:t>категория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600</w:t>
            </w:r>
          </w:p>
        </w:tc>
        <w:tc>
          <w:tcPr>
            <w:tcW w:w="3190" w:type="dxa"/>
            <w:vMerge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rPr>
                <w:lang w:val="en-US"/>
              </w:rPr>
              <w:t xml:space="preserve">IV </w:t>
            </w:r>
            <w:r w:rsidRPr="005B2F6E">
              <w:t xml:space="preserve">и </w:t>
            </w:r>
            <w:r w:rsidRPr="005B2F6E">
              <w:rPr>
                <w:lang w:val="en-US"/>
              </w:rPr>
              <w:t xml:space="preserve">V </w:t>
            </w:r>
            <w:r w:rsidRPr="005B2F6E">
              <w:t>категория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400</w:t>
            </w:r>
          </w:p>
        </w:tc>
        <w:tc>
          <w:tcPr>
            <w:tcW w:w="3190" w:type="dxa"/>
            <w:vMerge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</w:p>
        </w:tc>
      </w:tr>
    </w:tbl>
    <w:p w:rsidR="00B14A2A" w:rsidRPr="001329D1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8</w:t>
      </w:r>
      <w:r w:rsidRPr="00FA5FAA">
        <w:t>.1</w:t>
      </w:r>
      <w:r>
        <w:t>1.</w:t>
      </w:r>
      <w:r w:rsidRPr="00FA5FAA">
        <w:t xml:space="preserve"> Место размещения остановки общественного транспорта вне пределов населенных пунктов на автомобильных дорогах различных категорий</w:t>
      </w:r>
      <w:r>
        <w:t>:</w:t>
      </w:r>
    </w:p>
    <w:p w:rsidR="00B14A2A" w:rsidRPr="00FA5FAA" w:rsidRDefault="00B14A2A" w:rsidP="00B14A2A">
      <w:r>
        <w:t>Таблица 46.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5122"/>
        <w:gridCol w:w="2796"/>
      </w:tblGrid>
      <w:tr w:rsidR="00B14A2A" w:rsidRPr="005B2F6E" w:rsidTr="00116F68">
        <w:tc>
          <w:tcPr>
            <w:tcW w:w="173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Категория дорог</w:t>
            </w:r>
          </w:p>
        </w:tc>
        <w:tc>
          <w:tcPr>
            <w:tcW w:w="5122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Место размещения остановки общественного транспорта</w:t>
            </w:r>
          </w:p>
        </w:tc>
        <w:tc>
          <w:tcPr>
            <w:tcW w:w="2796" w:type="dxa"/>
          </w:tcPr>
          <w:p w:rsidR="00B14A2A" w:rsidRPr="005B2F6E" w:rsidRDefault="00B14A2A" w:rsidP="00116F68">
            <w:pPr>
              <w:jc w:val="center"/>
            </w:pPr>
            <w:r w:rsidRPr="005B2F6E">
              <w:t>Примечание</w:t>
            </w:r>
          </w:p>
        </w:tc>
      </w:tr>
      <w:tr w:rsidR="00B14A2A" w:rsidRPr="005B2F6E" w:rsidTr="00116F68">
        <w:tc>
          <w:tcPr>
            <w:tcW w:w="1730" w:type="dxa"/>
          </w:tcPr>
          <w:p w:rsidR="00B14A2A" w:rsidRPr="005B2F6E" w:rsidRDefault="00B14A2A" w:rsidP="00116F68">
            <w:r w:rsidRPr="005B2F6E">
              <w:rPr>
                <w:lang w:val="en-US"/>
              </w:rPr>
              <w:t>I</w:t>
            </w:r>
            <w:r w:rsidRPr="009E5F8A">
              <w:t xml:space="preserve"> </w:t>
            </w:r>
            <w:r w:rsidRPr="005B2F6E">
              <w:t>категория</w:t>
            </w:r>
          </w:p>
        </w:tc>
        <w:tc>
          <w:tcPr>
            <w:tcW w:w="5122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Располагаются одна напротив другой</w:t>
            </w:r>
          </w:p>
        </w:tc>
        <w:tc>
          <w:tcPr>
            <w:tcW w:w="2796" w:type="dxa"/>
            <w:vAlign w:val="center"/>
          </w:tcPr>
          <w:p w:rsidR="00B14A2A" w:rsidRPr="005B2F6E" w:rsidRDefault="00B14A2A" w:rsidP="00116F68">
            <w:pPr>
              <w:jc w:val="center"/>
            </w:pPr>
          </w:p>
        </w:tc>
      </w:tr>
      <w:tr w:rsidR="00B14A2A" w:rsidRPr="005B2F6E" w:rsidTr="00116F68">
        <w:tc>
          <w:tcPr>
            <w:tcW w:w="1730" w:type="dxa"/>
          </w:tcPr>
          <w:p w:rsidR="00B14A2A" w:rsidRPr="005B2F6E" w:rsidRDefault="00B14A2A" w:rsidP="00116F68">
            <w:r w:rsidRPr="005B2F6E">
              <w:rPr>
                <w:lang w:val="en-US"/>
              </w:rPr>
              <w:t>II</w:t>
            </w:r>
            <w:r w:rsidRPr="005B2F6E">
              <w:t xml:space="preserve"> - </w:t>
            </w:r>
            <w:r w:rsidRPr="005B2F6E">
              <w:rPr>
                <w:lang w:val="en-US"/>
              </w:rPr>
              <w:t>V</w:t>
            </w:r>
            <w:r w:rsidRPr="005B2F6E">
              <w:t xml:space="preserve"> категории</w:t>
            </w:r>
          </w:p>
        </w:tc>
        <w:tc>
          <w:tcPr>
            <w:tcW w:w="5122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2F6E">
                <w:t>30 м</w:t>
              </w:r>
            </w:smartTag>
            <w:r w:rsidRPr="005B2F6E">
              <w:t>. между ближайшими стенками павильонов</w:t>
            </w:r>
          </w:p>
        </w:tc>
        <w:tc>
          <w:tcPr>
            <w:tcW w:w="2796" w:type="dxa"/>
            <w:vAlign w:val="center"/>
          </w:tcPr>
          <w:p w:rsidR="00B14A2A" w:rsidRPr="005B2F6E" w:rsidRDefault="00B14A2A" w:rsidP="00116F68">
            <w:pPr>
              <w:jc w:val="center"/>
            </w:pPr>
          </w:p>
        </w:tc>
      </w:tr>
    </w:tbl>
    <w:p w:rsidR="00B14A2A" w:rsidRDefault="00B14A2A" w:rsidP="00B14A2A">
      <w:pPr>
        <w:rPr>
          <w:b/>
        </w:rPr>
      </w:pPr>
    </w:p>
    <w:p w:rsidR="00B14A2A" w:rsidRPr="00FA5FAA" w:rsidRDefault="00B14A2A" w:rsidP="00B14A2A">
      <w:pPr>
        <w:ind w:firstLine="567"/>
      </w:pPr>
      <w:r>
        <w:t>8</w:t>
      </w:r>
      <w:r w:rsidRPr="00FA5FAA">
        <w:t>.1</w:t>
      </w:r>
      <w:r>
        <w:t>2</w:t>
      </w:r>
      <w:r w:rsidRPr="00FA5FAA">
        <w:t xml:space="preserve">. Расстояние между остановочными пунктами общественного пассажирского транспорта вне пределов населенных пунктов на дорогах </w:t>
      </w:r>
      <w:r w:rsidRPr="00FA5FAA">
        <w:rPr>
          <w:lang w:val="en-US"/>
        </w:rPr>
        <w:t>I</w:t>
      </w:r>
      <w:r w:rsidRPr="00FA5FAA">
        <w:t>-</w:t>
      </w:r>
      <w:r w:rsidRPr="00FA5FAA">
        <w:rPr>
          <w:lang w:val="en-US"/>
        </w:rPr>
        <w:t>III</w:t>
      </w:r>
      <w:r w:rsidRPr="00FA5FAA">
        <w:t xml:space="preserve"> категории </w:t>
      </w:r>
    </w:p>
    <w:p w:rsidR="00B14A2A" w:rsidRPr="00FA5FAA" w:rsidRDefault="00B14A2A" w:rsidP="00B14A2A">
      <w:r w:rsidRPr="00FA5FAA">
        <w:t xml:space="preserve">(не чаще) – </w:t>
      </w:r>
      <w:smartTag w:uri="urn:schemas-microsoft-com:office:smarttags" w:element="metricconverter">
        <w:smartTagPr>
          <w:attr w:name="ProductID" w:val="3 км"/>
        </w:smartTagPr>
        <w:r w:rsidRPr="00FA5FAA">
          <w:t>3 км</w:t>
        </w:r>
      </w:smartTag>
      <w:r w:rsidRPr="00FA5FAA">
        <w:t>.</w:t>
      </w:r>
    </w:p>
    <w:p w:rsidR="00B14A2A" w:rsidRPr="001329D1" w:rsidRDefault="00B14A2A" w:rsidP="00B14A2A">
      <w:pPr>
        <w:tabs>
          <w:tab w:val="left" w:pos="6405"/>
        </w:tabs>
        <w:rPr>
          <w:b/>
        </w:rPr>
      </w:pPr>
      <w:r>
        <w:rPr>
          <w:b/>
        </w:rPr>
        <w:tab/>
      </w:r>
    </w:p>
    <w:p w:rsidR="00B14A2A" w:rsidRDefault="00B14A2A" w:rsidP="00B14A2A">
      <w:pPr>
        <w:ind w:firstLine="567"/>
      </w:pPr>
      <w:r>
        <w:t>8</w:t>
      </w:r>
      <w:r w:rsidRPr="006E493C">
        <w:t>.</w:t>
      </w:r>
      <w:r>
        <w:t>13</w:t>
      </w:r>
      <w:r w:rsidRPr="006E493C">
        <w:t>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p w:rsidR="00B14A2A" w:rsidRPr="006E493C" w:rsidRDefault="00B14A2A" w:rsidP="00B14A2A">
      <w:r>
        <w:t>Таблица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2457"/>
        <w:gridCol w:w="2460"/>
      </w:tblGrid>
      <w:tr w:rsidR="00B14A2A" w:rsidRPr="005B2F6E" w:rsidTr="00116F68">
        <w:tc>
          <w:tcPr>
            <w:tcW w:w="4653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Категория улиц и дорог </w:t>
            </w:r>
          </w:p>
        </w:tc>
        <w:tc>
          <w:tcPr>
            <w:tcW w:w="2457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Единица измерения</w:t>
            </w:r>
          </w:p>
        </w:tc>
        <w:tc>
          <w:tcPr>
            <w:tcW w:w="246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Расстояние </w:t>
            </w:r>
          </w:p>
        </w:tc>
      </w:tr>
      <w:tr w:rsidR="00B14A2A" w:rsidRPr="005B2F6E" w:rsidTr="00116F68">
        <w:tc>
          <w:tcPr>
            <w:tcW w:w="4653" w:type="dxa"/>
            <w:vAlign w:val="center"/>
          </w:tcPr>
          <w:p w:rsidR="00B14A2A" w:rsidRPr="005B2F6E" w:rsidRDefault="00B14A2A" w:rsidP="00116F68">
            <w:r w:rsidRPr="005B2F6E">
              <w:lastRenderedPageBreak/>
              <w:t>Магистральные улицы и дороги</w:t>
            </w:r>
          </w:p>
        </w:tc>
        <w:tc>
          <w:tcPr>
            <w:tcW w:w="2457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246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 xml:space="preserve"> (не менее) 50</w:t>
            </w:r>
          </w:p>
        </w:tc>
      </w:tr>
      <w:tr w:rsidR="00B14A2A" w:rsidRPr="005B2F6E" w:rsidTr="00116F68">
        <w:tc>
          <w:tcPr>
            <w:tcW w:w="4653" w:type="dxa"/>
            <w:vAlign w:val="center"/>
          </w:tcPr>
          <w:p w:rsidR="00B14A2A" w:rsidRPr="005B2F6E" w:rsidRDefault="00B14A2A" w:rsidP="00116F68">
            <w:r w:rsidRPr="005B2F6E">
              <w:t>Улицы, местные и боковые проезды</w:t>
            </w:r>
          </w:p>
        </w:tc>
        <w:tc>
          <w:tcPr>
            <w:tcW w:w="2457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246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(не более) 25*</w:t>
            </w:r>
          </w:p>
        </w:tc>
      </w:tr>
    </w:tbl>
    <w:p w:rsidR="00B14A2A" w:rsidRPr="001329D1" w:rsidRDefault="00B14A2A" w:rsidP="00B14A2A">
      <w:pPr>
        <w:rPr>
          <w:u w:val="single"/>
        </w:rPr>
      </w:pPr>
      <w:r w:rsidRPr="001329D1">
        <w:rPr>
          <w:u w:val="single"/>
        </w:rPr>
        <w:t>Примечание:</w:t>
      </w:r>
    </w:p>
    <w:p w:rsidR="00B14A2A" w:rsidRPr="001329D1" w:rsidRDefault="00B14A2A" w:rsidP="00B14A2A">
      <w:r w:rsidRPr="001329D1">
        <w:t xml:space="preserve">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1329D1">
          <w:t>5 м</w:t>
        </w:r>
      </w:smartTag>
      <w:r w:rsidRPr="001329D1"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1329D1">
          <w:t>6 м</w:t>
        </w:r>
      </w:smartTag>
      <w:r w:rsidRPr="001329D1">
        <w:t>., пригодную для проезда пожарных машин.</w:t>
      </w:r>
    </w:p>
    <w:p w:rsidR="00B14A2A" w:rsidRPr="001329D1" w:rsidRDefault="00B14A2A" w:rsidP="00B14A2A">
      <w:pPr>
        <w:rPr>
          <w:b/>
        </w:rPr>
      </w:pPr>
    </w:p>
    <w:p w:rsidR="00B14A2A" w:rsidRPr="006E493C" w:rsidRDefault="00B14A2A" w:rsidP="00B14A2A">
      <w:pPr>
        <w:ind w:firstLine="567"/>
      </w:pPr>
      <w:r>
        <w:t>8</w:t>
      </w:r>
      <w:r w:rsidRPr="006E493C">
        <w:t>.</w:t>
      </w:r>
      <w:r>
        <w:t>14</w:t>
      </w:r>
      <w:r w:rsidRPr="006E493C">
        <w:t>. Радиусы закругления бортов проезжей части улиц и дорог по кромке тротуаров и разделительных полос (не менее):</w:t>
      </w:r>
    </w:p>
    <w:p w:rsidR="00B14A2A" w:rsidRPr="001329D1" w:rsidRDefault="00B14A2A" w:rsidP="00B14A2A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left"/>
      </w:pPr>
      <w:r w:rsidRPr="001329D1"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1329D1">
          <w:rPr>
            <w:b/>
          </w:rPr>
          <w:t>8 м</w:t>
        </w:r>
      </w:smartTag>
      <w:r w:rsidRPr="001329D1">
        <w:rPr>
          <w:b/>
        </w:rPr>
        <w:t>.;</w:t>
      </w:r>
    </w:p>
    <w:p w:rsidR="00B14A2A" w:rsidRPr="001329D1" w:rsidRDefault="00B14A2A" w:rsidP="00B14A2A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left"/>
      </w:pPr>
      <w:r w:rsidRPr="001329D1"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1329D1">
          <w:rPr>
            <w:b/>
          </w:rPr>
          <w:t>5 м</w:t>
        </w:r>
      </w:smartTag>
      <w:r w:rsidRPr="001329D1">
        <w:rPr>
          <w:b/>
        </w:rPr>
        <w:t>.;</w:t>
      </w:r>
    </w:p>
    <w:p w:rsidR="00B14A2A" w:rsidRPr="001329D1" w:rsidRDefault="00B14A2A" w:rsidP="00B14A2A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left"/>
      </w:pPr>
      <w:r w:rsidRPr="001329D1"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1329D1">
          <w:rPr>
            <w:b/>
          </w:rPr>
          <w:t>12 м</w:t>
        </w:r>
      </w:smartTag>
      <w:r w:rsidRPr="001329D1">
        <w:rPr>
          <w:b/>
        </w:rPr>
        <w:t>.</w:t>
      </w:r>
    </w:p>
    <w:p w:rsidR="00B14A2A" w:rsidRPr="001329D1" w:rsidRDefault="00B14A2A" w:rsidP="00B14A2A">
      <w:pPr>
        <w:rPr>
          <w:u w:val="single"/>
        </w:rPr>
      </w:pPr>
      <w:r w:rsidRPr="001329D1">
        <w:rPr>
          <w:u w:val="single"/>
        </w:rPr>
        <w:t>Примечание:</w:t>
      </w:r>
    </w:p>
    <w:p w:rsidR="00B14A2A" w:rsidRPr="00FC600C" w:rsidRDefault="00B14A2A" w:rsidP="00B14A2A">
      <w:pPr>
        <w:rPr>
          <w:spacing w:val="-8"/>
        </w:rPr>
      </w:pPr>
      <w:r w:rsidRPr="00FC600C">
        <w:rPr>
          <w:spacing w:val="-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FC600C">
          <w:rPr>
            <w:spacing w:val="-8"/>
          </w:rPr>
          <w:t>6 м</w:t>
        </w:r>
      </w:smartTag>
      <w:r w:rsidRPr="00FC600C">
        <w:rPr>
          <w:spacing w:val="-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FC600C">
          <w:rPr>
            <w:spacing w:val="-8"/>
          </w:rPr>
          <w:t>8 м</w:t>
        </w:r>
      </w:smartTag>
      <w:r w:rsidRPr="00FC600C">
        <w:rPr>
          <w:spacing w:val="-8"/>
        </w:rPr>
        <w:t>.</w:t>
      </w:r>
    </w:p>
    <w:p w:rsidR="00B14A2A" w:rsidRPr="001329D1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8</w:t>
      </w:r>
      <w:r w:rsidRPr="006E493C">
        <w:t>.</w:t>
      </w:r>
      <w:r>
        <w:t>15</w:t>
      </w:r>
      <w:r w:rsidRPr="006E493C">
        <w:t>. Размеры прямоугольного треугольника видимости (не менее)</w:t>
      </w:r>
      <w:r>
        <w:t>:</w:t>
      </w:r>
    </w:p>
    <w:p w:rsidR="00B14A2A" w:rsidRPr="006E493C" w:rsidRDefault="00B14A2A" w:rsidP="00B14A2A">
      <w:r>
        <w:t>Таблица 48.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2117"/>
        <w:gridCol w:w="1912"/>
        <w:gridCol w:w="2397"/>
      </w:tblGrid>
      <w:tr w:rsidR="00B14A2A" w:rsidRPr="005B2F6E" w:rsidTr="00116F68">
        <w:trPr>
          <w:trHeight w:val="285"/>
        </w:trPr>
        <w:tc>
          <w:tcPr>
            <w:tcW w:w="3301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Условия </w:t>
            </w:r>
          </w:p>
        </w:tc>
        <w:tc>
          <w:tcPr>
            <w:tcW w:w="2207" w:type="dxa"/>
          </w:tcPr>
          <w:p w:rsidR="00B14A2A" w:rsidRPr="005B2F6E" w:rsidRDefault="00B14A2A" w:rsidP="00116F68">
            <w:pPr>
              <w:jc w:val="center"/>
            </w:pPr>
            <w:r w:rsidRPr="005B2F6E">
              <w:t>Скорость движения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Единица измерения</w:t>
            </w:r>
          </w:p>
        </w:tc>
        <w:tc>
          <w:tcPr>
            <w:tcW w:w="252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Размеры сторон</w:t>
            </w:r>
          </w:p>
        </w:tc>
      </w:tr>
      <w:tr w:rsidR="00B14A2A" w:rsidRPr="005B2F6E" w:rsidTr="00116F68">
        <w:tc>
          <w:tcPr>
            <w:tcW w:w="3301" w:type="dxa"/>
            <w:vMerge w:val="restart"/>
            <w:vAlign w:val="center"/>
          </w:tcPr>
          <w:p w:rsidR="00B14A2A" w:rsidRPr="005B2F6E" w:rsidRDefault="00B14A2A" w:rsidP="00116F68">
            <w:r w:rsidRPr="005B2F6E">
              <w:t>«Транспорт-транспорт»</w:t>
            </w:r>
          </w:p>
        </w:tc>
        <w:tc>
          <w:tcPr>
            <w:tcW w:w="2207" w:type="dxa"/>
          </w:tcPr>
          <w:p w:rsidR="00B14A2A" w:rsidRPr="005B2F6E" w:rsidRDefault="00B14A2A" w:rsidP="00116F68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5B2F6E">
                <w:t>40 км/ч</w:t>
              </w:r>
            </w:smartTag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252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25</w:t>
            </w:r>
          </w:p>
        </w:tc>
      </w:tr>
      <w:tr w:rsidR="00B14A2A" w:rsidRPr="005B2F6E" w:rsidTr="00116F68">
        <w:tc>
          <w:tcPr>
            <w:tcW w:w="3301" w:type="dxa"/>
            <w:vMerge/>
            <w:vAlign w:val="center"/>
          </w:tcPr>
          <w:p w:rsidR="00B14A2A" w:rsidRPr="005B2F6E" w:rsidRDefault="00B14A2A" w:rsidP="00116F68"/>
        </w:tc>
        <w:tc>
          <w:tcPr>
            <w:tcW w:w="2207" w:type="dxa"/>
          </w:tcPr>
          <w:p w:rsidR="00B14A2A" w:rsidRPr="005B2F6E" w:rsidRDefault="00B14A2A" w:rsidP="00116F68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5B2F6E">
                <w:t>60 км/ч</w:t>
              </w:r>
            </w:smartTag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252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40</w:t>
            </w:r>
          </w:p>
        </w:tc>
      </w:tr>
      <w:tr w:rsidR="00B14A2A" w:rsidRPr="005B2F6E" w:rsidTr="00116F68">
        <w:tc>
          <w:tcPr>
            <w:tcW w:w="3301" w:type="dxa"/>
            <w:vMerge w:val="restart"/>
            <w:vAlign w:val="center"/>
          </w:tcPr>
          <w:p w:rsidR="00B14A2A" w:rsidRPr="005B2F6E" w:rsidRDefault="00B14A2A" w:rsidP="00116F68">
            <w:r w:rsidRPr="005B2F6E">
              <w:t>«Пешеход-транспорт»</w:t>
            </w:r>
          </w:p>
        </w:tc>
        <w:tc>
          <w:tcPr>
            <w:tcW w:w="2207" w:type="dxa"/>
          </w:tcPr>
          <w:p w:rsidR="00B14A2A" w:rsidRPr="005B2F6E" w:rsidRDefault="00B14A2A" w:rsidP="00116F68">
            <w:pPr>
              <w:jc w:val="center"/>
            </w:pPr>
            <w:r>
              <w:t>40</w:t>
            </w:r>
            <w:r w:rsidRPr="005B2F6E">
              <w:t xml:space="preserve"> км/ч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252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8х40</w:t>
            </w:r>
          </w:p>
        </w:tc>
      </w:tr>
      <w:tr w:rsidR="00B14A2A" w:rsidRPr="005B2F6E" w:rsidTr="00116F68">
        <w:tc>
          <w:tcPr>
            <w:tcW w:w="3301" w:type="dxa"/>
            <w:vMerge/>
            <w:vAlign w:val="center"/>
          </w:tcPr>
          <w:p w:rsidR="00B14A2A" w:rsidRPr="005B2F6E" w:rsidRDefault="00B14A2A" w:rsidP="00116F68"/>
        </w:tc>
        <w:tc>
          <w:tcPr>
            <w:tcW w:w="2207" w:type="dxa"/>
          </w:tcPr>
          <w:p w:rsidR="00B14A2A" w:rsidRPr="005B2F6E" w:rsidRDefault="00B14A2A" w:rsidP="00116F68">
            <w:pPr>
              <w:jc w:val="center"/>
            </w:pPr>
            <w:r>
              <w:t>60</w:t>
            </w:r>
            <w:r w:rsidRPr="005B2F6E">
              <w:t xml:space="preserve"> км/ч</w:t>
            </w:r>
          </w:p>
        </w:tc>
        <w:tc>
          <w:tcPr>
            <w:tcW w:w="198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</w:t>
            </w:r>
          </w:p>
        </w:tc>
        <w:tc>
          <w:tcPr>
            <w:tcW w:w="252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10х50</w:t>
            </w:r>
          </w:p>
        </w:tc>
      </w:tr>
    </w:tbl>
    <w:p w:rsidR="00B14A2A" w:rsidRPr="001329D1" w:rsidRDefault="00B14A2A" w:rsidP="00B14A2A">
      <w:pPr>
        <w:rPr>
          <w:u w:val="single"/>
        </w:rPr>
      </w:pPr>
      <w:r w:rsidRPr="001329D1">
        <w:rPr>
          <w:u w:val="single"/>
        </w:rPr>
        <w:t>Примечание:</w:t>
      </w:r>
    </w:p>
    <w:p w:rsidR="00B14A2A" w:rsidRPr="001329D1" w:rsidRDefault="00B14A2A" w:rsidP="00B14A2A">
      <w:pPr>
        <w:ind w:firstLine="360"/>
      </w:pPr>
      <w:r w:rsidRPr="001329D1">
        <w:t xml:space="preserve">В пределах треугольника видимости не допускается размещение зданий, сооружений, передвижных объектов (киосков, рекламы, малых архитектурных форм и др.), деревьев и кустарников высотой более </w:t>
      </w:r>
      <w:smartTag w:uri="urn:schemas-microsoft-com:office:smarttags" w:element="metricconverter">
        <w:smartTagPr>
          <w:attr w:name="ProductID" w:val="0,5 м"/>
        </w:smartTagPr>
        <w:r w:rsidRPr="001329D1">
          <w:t>0,5 м</w:t>
        </w:r>
      </w:smartTag>
      <w:r w:rsidRPr="001329D1">
        <w:t>.</w:t>
      </w:r>
    </w:p>
    <w:p w:rsidR="00B14A2A" w:rsidRPr="001329D1" w:rsidRDefault="00B14A2A" w:rsidP="00B14A2A">
      <w:pPr>
        <w:rPr>
          <w:b/>
        </w:rPr>
      </w:pPr>
    </w:p>
    <w:p w:rsidR="00B14A2A" w:rsidRPr="006E493C" w:rsidRDefault="00B14A2A" w:rsidP="00B14A2A">
      <w:pPr>
        <w:ind w:firstLine="567"/>
      </w:pPr>
      <w:r>
        <w:t>8.16</w:t>
      </w:r>
      <w:r w:rsidRPr="006E493C">
        <w:t>. Расстояние от бровки земельного полотна автомобильных дорог различной категорий до границы жилой застройки (не менее)</w:t>
      </w:r>
    </w:p>
    <w:p w:rsidR="00B14A2A" w:rsidRPr="001329D1" w:rsidRDefault="00B14A2A" w:rsidP="00B14A2A">
      <w:pPr>
        <w:widowControl/>
        <w:numPr>
          <w:ilvl w:val="0"/>
          <w:numId w:val="8"/>
        </w:numPr>
        <w:autoSpaceDE/>
        <w:autoSpaceDN/>
        <w:adjustRightInd/>
        <w:spacing w:line="240" w:lineRule="auto"/>
      </w:pPr>
      <w:r w:rsidRPr="001329D1">
        <w:t xml:space="preserve">от автомобильных дорог </w:t>
      </w:r>
      <w:r w:rsidRPr="001329D1">
        <w:rPr>
          <w:lang w:val="en-US"/>
        </w:rPr>
        <w:t>I</w:t>
      </w:r>
      <w:r w:rsidRPr="001329D1">
        <w:t xml:space="preserve">, </w:t>
      </w:r>
      <w:r w:rsidRPr="001329D1">
        <w:rPr>
          <w:lang w:val="en-US"/>
        </w:rPr>
        <w:t>II</w:t>
      </w:r>
      <w:r w:rsidRPr="001329D1">
        <w:t xml:space="preserve">, </w:t>
      </w:r>
      <w:r w:rsidRPr="001329D1">
        <w:rPr>
          <w:lang w:val="en-US"/>
        </w:rPr>
        <w:t>III</w:t>
      </w:r>
      <w:r w:rsidRPr="001329D1">
        <w:t xml:space="preserve"> категорий -</w:t>
      </w:r>
      <w:r w:rsidRPr="00327C35"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327C35">
          <w:t>100 м</w:t>
        </w:r>
      </w:smartTag>
      <w:r w:rsidRPr="00327C35">
        <w:t>;</w:t>
      </w:r>
    </w:p>
    <w:p w:rsidR="00B14A2A" w:rsidRPr="00327C35" w:rsidRDefault="00B14A2A" w:rsidP="00B14A2A">
      <w:pPr>
        <w:widowControl/>
        <w:numPr>
          <w:ilvl w:val="0"/>
          <w:numId w:val="8"/>
        </w:numPr>
        <w:autoSpaceDE/>
        <w:autoSpaceDN/>
        <w:adjustRightInd/>
        <w:spacing w:line="240" w:lineRule="auto"/>
      </w:pPr>
      <w:r w:rsidRPr="001329D1">
        <w:t xml:space="preserve">от автомобильных дорог </w:t>
      </w:r>
      <w:r w:rsidRPr="001329D1">
        <w:rPr>
          <w:lang w:val="en-US"/>
        </w:rPr>
        <w:t>IV</w:t>
      </w:r>
      <w:r w:rsidRPr="001329D1"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327C35">
          <w:t>50 м</w:t>
        </w:r>
      </w:smartTag>
      <w:r w:rsidRPr="00327C35">
        <w:t>.</w:t>
      </w:r>
    </w:p>
    <w:p w:rsidR="00B14A2A" w:rsidRPr="001329D1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8.17</w:t>
      </w:r>
      <w:r w:rsidRPr="00FE1F1F">
        <w:t>. Ширина снегозащитных лесонасаждений и расстояние от бровки земляного полотна до этих насаждений с каждой стороны дороги</w:t>
      </w:r>
      <w:r>
        <w:t xml:space="preserve">: </w:t>
      </w:r>
    </w:p>
    <w:p w:rsidR="00B14A2A" w:rsidRPr="00FE1F1F" w:rsidRDefault="00B14A2A" w:rsidP="00B14A2A">
      <w:r>
        <w:t>Таблица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B14A2A" w:rsidRPr="005B2F6E" w:rsidTr="00116F68"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Расчетный годовой </w:t>
            </w:r>
            <w:proofErr w:type="spellStart"/>
            <w:r w:rsidRPr="005B2F6E">
              <w:t>снегопринос</w:t>
            </w:r>
            <w:proofErr w:type="spellEnd"/>
            <w:r w:rsidRPr="005B2F6E">
              <w:t>, м3/м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Ширина снегозащитных лесонасаждений, </w:t>
            </w:r>
            <w:proofErr w:type="gramStart"/>
            <w:r w:rsidRPr="005B2F6E">
              <w:t>м</w:t>
            </w:r>
            <w:proofErr w:type="gramEnd"/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 xml:space="preserve">Расстояние от бровки земляного полотна до лесонасаждений, </w:t>
            </w:r>
            <w:proofErr w:type="gramStart"/>
            <w:r w:rsidRPr="005B2F6E">
              <w:t>м</w:t>
            </w:r>
            <w:proofErr w:type="gramEnd"/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от 10 до 25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4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15-25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св. 25 до 50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9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30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св.50 до 75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12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40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св.75 до 100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14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50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св. 100 до 125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17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60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св. 125 до 150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19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65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св. 150 до 200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22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70</w:t>
            </w:r>
          </w:p>
        </w:tc>
      </w:tr>
      <w:tr w:rsidR="00B14A2A" w:rsidRPr="005B2F6E" w:rsidTr="00116F68">
        <w:tc>
          <w:tcPr>
            <w:tcW w:w="3190" w:type="dxa"/>
          </w:tcPr>
          <w:p w:rsidR="00B14A2A" w:rsidRPr="005B2F6E" w:rsidRDefault="00B14A2A" w:rsidP="00116F68">
            <w:r w:rsidRPr="005B2F6E">
              <w:t>св. 200 до 250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28</w:t>
            </w:r>
          </w:p>
        </w:tc>
        <w:tc>
          <w:tcPr>
            <w:tcW w:w="3190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50</w:t>
            </w:r>
          </w:p>
        </w:tc>
      </w:tr>
    </w:tbl>
    <w:p w:rsidR="00B14A2A" w:rsidRPr="001329D1" w:rsidRDefault="00B14A2A" w:rsidP="00B14A2A">
      <w:pPr>
        <w:rPr>
          <w:u w:val="single"/>
        </w:rPr>
      </w:pPr>
      <w:r w:rsidRPr="001329D1">
        <w:rPr>
          <w:u w:val="single"/>
        </w:rPr>
        <w:lastRenderedPageBreak/>
        <w:t>Примечание:</w:t>
      </w:r>
    </w:p>
    <w:p w:rsidR="00B14A2A" w:rsidRPr="001329D1" w:rsidRDefault="00B14A2A" w:rsidP="00B14A2A">
      <w:pPr>
        <w:rPr>
          <w:b/>
        </w:rPr>
      </w:pPr>
      <w:r w:rsidRPr="001329D1">
        <w:t xml:space="preserve">При </w:t>
      </w:r>
      <w:proofErr w:type="spellStart"/>
      <w:r w:rsidRPr="001329D1">
        <w:t>снегоприносе</w:t>
      </w:r>
      <w:proofErr w:type="spellEnd"/>
      <w:r w:rsidRPr="001329D1">
        <w:t xml:space="preserve"> от 200 до 250 м</w:t>
      </w:r>
      <w:proofErr w:type="gramStart"/>
      <w:r w:rsidRPr="001329D1">
        <w:t>2</w:t>
      </w:r>
      <w:proofErr w:type="gramEnd"/>
      <w:r w:rsidRPr="001329D1">
        <w:t xml:space="preserve">/м принимается </w:t>
      </w:r>
      <w:proofErr w:type="spellStart"/>
      <w:r w:rsidRPr="001329D1">
        <w:t>двухполосная</w:t>
      </w:r>
      <w:proofErr w:type="spellEnd"/>
      <w:r w:rsidRPr="001329D1"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1329D1">
          <w:t>50 м</w:t>
        </w:r>
      </w:smartTag>
      <w:r w:rsidRPr="001329D1">
        <w:t>.</w:t>
      </w:r>
    </w:p>
    <w:p w:rsidR="00B14A2A" w:rsidRPr="001329D1" w:rsidRDefault="00B14A2A" w:rsidP="00B14A2A">
      <w:pPr>
        <w:rPr>
          <w:b/>
        </w:rPr>
      </w:pPr>
    </w:p>
    <w:p w:rsidR="00B14A2A" w:rsidRPr="00FE1F1F" w:rsidRDefault="00B14A2A" w:rsidP="00B14A2A">
      <w:r>
        <w:t>8.17</w:t>
      </w:r>
      <w:r w:rsidRPr="00FE1F1F">
        <w:t xml:space="preserve">. Ширина санитарно-защитной зоны от железных дорог различных категорий – </w:t>
      </w:r>
      <w:smartTag w:uri="urn:schemas-microsoft-com:office:smarttags" w:element="metricconverter">
        <w:smartTagPr>
          <w:attr w:name="ProductID" w:val="100 м"/>
        </w:smartTagPr>
        <w:r w:rsidRPr="00FE1F1F">
          <w:t>100 м</w:t>
        </w:r>
      </w:smartTag>
      <w:r w:rsidRPr="00FE1F1F">
        <w:t>.</w:t>
      </w:r>
    </w:p>
    <w:p w:rsidR="00B14A2A" w:rsidRPr="001329D1" w:rsidRDefault="00B14A2A" w:rsidP="00B14A2A">
      <w:pPr>
        <w:rPr>
          <w:u w:val="single"/>
        </w:rPr>
      </w:pPr>
      <w:r w:rsidRPr="001329D1">
        <w:rPr>
          <w:u w:val="single"/>
        </w:rPr>
        <w:t>Примечание:</w:t>
      </w:r>
    </w:p>
    <w:p w:rsidR="00B14A2A" w:rsidRPr="001329D1" w:rsidRDefault="00B14A2A" w:rsidP="00B14A2A">
      <w:pPr>
        <w:ind w:firstLine="360"/>
        <w:rPr>
          <w:b/>
        </w:rPr>
      </w:pPr>
      <w:r w:rsidRPr="001329D1">
        <w:t xml:space="preserve">При условии размещения железных дорог в выемке или при осуществлении специальных </w:t>
      </w:r>
      <w:proofErr w:type="spellStart"/>
      <w:r w:rsidRPr="001329D1">
        <w:t>шумозащитных</w:t>
      </w:r>
      <w:proofErr w:type="spellEnd"/>
      <w:r w:rsidRPr="001329D1">
        <w:t xml:space="preserve"> мероприятий, обеспечивающих допустимые уровни шума, ширина санитарно-защитной зоны может быть уменьшена до </w:t>
      </w:r>
      <w:smartTag w:uri="urn:schemas-microsoft-com:office:smarttags" w:element="metricconverter">
        <w:smartTagPr>
          <w:attr w:name="ProductID" w:val="50 м"/>
        </w:smartTagPr>
        <w:r w:rsidRPr="001329D1">
          <w:t>50 м</w:t>
        </w:r>
      </w:smartTag>
      <w:r w:rsidRPr="001329D1">
        <w:t>.</w:t>
      </w:r>
    </w:p>
    <w:p w:rsidR="00B14A2A" w:rsidRPr="001329D1" w:rsidRDefault="00B14A2A" w:rsidP="00B14A2A">
      <w:pPr>
        <w:rPr>
          <w:b/>
        </w:rPr>
      </w:pPr>
    </w:p>
    <w:p w:rsidR="00B14A2A" w:rsidRPr="001329D1" w:rsidRDefault="00B14A2A" w:rsidP="00B14A2A">
      <w:pPr>
        <w:rPr>
          <w:b/>
        </w:rPr>
      </w:pPr>
    </w:p>
    <w:p w:rsidR="00B14A2A" w:rsidRPr="001329D1" w:rsidRDefault="00B14A2A" w:rsidP="00B14A2A">
      <w:pPr>
        <w:framePr w:hSpace="180" w:wrap="around" w:vAnchor="text" w:hAnchor="margin" w:xAlign="center" w:y="163"/>
        <w:rPr>
          <w:b/>
        </w:rPr>
      </w:pPr>
      <w:r>
        <w:rPr>
          <w:b/>
          <w:i/>
          <w:sz w:val="28"/>
          <w:szCs w:val="28"/>
        </w:rPr>
        <w:t xml:space="preserve">9. </w:t>
      </w:r>
      <w:r w:rsidRPr="000A1E02">
        <w:rPr>
          <w:b/>
          <w:i/>
          <w:sz w:val="28"/>
          <w:szCs w:val="28"/>
        </w:rPr>
        <w:t xml:space="preserve">Расчетные показатели </w:t>
      </w:r>
      <w:r>
        <w:rPr>
          <w:b/>
          <w:i/>
          <w:sz w:val="28"/>
          <w:szCs w:val="28"/>
        </w:rPr>
        <w:t xml:space="preserve">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 w:rsidRPr="000A1E02">
        <w:rPr>
          <w:b/>
          <w:i/>
          <w:sz w:val="28"/>
          <w:szCs w:val="28"/>
        </w:rPr>
        <w:t xml:space="preserve"> и интенсивности использования территорий</w:t>
      </w:r>
      <w:r>
        <w:rPr>
          <w:b/>
          <w:i/>
          <w:sz w:val="28"/>
          <w:szCs w:val="28"/>
        </w:rPr>
        <w:t xml:space="preserve"> </w:t>
      </w:r>
      <w:r w:rsidRPr="001329D1">
        <w:rPr>
          <w:b/>
          <w:i/>
          <w:sz w:val="28"/>
          <w:szCs w:val="28"/>
        </w:rPr>
        <w:t>коммунально-складских и производственных зон</w:t>
      </w:r>
    </w:p>
    <w:p w:rsidR="00B14A2A" w:rsidRDefault="00B14A2A" w:rsidP="00B14A2A">
      <w:pPr>
        <w:pStyle w:val="a9"/>
        <w:framePr w:hSpace="180" w:wrap="around" w:vAnchor="text" w:hAnchor="margin" w:xAlign="center" w:y="163"/>
        <w:numPr>
          <w:ilvl w:val="0"/>
          <w:numId w:val="28"/>
        </w:numPr>
        <w:ind w:left="195" w:hanging="1620"/>
        <w:rPr>
          <w:b/>
          <w:i/>
          <w:sz w:val="28"/>
          <w:szCs w:val="28"/>
        </w:rPr>
      </w:pPr>
    </w:p>
    <w:p w:rsidR="00B14A2A" w:rsidRPr="001329D1" w:rsidRDefault="00B14A2A" w:rsidP="00B14A2A">
      <w:pPr>
        <w:ind w:firstLine="567"/>
        <w:rPr>
          <w:b/>
        </w:rPr>
      </w:pPr>
      <w:r>
        <w:t>9</w:t>
      </w:r>
      <w:r w:rsidRPr="00D23FE5">
        <w:t>.1. Размеры земельных участков складов, предназначенных для обслуживания населения</w:t>
      </w:r>
      <w:r w:rsidRPr="001329D1">
        <w:rPr>
          <w:b/>
        </w:rPr>
        <w:t xml:space="preserve"> (</w:t>
      </w:r>
      <w:r w:rsidRPr="001329D1">
        <w:t>м</w:t>
      </w:r>
      <w:proofErr w:type="gramStart"/>
      <w:r>
        <w:rPr>
          <w:vertAlign w:val="superscript"/>
        </w:rPr>
        <w:t>2</w:t>
      </w:r>
      <w:proofErr w:type="gramEnd"/>
      <w:r w:rsidRPr="001329D1">
        <w:t xml:space="preserve"> на 1 чел.</w:t>
      </w:r>
      <w:r w:rsidRPr="001329D1">
        <w:rPr>
          <w:b/>
        </w:rPr>
        <w:t xml:space="preserve">) </w:t>
      </w:r>
      <w:r w:rsidRPr="00D23FE5">
        <w:t xml:space="preserve">– </w:t>
      </w:r>
      <w:smartTag w:uri="urn:schemas-microsoft-com:office:smarttags" w:element="metricconverter">
        <w:smartTagPr>
          <w:attr w:name="ProductID" w:val="2,5 м2"/>
        </w:smartTagPr>
        <w:r w:rsidRPr="00D23FE5">
          <w:t>2,5 м</w:t>
        </w:r>
        <w:r>
          <w:rPr>
            <w:vertAlign w:val="superscript"/>
          </w:rPr>
          <w:t>2</w:t>
        </w:r>
      </w:smartTag>
      <w:r w:rsidRPr="00D23FE5">
        <w:t>.</w:t>
      </w:r>
    </w:p>
    <w:p w:rsidR="00B14A2A" w:rsidRPr="001329D1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9</w:t>
      </w:r>
      <w:r w:rsidRPr="00CA1A26">
        <w:t xml:space="preserve">.2. </w:t>
      </w:r>
      <w:r>
        <w:t>Уровень</w:t>
      </w:r>
      <w:r w:rsidRPr="00CA1A26">
        <w:t xml:space="preserve"> обеспеченности </w:t>
      </w:r>
      <w:proofErr w:type="spellStart"/>
      <w:r w:rsidRPr="00CA1A26">
        <w:t>общетоварными</w:t>
      </w:r>
      <w:proofErr w:type="spellEnd"/>
      <w:r w:rsidRPr="00CA1A26">
        <w:t xml:space="preserve"> складами и размер их земельного участка</w:t>
      </w:r>
      <w:r>
        <w:t>:</w:t>
      </w:r>
    </w:p>
    <w:p w:rsidR="00B14A2A" w:rsidRPr="00CA1A26" w:rsidRDefault="00B14A2A" w:rsidP="00B14A2A">
      <w:r>
        <w:t>Таблица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2239"/>
        <w:gridCol w:w="2192"/>
        <w:gridCol w:w="2266"/>
      </w:tblGrid>
      <w:tr w:rsidR="00B14A2A" w:rsidRPr="005B2F6E" w:rsidTr="00116F68">
        <w:trPr>
          <w:trHeight w:val="415"/>
        </w:trPr>
        <w:tc>
          <w:tcPr>
            <w:tcW w:w="2873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Тип склада</w:t>
            </w:r>
          </w:p>
        </w:tc>
        <w:tc>
          <w:tcPr>
            <w:tcW w:w="2239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Единица измерения</w:t>
            </w:r>
          </w:p>
        </w:tc>
        <w:tc>
          <w:tcPr>
            <w:tcW w:w="2192" w:type="dxa"/>
            <w:vAlign w:val="center"/>
          </w:tcPr>
          <w:p w:rsidR="00B14A2A" w:rsidRPr="005B2F6E" w:rsidRDefault="00B14A2A" w:rsidP="00116F68">
            <w:pPr>
              <w:jc w:val="center"/>
            </w:pPr>
            <w:r>
              <w:t>Площадь складов</w:t>
            </w:r>
          </w:p>
        </w:tc>
        <w:tc>
          <w:tcPr>
            <w:tcW w:w="2266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Размер земельного участка</w:t>
            </w:r>
          </w:p>
        </w:tc>
      </w:tr>
      <w:tr w:rsidR="00B14A2A" w:rsidRPr="005B2F6E" w:rsidTr="00116F68">
        <w:tc>
          <w:tcPr>
            <w:tcW w:w="2873" w:type="dxa"/>
          </w:tcPr>
          <w:p w:rsidR="00B14A2A" w:rsidRPr="005B2F6E" w:rsidRDefault="00B14A2A" w:rsidP="00116F68">
            <w:r w:rsidRPr="005B2F6E">
              <w:t xml:space="preserve">Продовольственных товаров </w:t>
            </w:r>
          </w:p>
        </w:tc>
        <w:tc>
          <w:tcPr>
            <w:tcW w:w="2239" w:type="dxa"/>
          </w:tcPr>
          <w:p w:rsidR="00B14A2A" w:rsidRPr="005B2F6E" w:rsidRDefault="00B14A2A" w:rsidP="00116F68">
            <w:pPr>
              <w:jc w:val="center"/>
            </w:pPr>
            <w:r w:rsidRPr="005B2F6E">
              <w:t>м2. на 1.тыс</w:t>
            </w:r>
            <w:proofErr w:type="gramStart"/>
            <w:r w:rsidRPr="005B2F6E">
              <w:t>.ч</w:t>
            </w:r>
            <w:proofErr w:type="gramEnd"/>
            <w:r w:rsidRPr="005B2F6E">
              <w:t>ел.</w:t>
            </w:r>
          </w:p>
        </w:tc>
        <w:tc>
          <w:tcPr>
            <w:tcW w:w="2192" w:type="dxa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6" w:type="dxa"/>
          </w:tcPr>
          <w:p w:rsidR="00B14A2A" w:rsidRPr="00EE4509" w:rsidRDefault="00B14A2A" w:rsidP="00116F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60</w:t>
            </w:r>
          </w:p>
        </w:tc>
      </w:tr>
      <w:tr w:rsidR="00B14A2A" w:rsidRPr="005B2F6E" w:rsidTr="00116F68">
        <w:tc>
          <w:tcPr>
            <w:tcW w:w="2873" w:type="dxa"/>
          </w:tcPr>
          <w:p w:rsidR="00B14A2A" w:rsidRPr="005B2F6E" w:rsidRDefault="00B14A2A" w:rsidP="00116F68">
            <w:r w:rsidRPr="005B2F6E">
              <w:t>Непродовольственных товаров</w:t>
            </w:r>
          </w:p>
        </w:tc>
        <w:tc>
          <w:tcPr>
            <w:tcW w:w="2239" w:type="dxa"/>
          </w:tcPr>
          <w:p w:rsidR="00B14A2A" w:rsidRPr="005B2F6E" w:rsidRDefault="00B14A2A" w:rsidP="00116F68">
            <w:pPr>
              <w:jc w:val="center"/>
            </w:pPr>
            <w:r w:rsidRPr="005B2F6E">
              <w:t>м2. на 1.тыс</w:t>
            </w:r>
            <w:proofErr w:type="gramStart"/>
            <w:r w:rsidRPr="005B2F6E">
              <w:t>.ч</w:t>
            </w:r>
            <w:proofErr w:type="gramEnd"/>
            <w:r w:rsidRPr="005B2F6E">
              <w:t>ел.</w:t>
            </w:r>
          </w:p>
        </w:tc>
        <w:tc>
          <w:tcPr>
            <w:tcW w:w="2192" w:type="dxa"/>
          </w:tcPr>
          <w:p w:rsidR="00B14A2A" w:rsidRPr="00116FC8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2266" w:type="dxa"/>
          </w:tcPr>
          <w:p w:rsidR="00B14A2A" w:rsidRPr="00116FC8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</w:tr>
    </w:tbl>
    <w:p w:rsidR="00B14A2A" w:rsidRPr="001329D1" w:rsidRDefault="00B14A2A" w:rsidP="00B14A2A">
      <w:pPr>
        <w:rPr>
          <w:u w:val="single"/>
        </w:rPr>
      </w:pPr>
      <w:r w:rsidRPr="001329D1">
        <w:rPr>
          <w:u w:val="single"/>
        </w:rPr>
        <w:t>Примечание:</w:t>
      </w:r>
    </w:p>
    <w:p w:rsidR="00B14A2A" w:rsidRPr="001329D1" w:rsidRDefault="00B14A2A" w:rsidP="00B14A2A">
      <w:r w:rsidRPr="001329D1">
        <w:t xml:space="preserve">При размещении </w:t>
      </w:r>
      <w:proofErr w:type="spellStart"/>
      <w:r w:rsidRPr="001329D1">
        <w:t>общетоварных</w:t>
      </w:r>
      <w:proofErr w:type="spellEnd"/>
      <w:r w:rsidRPr="001329D1">
        <w:t xml:space="preserve"> складов в составе специализированных групп размеры земельных участков рекомендуется сокращать до 30%.</w:t>
      </w:r>
    </w:p>
    <w:p w:rsidR="00B14A2A" w:rsidRPr="001329D1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9</w:t>
      </w:r>
      <w:r w:rsidRPr="00C11A9C">
        <w:t xml:space="preserve">.3. </w:t>
      </w:r>
      <w:r>
        <w:t>Уровень</w:t>
      </w:r>
      <w:r w:rsidRPr="00C11A9C">
        <w:t xml:space="preserve"> обеспеченности специализированными складами и размер их земельного участка</w:t>
      </w:r>
      <w:r>
        <w:t xml:space="preserve">: </w:t>
      </w:r>
    </w:p>
    <w:p w:rsidR="00B14A2A" w:rsidRPr="0055105C" w:rsidRDefault="00B14A2A" w:rsidP="00B14A2A">
      <w:r>
        <w:t>Таблица 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2131"/>
        <w:gridCol w:w="1901"/>
      </w:tblGrid>
      <w:tr w:rsidR="00B14A2A" w:rsidRPr="005B2F6E" w:rsidTr="00116F68">
        <w:tc>
          <w:tcPr>
            <w:tcW w:w="4176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Тип склада</w:t>
            </w:r>
          </w:p>
        </w:tc>
        <w:tc>
          <w:tcPr>
            <w:tcW w:w="2131" w:type="dxa"/>
            <w:vAlign w:val="center"/>
          </w:tcPr>
          <w:p w:rsidR="00B14A2A" w:rsidRPr="005B2F6E" w:rsidRDefault="00B14A2A" w:rsidP="00116F68">
            <w:pPr>
              <w:jc w:val="center"/>
            </w:pPr>
            <w:r>
              <w:t>Вместимость</w:t>
            </w:r>
            <w:r w:rsidRPr="005B2F6E">
              <w:t xml:space="preserve">, </w:t>
            </w:r>
            <w:proofErr w:type="gramStart"/>
            <w:r w:rsidRPr="005B2F6E">
              <w:t>т</w:t>
            </w:r>
            <w:proofErr w:type="gramEnd"/>
          </w:p>
        </w:tc>
        <w:tc>
          <w:tcPr>
            <w:tcW w:w="1901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Размер земельного участка, кв. м. на 1000 чел.</w:t>
            </w:r>
          </w:p>
        </w:tc>
      </w:tr>
      <w:tr w:rsidR="00B14A2A" w:rsidRPr="005B2F6E" w:rsidTr="00116F68">
        <w:tc>
          <w:tcPr>
            <w:tcW w:w="4176" w:type="dxa"/>
          </w:tcPr>
          <w:p w:rsidR="00B14A2A" w:rsidRPr="005B2F6E" w:rsidRDefault="00B14A2A" w:rsidP="00116F68">
            <w:r w:rsidRPr="005B2F6E"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131" w:type="dxa"/>
            <w:vAlign w:val="center"/>
          </w:tcPr>
          <w:p w:rsidR="00B14A2A" w:rsidRPr="00116FC8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01" w:type="dxa"/>
            <w:vAlign w:val="center"/>
          </w:tcPr>
          <w:p w:rsidR="00B14A2A" w:rsidRPr="00116FC8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14A2A" w:rsidRPr="005B2F6E" w:rsidTr="00116F68">
        <w:tc>
          <w:tcPr>
            <w:tcW w:w="4176" w:type="dxa"/>
          </w:tcPr>
          <w:p w:rsidR="00B14A2A" w:rsidRPr="005B2F6E" w:rsidRDefault="00B14A2A" w:rsidP="00116F68">
            <w:r w:rsidRPr="005B2F6E">
              <w:t xml:space="preserve">Овощехранилища </w:t>
            </w:r>
          </w:p>
        </w:tc>
        <w:tc>
          <w:tcPr>
            <w:tcW w:w="2131" w:type="dxa"/>
            <w:vAlign w:val="center"/>
          </w:tcPr>
          <w:p w:rsidR="00B14A2A" w:rsidRPr="00116FC8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14A2A" w:rsidRPr="00116FC8" w:rsidRDefault="00B14A2A" w:rsidP="00116F68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</w:tr>
    </w:tbl>
    <w:p w:rsidR="00B14A2A" w:rsidRDefault="00B14A2A" w:rsidP="00B14A2A"/>
    <w:p w:rsidR="00B14A2A" w:rsidRPr="00EE4509" w:rsidRDefault="00B14A2A" w:rsidP="00B14A2A">
      <w:pPr>
        <w:rPr>
          <w:b/>
        </w:rPr>
      </w:pPr>
    </w:p>
    <w:p w:rsidR="00B14A2A" w:rsidRDefault="00B14A2A" w:rsidP="00B14A2A">
      <w:pPr>
        <w:ind w:firstLine="567"/>
      </w:pPr>
      <w:r>
        <w:t>9</w:t>
      </w:r>
      <w:r w:rsidRPr="00C11A9C">
        <w:t>.4. Размеры земельных участков складов строительных материалов и твердого топлива</w:t>
      </w:r>
      <w:r>
        <w:t>:</w:t>
      </w:r>
    </w:p>
    <w:p w:rsidR="00B14A2A" w:rsidRPr="00C11A9C" w:rsidRDefault="00B14A2A" w:rsidP="00B14A2A">
      <w:r>
        <w:t>Таблица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76"/>
        <w:gridCol w:w="3181"/>
      </w:tblGrid>
      <w:tr w:rsidR="00B14A2A" w:rsidRPr="005B2F6E" w:rsidTr="00116F68">
        <w:tc>
          <w:tcPr>
            <w:tcW w:w="3301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lastRenderedPageBreak/>
              <w:t xml:space="preserve">Склады </w:t>
            </w:r>
          </w:p>
        </w:tc>
        <w:tc>
          <w:tcPr>
            <w:tcW w:w="3301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Единица измерения</w:t>
            </w:r>
          </w:p>
        </w:tc>
        <w:tc>
          <w:tcPr>
            <w:tcW w:w="3302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Размер земельного участка</w:t>
            </w:r>
          </w:p>
        </w:tc>
      </w:tr>
      <w:tr w:rsidR="00B14A2A" w:rsidRPr="005B2F6E" w:rsidTr="00116F68">
        <w:tc>
          <w:tcPr>
            <w:tcW w:w="3301" w:type="dxa"/>
          </w:tcPr>
          <w:p w:rsidR="00B14A2A" w:rsidRPr="005B2F6E" w:rsidRDefault="00B14A2A" w:rsidP="00116F68">
            <w:r w:rsidRPr="005B2F6E">
              <w:t>Слады строительных материалов (потребительские)</w:t>
            </w:r>
          </w:p>
        </w:tc>
        <w:tc>
          <w:tcPr>
            <w:tcW w:w="3301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м2. на 1.тыс</w:t>
            </w:r>
            <w:proofErr w:type="gramStart"/>
            <w:r w:rsidRPr="005B2F6E">
              <w:t>.ч</w:t>
            </w:r>
            <w:proofErr w:type="gramEnd"/>
            <w:r w:rsidRPr="005B2F6E">
              <w:t>ел.</w:t>
            </w:r>
          </w:p>
        </w:tc>
        <w:tc>
          <w:tcPr>
            <w:tcW w:w="3302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300</w:t>
            </w:r>
          </w:p>
        </w:tc>
      </w:tr>
      <w:tr w:rsidR="00B14A2A" w:rsidRPr="005B2F6E" w:rsidTr="00116F68">
        <w:tc>
          <w:tcPr>
            <w:tcW w:w="3301" w:type="dxa"/>
          </w:tcPr>
          <w:p w:rsidR="00B14A2A" w:rsidRPr="005B2F6E" w:rsidRDefault="00B14A2A" w:rsidP="00116F68">
            <w:r w:rsidRPr="005B2F6E">
              <w:t xml:space="preserve">Склады твердого топлива </w:t>
            </w:r>
          </w:p>
          <w:p w:rsidR="00B14A2A" w:rsidRPr="005B2F6E" w:rsidRDefault="00B14A2A" w:rsidP="00116F68">
            <w:r w:rsidRPr="005B2F6E">
              <w:t>(уголь, дрова)</w:t>
            </w:r>
          </w:p>
        </w:tc>
        <w:tc>
          <w:tcPr>
            <w:tcW w:w="3301" w:type="dxa"/>
            <w:vAlign w:val="center"/>
          </w:tcPr>
          <w:p w:rsidR="00B14A2A" w:rsidRPr="005B2F6E" w:rsidRDefault="00B14A2A" w:rsidP="00116F68">
            <w:pPr>
              <w:jc w:val="center"/>
            </w:pPr>
            <w:r w:rsidRPr="005B2F6E">
              <w:t>м2. на 1.тыс</w:t>
            </w:r>
            <w:proofErr w:type="gramStart"/>
            <w:r w:rsidRPr="005B2F6E">
              <w:t>.ч</w:t>
            </w:r>
            <w:proofErr w:type="gramEnd"/>
            <w:r w:rsidRPr="005B2F6E">
              <w:t>ел.</w:t>
            </w:r>
          </w:p>
        </w:tc>
        <w:tc>
          <w:tcPr>
            <w:tcW w:w="3302" w:type="dxa"/>
            <w:vAlign w:val="center"/>
          </w:tcPr>
          <w:p w:rsidR="00B14A2A" w:rsidRPr="005B2F6E" w:rsidRDefault="00B14A2A" w:rsidP="00116F68">
            <w:pPr>
              <w:jc w:val="center"/>
              <w:rPr>
                <w:b/>
              </w:rPr>
            </w:pPr>
            <w:r w:rsidRPr="005B2F6E">
              <w:rPr>
                <w:b/>
              </w:rPr>
              <w:t>300</w:t>
            </w:r>
          </w:p>
        </w:tc>
      </w:tr>
    </w:tbl>
    <w:p w:rsidR="00B14A2A" w:rsidRPr="001329D1" w:rsidRDefault="00B14A2A" w:rsidP="00B14A2A">
      <w:pPr>
        <w:rPr>
          <w:b/>
        </w:rPr>
      </w:pPr>
    </w:p>
    <w:p w:rsidR="00B14A2A" w:rsidRDefault="00B14A2A" w:rsidP="00B14A2A">
      <w:pPr>
        <w:rPr>
          <w:b/>
        </w:rPr>
      </w:pPr>
    </w:p>
    <w:p w:rsidR="00B14A2A" w:rsidRPr="00351916" w:rsidRDefault="00B14A2A" w:rsidP="00B14A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519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1916">
        <w:rPr>
          <w:rFonts w:ascii="Times New Roman" w:hAnsi="Times New Roman" w:cs="Times New Roman"/>
          <w:sz w:val="24"/>
          <w:szCs w:val="24"/>
        </w:rPr>
        <w:t>.</w:t>
      </w:r>
      <w:r w:rsidRPr="00C11A9C">
        <w:t xml:space="preserve"> </w:t>
      </w:r>
      <w:r w:rsidRPr="003519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пределах селитебной территории </w:t>
      </w:r>
      <w:r w:rsidRPr="00351916">
        <w:rPr>
          <w:rFonts w:ascii="Times New Roman" w:hAnsi="Times New Roman" w:cs="Times New Roman"/>
          <w:sz w:val="24"/>
          <w:szCs w:val="24"/>
        </w:rPr>
        <w:t xml:space="preserve">поселений допускается размещать производственные предприятия, не выделяющие вредные вещества, с </w:t>
      </w:r>
      <w:proofErr w:type="spellStart"/>
      <w:r w:rsidRPr="00351916">
        <w:rPr>
          <w:rFonts w:ascii="Times New Roman" w:hAnsi="Times New Roman" w:cs="Times New Roman"/>
          <w:sz w:val="24"/>
          <w:szCs w:val="24"/>
        </w:rPr>
        <w:t>непожароопасными</w:t>
      </w:r>
      <w:proofErr w:type="spellEnd"/>
      <w:r w:rsidRPr="00351916">
        <w:rPr>
          <w:rFonts w:ascii="Times New Roman" w:hAnsi="Times New Roman" w:cs="Times New Roman"/>
          <w:sz w:val="24"/>
          <w:szCs w:val="24"/>
        </w:rPr>
        <w:t xml:space="preserve"> и невзрывоопасными производственными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сутки. При этом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следует принимать не менее </w:t>
      </w:r>
      <w:smartTag w:uri="urn:schemas-microsoft-com:office:smarttags" w:element="metricconverter">
        <w:smartTagPr>
          <w:attr w:name="ProductID" w:val="50 метров"/>
        </w:smartTagPr>
        <w:r w:rsidRPr="00351916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351916">
        <w:rPr>
          <w:rFonts w:ascii="Times New Roman" w:hAnsi="Times New Roman" w:cs="Times New Roman"/>
          <w:sz w:val="24"/>
          <w:szCs w:val="24"/>
        </w:rPr>
        <w:t>.</w:t>
      </w: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B14A2A" w:rsidRDefault="00B14A2A" w:rsidP="00B14A2A">
      <w:pPr>
        <w:pStyle w:val="ConsPlusNormal"/>
        <w:widowControl/>
        <w:ind w:firstLine="540"/>
        <w:jc w:val="both"/>
      </w:pPr>
    </w:p>
    <w:p w:rsidR="001B55BE" w:rsidRDefault="001B55BE"/>
    <w:sectPr w:rsidR="001B55BE" w:rsidSect="003102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ED5"/>
    <w:multiLevelType w:val="hybridMultilevel"/>
    <w:tmpl w:val="D3D05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816B3"/>
    <w:multiLevelType w:val="hybridMultilevel"/>
    <w:tmpl w:val="2E3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2229F"/>
    <w:multiLevelType w:val="hybridMultilevel"/>
    <w:tmpl w:val="3476E114"/>
    <w:lvl w:ilvl="0" w:tplc="83E67D8E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7A15658"/>
    <w:multiLevelType w:val="multilevel"/>
    <w:tmpl w:val="75048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1EE1E23"/>
    <w:multiLevelType w:val="hybridMultilevel"/>
    <w:tmpl w:val="6EFC2FCE"/>
    <w:lvl w:ilvl="0" w:tplc="293C51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71630"/>
    <w:multiLevelType w:val="hybridMultilevel"/>
    <w:tmpl w:val="8638B048"/>
    <w:lvl w:ilvl="0" w:tplc="C1B26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25F4C"/>
    <w:multiLevelType w:val="multilevel"/>
    <w:tmpl w:val="4F46C6F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8">
    <w:nsid w:val="1D880EF1"/>
    <w:multiLevelType w:val="multilevel"/>
    <w:tmpl w:val="DBACC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755A9"/>
    <w:multiLevelType w:val="multilevel"/>
    <w:tmpl w:val="174E6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28D4632"/>
    <w:multiLevelType w:val="multilevel"/>
    <w:tmpl w:val="09EE2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7DD091E"/>
    <w:multiLevelType w:val="hybridMultilevel"/>
    <w:tmpl w:val="F9B64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35546"/>
    <w:multiLevelType w:val="hybridMultilevel"/>
    <w:tmpl w:val="67ACAF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F9111E8"/>
    <w:multiLevelType w:val="multilevel"/>
    <w:tmpl w:val="E710E2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3E5AEB"/>
    <w:multiLevelType w:val="multilevel"/>
    <w:tmpl w:val="79FAF07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6">
    <w:nsid w:val="34A97155"/>
    <w:multiLevelType w:val="hybridMultilevel"/>
    <w:tmpl w:val="4B846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B0470"/>
    <w:multiLevelType w:val="hybridMultilevel"/>
    <w:tmpl w:val="B304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A40E7"/>
    <w:multiLevelType w:val="hybridMultilevel"/>
    <w:tmpl w:val="8CE00186"/>
    <w:lvl w:ilvl="0" w:tplc="0419000F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CF83752"/>
    <w:multiLevelType w:val="hybridMultilevel"/>
    <w:tmpl w:val="093C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7621A"/>
    <w:multiLevelType w:val="hybridMultilevel"/>
    <w:tmpl w:val="8DB4A1BE"/>
    <w:lvl w:ilvl="0" w:tplc="452C2152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E3F2EF1"/>
    <w:multiLevelType w:val="multilevel"/>
    <w:tmpl w:val="1D0CA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411D3179"/>
    <w:multiLevelType w:val="hybridMultilevel"/>
    <w:tmpl w:val="DAE65394"/>
    <w:lvl w:ilvl="0" w:tplc="02C21AE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F3367"/>
    <w:multiLevelType w:val="hybridMultilevel"/>
    <w:tmpl w:val="6B38A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03664C"/>
    <w:multiLevelType w:val="multilevel"/>
    <w:tmpl w:val="2A880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545C1F3A"/>
    <w:multiLevelType w:val="multilevel"/>
    <w:tmpl w:val="5C188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553F081B"/>
    <w:multiLevelType w:val="multilevel"/>
    <w:tmpl w:val="66AE9E3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>
    <w:nsid w:val="5BF62454"/>
    <w:multiLevelType w:val="hybridMultilevel"/>
    <w:tmpl w:val="8544F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D8806DB"/>
    <w:multiLevelType w:val="multilevel"/>
    <w:tmpl w:val="78C205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804761"/>
    <w:multiLevelType w:val="multilevel"/>
    <w:tmpl w:val="2A880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1496D1A"/>
    <w:multiLevelType w:val="multilevel"/>
    <w:tmpl w:val="8D568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32">
    <w:nsid w:val="62D71A23"/>
    <w:multiLevelType w:val="multilevel"/>
    <w:tmpl w:val="E398F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8D5139"/>
    <w:multiLevelType w:val="hybridMultilevel"/>
    <w:tmpl w:val="88AA8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05FF9"/>
    <w:multiLevelType w:val="hybridMultilevel"/>
    <w:tmpl w:val="40289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4730E9"/>
    <w:multiLevelType w:val="multilevel"/>
    <w:tmpl w:val="3378E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4595E27"/>
    <w:multiLevelType w:val="multilevel"/>
    <w:tmpl w:val="77A4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0E5682"/>
    <w:multiLevelType w:val="hybridMultilevel"/>
    <w:tmpl w:val="D6F6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4693E"/>
    <w:multiLevelType w:val="multilevel"/>
    <w:tmpl w:val="7CA4058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0">
    <w:nsid w:val="7AE3185E"/>
    <w:multiLevelType w:val="hybridMultilevel"/>
    <w:tmpl w:val="802EDE8E"/>
    <w:lvl w:ilvl="0" w:tplc="75E429F8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532F4"/>
    <w:multiLevelType w:val="multilevel"/>
    <w:tmpl w:val="E14CA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33"/>
  </w:num>
  <w:num w:numId="2">
    <w:abstractNumId w:val="18"/>
  </w:num>
  <w:num w:numId="3">
    <w:abstractNumId w:val="35"/>
  </w:num>
  <w:num w:numId="4">
    <w:abstractNumId w:val="17"/>
  </w:num>
  <w:num w:numId="5">
    <w:abstractNumId w:val="20"/>
  </w:num>
  <w:num w:numId="6">
    <w:abstractNumId w:val="12"/>
  </w:num>
  <w:num w:numId="7">
    <w:abstractNumId w:val="9"/>
  </w:num>
  <w:num w:numId="8">
    <w:abstractNumId w:val="34"/>
  </w:num>
  <w:num w:numId="9">
    <w:abstractNumId w:val="13"/>
  </w:num>
  <w:num w:numId="10">
    <w:abstractNumId w:val="0"/>
  </w:num>
  <w:num w:numId="11">
    <w:abstractNumId w:val="24"/>
  </w:num>
  <w:num w:numId="12">
    <w:abstractNumId w:val="19"/>
  </w:num>
  <w:num w:numId="13">
    <w:abstractNumId w:val="28"/>
  </w:num>
  <w:num w:numId="14">
    <w:abstractNumId w:val="6"/>
  </w:num>
  <w:num w:numId="15">
    <w:abstractNumId w:val="23"/>
  </w:num>
  <w:num w:numId="16">
    <w:abstractNumId w:val="14"/>
  </w:num>
  <w:num w:numId="17">
    <w:abstractNumId w:val="37"/>
  </w:num>
  <w:num w:numId="18">
    <w:abstractNumId w:val="22"/>
  </w:num>
  <w:num w:numId="19">
    <w:abstractNumId w:val="1"/>
  </w:num>
  <w:num w:numId="20">
    <w:abstractNumId w:val="40"/>
  </w:num>
  <w:num w:numId="21">
    <w:abstractNumId w:val="4"/>
  </w:num>
  <w:num w:numId="22">
    <w:abstractNumId w:val="21"/>
  </w:num>
  <w:num w:numId="23">
    <w:abstractNumId w:val="36"/>
  </w:num>
  <w:num w:numId="24">
    <w:abstractNumId w:val="32"/>
  </w:num>
  <w:num w:numId="25">
    <w:abstractNumId w:val="3"/>
  </w:num>
  <w:num w:numId="26">
    <w:abstractNumId w:val="29"/>
  </w:num>
  <w:num w:numId="27">
    <w:abstractNumId w:val="30"/>
  </w:num>
  <w:num w:numId="28">
    <w:abstractNumId w:val="2"/>
  </w:num>
  <w:num w:numId="29">
    <w:abstractNumId w:val="16"/>
  </w:num>
  <w:num w:numId="30">
    <w:abstractNumId w:val="41"/>
  </w:num>
  <w:num w:numId="31">
    <w:abstractNumId w:val="26"/>
  </w:num>
  <w:num w:numId="32">
    <w:abstractNumId w:val="25"/>
  </w:num>
  <w:num w:numId="33">
    <w:abstractNumId w:val="8"/>
  </w:num>
  <w:num w:numId="34">
    <w:abstractNumId w:val="38"/>
  </w:num>
  <w:num w:numId="35">
    <w:abstractNumId w:val="15"/>
  </w:num>
  <w:num w:numId="36">
    <w:abstractNumId w:val="7"/>
  </w:num>
  <w:num w:numId="37">
    <w:abstractNumId w:val="31"/>
  </w:num>
  <w:num w:numId="38">
    <w:abstractNumId w:val="27"/>
  </w:num>
  <w:num w:numId="39">
    <w:abstractNumId w:val="39"/>
  </w:num>
  <w:num w:numId="40">
    <w:abstractNumId w:val="5"/>
  </w:num>
  <w:num w:numId="41">
    <w:abstractNumId w:val="1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2A"/>
    <w:rsid w:val="001B55BE"/>
    <w:rsid w:val="00310213"/>
    <w:rsid w:val="00B1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A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4A2A"/>
    <w:pPr>
      <w:keepNext/>
      <w:widowControl/>
      <w:autoSpaceDE/>
      <w:autoSpaceDN/>
      <w:adjustRightInd/>
      <w:spacing w:line="240" w:lineRule="auto"/>
      <w:ind w:firstLine="70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B14A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A2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4A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B14A2A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1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14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14A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1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14A2A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14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14A2A"/>
  </w:style>
  <w:style w:type="paragraph" w:customStyle="1" w:styleId="ConsPlusNormal">
    <w:name w:val="ConsPlusNormal"/>
    <w:rsid w:val="00B14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4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14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4A2A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val="en-US" w:eastAsia="ar-SA" w:bidi="en-US"/>
    </w:rPr>
  </w:style>
  <w:style w:type="paragraph" w:styleId="a9">
    <w:name w:val="List Paragraph"/>
    <w:basedOn w:val="a"/>
    <w:uiPriority w:val="34"/>
    <w:qFormat/>
    <w:rsid w:val="00B14A2A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</w:rPr>
  </w:style>
  <w:style w:type="character" w:styleId="aa">
    <w:name w:val="annotation reference"/>
    <w:rsid w:val="00B14A2A"/>
    <w:rPr>
      <w:sz w:val="16"/>
      <w:szCs w:val="16"/>
    </w:rPr>
  </w:style>
  <w:style w:type="paragraph" w:styleId="ab">
    <w:name w:val="annotation text"/>
    <w:basedOn w:val="a"/>
    <w:link w:val="ac"/>
    <w:rsid w:val="00B14A2A"/>
    <w:pPr>
      <w:widowControl/>
      <w:autoSpaceDE/>
      <w:autoSpaceDN/>
      <w:adjustRightInd/>
      <w:spacing w:line="240" w:lineRule="auto"/>
      <w:ind w:firstLine="0"/>
      <w:jc w:val="left"/>
    </w:pPr>
  </w:style>
  <w:style w:type="character" w:customStyle="1" w:styleId="ac">
    <w:name w:val="Текст примечания Знак"/>
    <w:basedOn w:val="a0"/>
    <w:link w:val="ab"/>
    <w:rsid w:val="00B14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B14A2A"/>
    <w:rPr>
      <w:b/>
      <w:bCs/>
    </w:rPr>
  </w:style>
  <w:style w:type="character" w:customStyle="1" w:styleId="ae">
    <w:name w:val="Тема примечания Знак"/>
    <w:basedOn w:val="ac"/>
    <w:link w:val="ad"/>
    <w:rsid w:val="00B14A2A"/>
    <w:rPr>
      <w:b/>
      <w:bCs/>
    </w:rPr>
  </w:style>
  <w:style w:type="paragraph" w:styleId="af">
    <w:name w:val="Revision"/>
    <w:hidden/>
    <w:uiPriority w:val="99"/>
    <w:semiHidden/>
    <w:rsid w:val="00B1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7844</Words>
  <Characters>44713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2016-07-12T05:30:00Z</dcterms:created>
  <dcterms:modified xsi:type="dcterms:W3CDTF">2016-07-12T05:44:00Z</dcterms:modified>
</cp:coreProperties>
</file>