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33BDA" w:rsidTr="002E334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BDA" w:rsidRDefault="00E33BDA" w:rsidP="002E334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E33BDA" w:rsidRDefault="00E33BDA" w:rsidP="002E334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E33BDA" w:rsidRDefault="00E33BDA" w:rsidP="002E3342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E33BDA" w:rsidRDefault="00E33BDA" w:rsidP="002E3342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BDA" w:rsidRDefault="00E33BDA" w:rsidP="002E334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BDA" w:rsidRDefault="00E33BDA" w:rsidP="002E3342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33BDA" w:rsidRDefault="00E33BDA" w:rsidP="00E33BDA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E33BDA" w:rsidRDefault="00E33BDA" w:rsidP="00E33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E33BDA" w:rsidRDefault="00E33BDA" w:rsidP="00E3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</w:t>
      </w:r>
    </w:p>
    <w:p w:rsidR="00E33BDA" w:rsidRDefault="00E33BDA" w:rsidP="00E33BDA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31 май       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      31 мая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E33BDA" w:rsidRDefault="00E33BDA" w:rsidP="00E33BDA">
      <w:pPr>
        <w:jc w:val="center"/>
        <w:rPr>
          <w:b/>
          <w:sz w:val="28"/>
        </w:rPr>
      </w:pPr>
    </w:p>
    <w:p w:rsidR="00E33BDA" w:rsidRPr="00403DF1" w:rsidRDefault="00E33BDA" w:rsidP="00E3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F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403D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E33BDA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43F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E33BDA" w:rsidRDefault="00E33BDA" w:rsidP="00E33B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174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3BDA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00694A" w:rsidRDefault="00E33BDA" w:rsidP="00E33BDA">
      <w:pPr>
        <w:ind w:left="360"/>
        <w:rPr>
          <w:b/>
          <w:sz w:val="28"/>
          <w:szCs w:val="28"/>
        </w:rPr>
      </w:pPr>
      <w:r w:rsidRPr="0000694A">
        <w:rPr>
          <w:b/>
          <w:sz w:val="28"/>
          <w:szCs w:val="28"/>
        </w:rPr>
        <w:t xml:space="preserve">Глава сельского  поселения </w:t>
      </w:r>
    </w:p>
    <w:p w:rsidR="00E33BDA" w:rsidRDefault="00E33BDA" w:rsidP="00E33BDA">
      <w:pPr>
        <w:ind w:left="360"/>
        <w:rPr>
          <w:b/>
          <w:sz w:val="28"/>
          <w:szCs w:val="28"/>
        </w:rPr>
      </w:pPr>
      <w:r w:rsidRPr="0000694A">
        <w:rPr>
          <w:b/>
          <w:sz w:val="28"/>
          <w:szCs w:val="28"/>
        </w:rPr>
        <w:t xml:space="preserve">Кушманаковский сельсовет                                             </w:t>
      </w:r>
      <w:r>
        <w:rPr>
          <w:b/>
          <w:sz w:val="28"/>
          <w:szCs w:val="28"/>
        </w:rPr>
        <w:t xml:space="preserve">      И.Р.Камалов</w:t>
      </w:r>
    </w:p>
    <w:p w:rsidR="00E33BDA" w:rsidRPr="00534F90" w:rsidRDefault="00E33BDA" w:rsidP="00E33BDA">
      <w:pPr>
        <w:ind w:left="360"/>
        <w:rPr>
          <w:b/>
          <w:sz w:val="28"/>
          <w:szCs w:val="28"/>
        </w:rPr>
      </w:pPr>
    </w:p>
    <w:p w:rsidR="00E33BDA" w:rsidRPr="002E174B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DA" w:rsidRPr="002E174B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BDA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BDA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BDA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3BDA" w:rsidRPr="00C822DE" w:rsidRDefault="00E33BDA" w:rsidP="00E33B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BDA" w:rsidRPr="00C822DE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E33BDA" w:rsidRDefault="00E33BDA" w:rsidP="00E33BD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BDA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33BDA" w:rsidRPr="000E0BE5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Кушманаковский </w:t>
      </w:r>
      <w:r w:rsidRPr="000E0BE5">
        <w:rPr>
          <w:rFonts w:ascii="Times New Roman" w:hAnsi="Times New Roman" w:cs="Times New Roman"/>
          <w:sz w:val="24"/>
          <w:szCs w:val="24"/>
        </w:rPr>
        <w:t>сельсовет</w:t>
      </w:r>
    </w:p>
    <w:p w:rsidR="00E33BDA" w:rsidRPr="00C822DE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33BDA" w:rsidRPr="00C822DE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E33BDA" w:rsidRPr="00C822DE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33BDA" w:rsidRPr="00C822DE" w:rsidRDefault="00E33BDA" w:rsidP="00E33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мая 2022 г. № 25</w:t>
      </w:r>
    </w:p>
    <w:p w:rsidR="00E33BDA" w:rsidRDefault="00E33BDA" w:rsidP="00E33BD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33BDA" w:rsidRPr="002E174B" w:rsidRDefault="00E33BDA" w:rsidP="00E33BD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33BDA" w:rsidRPr="00403DF1" w:rsidRDefault="00E33BDA" w:rsidP="00E3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03DF1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Кушманаковский сельсовет муниципального района Бураевский район Республики Башкортостан</w:t>
      </w:r>
    </w:p>
    <w:p w:rsidR="00E33BDA" w:rsidRPr="002E174B" w:rsidRDefault="00E33BDA" w:rsidP="00E33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DA" w:rsidRPr="00403DF1" w:rsidRDefault="00E33BDA" w:rsidP="00E33B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DF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Pr="000E0B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403DF1" w:rsidRDefault="00E33BDA" w:rsidP="00E33B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3DF1">
        <w:rPr>
          <w:rFonts w:ascii="Times New Roman" w:hAnsi="Times New Roman" w:cs="Times New Roman"/>
          <w:sz w:val="28"/>
          <w:szCs w:val="28"/>
        </w:rPr>
        <w:t>. Предоставление бюджетных инвестиций</w:t>
      </w: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403DF1" w:rsidRDefault="00E33BDA" w:rsidP="00E33B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D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3DF1">
        <w:rPr>
          <w:rFonts w:ascii="Times New Roman" w:hAnsi="Times New Roman" w:cs="Times New Roman"/>
          <w:sz w:val="28"/>
          <w:szCs w:val="28"/>
        </w:rPr>
        <w:t>. Требования к договорам, заключаемым в связи с предоставлением бюджетных инвестиций</w:t>
      </w:r>
    </w:p>
    <w:p w:rsidR="00E33BDA" w:rsidRPr="002C051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BDA" w:rsidRPr="002E174B" w:rsidRDefault="00E33BDA" w:rsidP="00E3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Кушманаковский сельсовет 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подготавливается договор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>
        <w:rPr>
          <w:rFonts w:ascii="Times New Roman" w:hAnsi="Times New Roman" w:cs="Times New Roman"/>
          <w:sz w:val="28"/>
          <w:szCs w:val="28"/>
        </w:rPr>
        <w:t xml:space="preserve">участии сельского поселения Кушманаковский сельсовет 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предусматривающего предоставление бюджетных инвестиций юридическим лицам.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Кушманаковский сельсовет 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>) ответственность юридического лица за неисполнение или ненадлежащее исполнение обязательств по договору;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 w:rsidRPr="002E17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E33BDA" w:rsidRPr="002E174B" w:rsidRDefault="00E33BDA" w:rsidP="00E33B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DA"/>
    <w:rsid w:val="009862F9"/>
    <w:rsid w:val="00DF53F0"/>
    <w:rsid w:val="00E3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3BDA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BD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33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2022-06-01T05:51:00Z</dcterms:created>
  <dcterms:modified xsi:type="dcterms:W3CDTF">2022-06-01T05:52:00Z</dcterms:modified>
</cp:coreProperties>
</file>