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6E746B" w:rsidRPr="00207A1B" w:rsidTr="00B804AB">
        <w:trPr>
          <w:trHeight w:val="2348"/>
        </w:trPr>
        <w:tc>
          <w:tcPr>
            <w:tcW w:w="4860" w:type="dxa"/>
            <w:tcBorders>
              <w:top w:val="nil"/>
              <w:left w:val="nil"/>
              <w:bottom w:val="single" w:sz="4" w:space="0" w:color="0000FF"/>
              <w:right w:val="nil"/>
            </w:tcBorders>
          </w:tcPr>
          <w:p w:rsidR="006E746B" w:rsidRPr="00207A1B" w:rsidRDefault="006E746B" w:rsidP="00B804AB">
            <w:pPr>
              <w:spacing w:line="360" w:lineRule="auto"/>
              <w:jc w:val="center"/>
              <w:rPr>
                <w:b/>
                <w:shadow/>
                <w:lang w:val="be-BY"/>
              </w:rPr>
            </w:pPr>
            <w:r w:rsidRPr="00207A1B">
              <w:rPr>
                <w:b/>
                <w:bCs/>
                <w:sz w:val="22"/>
                <w:szCs w:val="22"/>
              </w:rPr>
              <w:t>БАШКОРТОСТАН РЕСПУБЛИКАҺ</w:t>
            </w:r>
            <w:proofErr w:type="gramStart"/>
            <w:r w:rsidRPr="00207A1B">
              <w:rPr>
                <w:b/>
                <w:bCs/>
                <w:sz w:val="22"/>
                <w:szCs w:val="22"/>
              </w:rPr>
              <w:t>Ы</w:t>
            </w:r>
            <w:proofErr w:type="gramEnd"/>
            <w:r w:rsidRPr="00207A1B">
              <w:rPr>
                <w:b/>
                <w:bCs/>
                <w:sz w:val="22"/>
                <w:szCs w:val="22"/>
              </w:rPr>
              <w:t xml:space="preserve">               </w:t>
            </w:r>
            <w:r w:rsidRPr="00207A1B">
              <w:rPr>
                <w:b/>
                <w:sz w:val="22"/>
                <w:szCs w:val="22"/>
              </w:rPr>
              <w:t xml:space="preserve">БОРАЙ РАЙОНЫ МУНИЦИПАЛЬ РАЙОНЫНЫҢ КУШМАНАК АУЫЛ СОВЕТЫ </w:t>
            </w:r>
            <w:r w:rsidRPr="00207A1B">
              <w:rPr>
                <w:b/>
                <w:shadow/>
                <w:sz w:val="22"/>
                <w:szCs w:val="22"/>
                <w:lang w:val="be-BY"/>
              </w:rPr>
              <w:t xml:space="preserve">АУЫЛ БИЛӘМӘҺЕ </w:t>
            </w:r>
          </w:p>
          <w:p w:rsidR="006E746B" w:rsidRPr="00207A1B" w:rsidRDefault="006E746B" w:rsidP="00B804AB">
            <w:pPr>
              <w:spacing w:line="360" w:lineRule="auto"/>
              <w:jc w:val="center"/>
              <w:rPr>
                <w:b/>
              </w:rPr>
            </w:pPr>
            <w:r w:rsidRPr="00207A1B">
              <w:rPr>
                <w:b/>
                <w:shadow/>
                <w:sz w:val="22"/>
                <w:szCs w:val="22"/>
                <w:lang w:val="be-BY"/>
              </w:rPr>
              <w:t>СОВЕТЫ</w:t>
            </w:r>
          </w:p>
          <w:p w:rsidR="006E746B" w:rsidRPr="00207A1B" w:rsidRDefault="006E746B" w:rsidP="00B804AB">
            <w:pPr>
              <w:pStyle w:val="3"/>
              <w:spacing w:line="360" w:lineRule="auto"/>
              <w:ind w:firstLine="868"/>
              <w:rPr>
                <w:bCs/>
              </w:rPr>
            </w:pPr>
          </w:p>
        </w:tc>
        <w:tc>
          <w:tcPr>
            <w:tcW w:w="1800" w:type="dxa"/>
            <w:tcBorders>
              <w:top w:val="nil"/>
              <w:left w:val="nil"/>
              <w:bottom w:val="single" w:sz="4" w:space="0" w:color="0000FF"/>
              <w:right w:val="nil"/>
            </w:tcBorders>
          </w:tcPr>
          <w:p w:rsidR="006E746B" w:rsidRPr="00207A1B" w:rsidRDefault="006E746B" w:rsidP="00B804AB">
            <w:pPr>
              <w:spacing w:line="360" w:lineRule="auto"/>
              <w:jc w:val="center"/>
              <w:rPr>
                <w:rFonts w:eastAsia="Microsoft Sans Serif"/>
                <w:bCs/>
              </w:rPr>
            </w:pPr>
          </w:p>
          <w:p w:rsidR="006E746B" w:rsidRPr="00207A1B" w:rsidRDefault="006E746B" w:rsidP="00B804AB">
            <w:pPr>
              <w:spacing w:line="360" w:lineRule="auto"/>
              <w:jc w:val="center"/>
              <w:rPr>
                <w:rFonts w:eastAsia="Microsoft Sans Serif"/>
                <w:bCs/>
              </w:rPr>
            </w:pPr>
            <w:r w:rsidRPr="00207A1B">
              <w:rPr>
                <w:noProof/>
                <w:sz w:val="22"/>
                <w:szCs w:val="22"/>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6E746B" w:rsidRPr="00207A1B" w:rsidRDefault="006E746B" w:rsidP="00B804AB">
            <w:pPr>
              <w:spacing w:line="360" w:lineRule="auto"/>
              <w:jc w:val="center"/>
              <w:rPr>
                <w:b/>
                <w:iCs/>
                <w:shadow/>
              </w:rPr>
            </w:pPr>
            <w:r w:rsidRPr="00207A1B">
              <w:rPr>
                <w:b/>
                <w:iCs/>
                <w:shadow/>
                <w:sz w:val="22"/>
                <w:szCs w:val="22"/>
              </w:rPr>
              <w:t>СОВЕТ СЕЛЬСКОГО  ПОСЕЛЕНИЯ</w:t>
            </w:r>
          </w:p>
          <w:p w:rsidR="006E746B" w:rsidRPr="00207A1B" w:rsidRDefault="006E746B" w:rsidP="00B804AB">
            <w:pPr>
              <w:spacing w:line="360" w:lineRule="auto"/>
              <w:jc w:val="center"/>
              <w:rPr>
                <w:b/>
                <w:iCs/>
                <w:shadow/>
              </w:rPr>
            </w:pPr>
            <w:r w:rsidRPr="00207A1B">
              <w:rPr>
                <w:b/>
                <w:iCs/>
                <w:shadow/>
                <w:sz w:val="22"/>
                <w:szCs w:val="22"/>
                <w:lang w:val="be-BY"/>
              </w:rPr>
              <w:t>КУШМАНА</w:t>
            </w:r>
            <w:r w:rsidRPr="00207A1B">
              <w:rPr>
                <w:b/>
                <w:iCs/>
                <w:shadow/>
                <w:sz w:val="22"/>
                <w:szCs w:val="22"/>
              </w:rPr>
              <w:t xml:space="preserve">КОВСКИЙ  СЕЛЬСОВЕТ   МУНИЦИПАЛЬНОГО РАЙОНА </w:t>
            </w:r>
          </w:p>
          <w:p w:rsidR="006E746B" w:rsidRPr="00207A1B" w:rsidRDefault="006E746B" w:rsidP="00B804AB">
            <w:pPr>
              <w:spacing w:line="360" w:lineRule="auto"/>
              <w:jc w:val="center"/>
              <w:rPr>
                <w:b/>
                <w:iCs/>
                <w:shadow/>
                <w:lang w:val="be-BY"/>
              </w:rPr>
            </w:pPr>
            <w:r w:rsidRPr="00207A1B">
              <w:rPr>
                <w:b/>
                <w:iCs/>
                <w:shadow/>
                <w:sz w:val="22"/>
                <w:szCs w:val="22"/>
              </w:rPr>
              <w:t>БУРАЕВСКИЙ  РАЙОН        РЕСПУБЛИК</w:t>
            </w:r>
            <w:r w:rsidRPr="00207A1B">
              <w:rPr>
                <w:b/>
                <w:iCs/>
                <w:shadow/>
                <w:sz w:val="22"/>
                <w:szCs w:val="22"/>
                <w:lang w:val="be-BY"/>
              </w:rPr>
              <w:t xml:space="preserve">И </w:t>
            </w:r>
            <w:r w:rsidRPr="00207A1B">
              <w:rPr>
                <w:b/>
                <w:iCs/>
                <w:shadow/>
                <w:sz w:val="22"/>
                <w:szCs w:val="22"/>
              </w:rPr>
              <w:t xml:space="preserve"> БАШКОРТОСТАН</w:t>
            </w:r>
          </w:p>
        </w:tc>
      </w:tr>
    </w:tbl>
    <w:p w:rsidR="006E746B" w:rsidRPr="00207A1B" w:rsidRDefault="006E746B" w:rsidP="006E746B">
      <w:pPr>
        <w:pStyle w:val="Style14"/>
        <w:spacing w:line="360" w:lineRule="auto"/>
        <w:rPr>
          <w:rFonts w:ascii="Times New Roman" w:hAnsi="Times New Roman"/>
          <w:b/>
          <w:sz w:val="28"/>
          <w:szCs w:val="28"/>
        </w:rPr>
      </w:pPr>
      <w:r>
        <w:rPr>
          <w:rFonts w:ascii="Times New Roman" w:hAnsi="Times New Roman"/>
          <w:b/>
          <w:sz w:val="28"/>
          <w:szCs w:val="28"/>
        </w:rPr>
        <w:t xml:space="preserve">Внеочередное </w:t>
      </w:r>
      <w:r w:rsidRPr="00207A1B">
        <w:rPr>
          <w:rFonts w:ascii="Times New Roman" w:hAnsi="Times New Roman"/>
          <w:b/>
          <w:sz w:val="28"/>
          <w:szCs w:val="28"/>
        </w:rPr>
        <w:t xml:space="preserve"> заседание                            </w:t>
      </w:r>
      <w:r>
        <w:rPr>
          <w:rFonts w:ascii="Times New Roman" w:hAnsi="Times New Roman"/>
          <w:b/>
          <w:sz w:val="28"/>
          <w:szCs w:val="28"/>
        </w:rPr>
        <w:t xml:space="preserve">                    </w:t>
      </w:r>
      <w:r w:rsidRPr="00207A1B">
        <w:rPr>
          <w:rFonts w:ascii="Times New Roman" w:hAnsi="Times New Roman"/>
          <w:b/>
          <w:sz w:val="28"/>
          <w:szCs w:val="28"/>
        </w:rPr>
        <w:t xml:space="preserve">       </w:t>
      </w:r>
      <w:r>
        <w:rPr>
          <w:rFonts w:ascii="Times New Roman" w:hAnsi="Times New Roman"/>
          <w:b/>
          <w:sz w:val="28"/>
          <w:szCs w:val="28"/>
        </w:rPr>
        <w:t xml:space="preserve">        </w:t>
      </w:r>
      <w:r w:rsidRPr="00207A1B">
        <w:rPr>
          <w:rFonts w:ascii="Times New Roman" w:hAnsi="Times New Roman"/>
          <w:b/>
          <w:sz w:val="28"/>
          <w:szCs w:val="28"/>
        </w:rPr>
        <w:t xml:space="preserve"> </w:t>
      </w:r>
      <w:r>
        <w:rPr>
          <w:rFonts w:ascii="Times New Roman" w:hAnsi="Times New Roman"/>
          <w:b/>
          <w:sz w:val="28"/>
          <w:szCs w:val="28"/>
        </w:rPr>
        <w:t xml:space="preserve">  </w:t>
      </w:r>
      <w:r w:rsidRPr="00207A1B">
        <w:rPr>
          <w:rFonts w:ascii="Times New Roman" w:hAnsi="Times New Roman"/>
          <w:b/>
          <w:sz w:val="28"/>
          <w:szCs w:val="28"/>
        </w:rPr>
        <w:t xml:space="preserve">    28 созыва</w:t>
      </w:r>
    </w:p>
    <w:p w:rsidR="006E746B" w:rsidRDefault="006E746B" w:rsidP="006E746B">
      <w:pPr>
        <w:pStyle w:val="Bodytext1"/>
        <w:shd w:val="clear" w:color="auto" w:fill="auto"/>
        <w:spacing w:before="0" w:after="0" w:line="360" w:lineRule="auto"/>
        <w:ind w:right="-185"/>
        <w:rPr>
          <w:rFonts w:ascii="Times New Roman" w:hAnsi="Times New Roman" w:cs="Times New Roman"/>
          <w:b/>
          <w:sz w:val="28"/>
          <w:szCs w:val="28"/>
        </w:rPr>
      </w:pPr>
      <w:r w:rsidRPr="00207A1B">
        <w:rPr>
          <w:rFonts w:ascii="Times New Roman" w:hAnsi="Times New Roman" w:cs="Times New Roman"/>
          <w:b/>
          <w:sz w:val="28"/>
          <w:szCs w:val="28"/>
        </w:rPr>
        <w:t>КАРАР                                                                                                  РЕШЕНИЕ</w:t>
      </w:r>
    </w:p>
    <w:p w:rsidR="005C3975" w:rsidRDefault="005C3975" w:rsidP="006E746B">
      <w:pPr>
        <w:jc w:val="center"/>
        <w:rPr>
          <w:b/>
          <w:sz w:val="28"/>
          <w:szCs w:val="28"/>
        </w:rPr>
      </w:pPr>
    </w:p>
    <w:p w:rsidR="006E746B" w:rsidRDefault="005C3975" w:rsidP="006E746B">
      <w:pPr>
        <w:jc w:val="center"/>
        <w:rPr>
          <w:b/>
          <w:sz w:val="28"/>
          <w:szCs w:val="28"/>
        </w:rPr>
      </w:pPr>
      <w:r>
        <w:rPr>
          <w:b/>
          <w:sz w:val="28"/>
          <w:szCs w:val="28"/>
        </w:rPr>
        <w:t xml:space="preserve"> </w:t>
      </w:r>
      <w:r w:rsidR="006E746B">
        <w:rPr>
          <w:b/>
          <w:sz w:val="28"/>
          <w:szCs w:val="28"/>
        </w:rPr>
        <w:t>«</w:t>
      </w:r>
      <w:r w:rsidR="006E746B" w:rsidRPr="00DB3510">
        <w:rPr>
          <w:b/>
          <w:sz w:val="28"/>
          <w:szCs w:val="28"/>
        </w:rPr>
        <w:t>О</w:t>
      </w:r>
      <w:r w:rsidR="006E746B">
        <w:rPr>
          <w:b/>
          <w:sz w:val="28"/>
          <w:szCs w:val="28"/>
        </w:rPr>
        <w:t xml:space="preserve"> внесении изменений в р</w:t>
      </w:r>
      <w:r w:rsidR="006E746B" w:rsidRPr="00DB3510">
        <w:rPr>
          <w:b/>
          <w:sz w:val="28"/>
          <w:szCs w:val="28"/>
        </w:rPr>
        <w:t xml:space="preserve">ешение </w:t>
      </w:r>
      <w:r w:rsidR="006E746B">
        <w:rPr>
          <w:b/>
          <w:sz w:val="28"/>
          <w:szCs w:val="28"/>
        </w:rPr>
        <w:t xml:space="preserve">Совета сельского поселения Кушманаковский  сельсовет муниципального района Бураевский район Республики Башкортостан от 29 января 2014 года № </w:t>
      </w:r>
      <w:bookmarkStart w:id="0" w:name="_GoBack"/>
      <w:bookmarkEnd w:id="0"/>
      <w:r w:rsidR="006E746B">
        <w:rPr>
          <w:b/>
          <w:sz w:val="28"/>
          <w:szCs w:val="28"/>
        </w:rPr>
        <w:t xml:space="preserve">129 </w:t>
      </w:r>
      <w:r w:rsidR="006E746B" w:rsidRPr="00DB3510">
        <w:rPr>
          <w:b/>
          <w:sz w:val="28"/>
          <w:szCs w:val="28"/>
        </w:rPr>
        <w:t>«</w:t>
      </w:r>
      <w:r w:rsidR="006E746B">
        <w:rPr>
          <w:b/>
          <w:sz w:val="28"/>
          <w:szCs w:val="28"/>
        </w:rPr>
        <w:t>Об утверждении П</w:t>
      </w:r>
      <w:r w:rsidR="006E746B" w:rsidRPr="00DB3510">
        <w:rPr>
          <w:b/>
          <w:sz w:val="28"/>
          <w:szCs w:val="28"/>
        </w:rPr>
        <w:t xml:space="preserve">оложения о бюджетном процессе </w:t>
      </w:r>
      <w:r w:rsidR="006E746B">
        <w:rPr>
          <w:b/>
          <w:sz w:val="28"/>
          <w:szCs w:val="28"/>
        </w:rPr>
        <w:t xml:space="preserve">в сельском поселении Кушманаковский сельсовет муниципального района </w:t>
      </w:r>
      <w:r w:rsidR="006E746B" w:rsidRPr="00DB3510">
        <w:rPr>
          <w:b/>
          <w:sz w:val="28"/>
          <w:szCs w:val="28"/>
        </w:rPr>
        <w:t>Бураевский район Р</w:t>
      </w:r>
      <w:r w:rsidR="006E746B">
        <w:rPr>
          <w:b/>
          <w:sz w:val="28"/>
          <w:szCs w:val="28"/>
        </w:rPr>
        <w:t>еспублики Башкортостан</w:t>
      </w:r>
      <w:r w:rsidR="006E746B" w:rsidRPr="00DB3510">
        <w:rPr>
          <w:b/>
          <w:sz w:val="28"/>
          <w:szCs w:val="28"/>
        </w:rPr>
        <w:t>»</w:t>
      </w:r>
    </w:p>
    <w:p w:rsidR="006E746B" w:rsidRPr="00DB3510" w:rsidRDefault="006E746B" w:rsidP="006E746B">
      <w:pPr>
        <w:jc w:val="both"/>
        <w:rPr>
          <w:b/>
          <w:sz w:val="28"/>
          <w:szCs w:val="28"/>
        </w:rPr>
      </w:pPr>
      <w:r w:rsidRPr="00DB3510">
        <w:rPr>
          <w:b/>
          <w:sz w:val="28"/>
          <w:szCs w:val="28"/>
        </w:rPr>
        <w:t xml:space="preserve"> </w:t>
      </w:r>
    </w:p>
    <w:p w:rsidR="006E746B" w:rsidRDefault="006E746B" w:rsidP="006E746B">
      <w:pPr>
        <w:ind w:firstLine="709"/>
        <w:jc w:val="both"/>
        <w:rPr>
          <w:sz w:val="28"/>
          <w:szCs w:val="28"/>
        </w:rPr>
      </w:pPr>
      <w:r>
        <w:rPr>
          <w:sz w:val="28"/>
          <w:szCs w:val="28"/>
        </w:rPr>
        <w:t xml:space="preserve">В соответствии с пунктом 2 части 3 статьи 78 Бюджетного кодекса Российской Федерации, </w:t>
      </w:r>
      <w:r w:rsidRPr="00842020">
        <w:rPr>
          <w:sz w:val="28"/>
          <w:szCs w:val="28"/>
        </w:rPr>
        <w:t>Федеральн</w:t>
      </w:r>
      <w:r>
        <w:rPr>
          <w:sz w:val="28"/>
          <w:szCs w:val="28"/>
        </w:rPr>
        <w:t xml:space="preserve">ым </w:t>
      </w:r>
      <w:r w:rsidRPr="00842020">
        <w:rPr>
          <w:sz w:val="28"/>
          <w:szCs w:val="28"/>
        </w:rPr>
        <w:t>закон</w:t>
      </w:r>
      <w:r>
        <w:rPr>
          <w:sz w:val="28"/>
          <w:szCs w:val="28"/>
        </w:rPr>
        <w:t>ом</w:t>
      </w:r>
      <w:r w:rsidRPr="00842020">
        <w:rPr>
          <w:sz w:val="28"/>
          <w:szCs w:val="28"/>
        </w:rPr>
        <w:t xml:space="preserve"> от 28.06.2021 </w:t>
      </w:r>
      <w:r>
        <w:rPr>
          <w:sz w:val="28"/>
          <w:szCs w:val="28"/>
        </w:rPr>
        <w:t>№ 228-ФЗ «</w:t>
      </w:r>
      <w:r w:rsidRPr="00842020">
        <w:rPr>
          <w:sz w:val="28"/>
          <w:szCs w:val="28"/>
        </w:rPr>
        <w: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r>
        <w:rPr>
          <w:sz w:val="28"/>
          <w:szCs w:val="28"/>
        </w:rPr>
        <w:t xml:space="preserve">», </w:t>
      </w:r>
      <w:r w:rsidRPr="000D7BA3">
        <w:rPr>
          <w:sz w:val="28"/>
          <w:szCs w:val="28"/>
        </w:rPr>
        <w:t xml:space="preserve">Совет </w:t>
      </w:r>
      <w:r>
        <w:rPr>
          <w:sz w:val="28"/>
          <w:szCs w:val="28"/>
        </w:rPr>
        <w:t>сельского поселения Кушманаковский  сельсовет муниципального района</w:t>
      </w:r>
      <w:r w:rsidRPr="000D7BA3">
        <w:rPr>
          <w:sz w:val="28"/>
          <w:szCs w:val="28"/>
        </w:rPr>
        <w:t xml:space="preserve"> Бураевский район Республики Башкортостан решил:</w:t>
      </w:r>
    </w:p>
    <w:p w:rsidR="006E746B" w:rsidRDefault="006E746B" w:rsidP="006E746B">
      <w:pPr>
        <w:ind w:firstLine="709"/>
        <w:jc w:val="both"/>
        <w:rPr>
          <w:sz w:val="28"/>
          <w:szCs w:val="28"/>
        </w:rPr>
      </w:pPr>
      <w:r w:rsidRPr="000D7BA3">
        <w:rPr>
          <w:sz w:val="28"/>
          <w:szCs w:val="28"/>
        </w:rPr>
        <w:t xml:space="preserve">1. Внести в решение Совета </w:t>
      </w:r>
      <w:r>
        <w:rPr>
          <w:sz w:val="28"/>
          <w:szCs w:val="28"/>
        </w:rPr>
        <w:t xml:space="preserve">сельского поселения Кушманаковский  сельсовет </w:t>
      </w:r>
      <w:r w:rsidRPr="000D7BA3">
        <w:rPr>
          <w:sz w:val="28"/>
          <w:szCs w:val="28"/>
        </w:rPr>
        <w:t xml:space="preserve">муниципального района Бураевский район Республики Башкортостан от </w:t>
      </w:r>
      <w:r>
        <w:rPr>
          <w:sz w:val="28"/>
          <w:szCs w:val="28"/>
        </w:rPr>
        <w:t>29</w:t>
      </w:r>
      <w:r w:rsidRPr="000D7BA3">
        <w:rPr>
          <w:sz w:val="28"/>
          <w:szCs w:val="28"/>
        </w:rPr>
        <w:t xml:space="preserve"> </w:t>
      </w:r>
      <w:r>
        <w:rPr>
          <w:sz w:val="28"/>
          <w:szCs w:val="28"/>
        </w:rPr>
        <w:t>января</w:t>
      </w:r>
      <w:r w:rsidRPr="000D7BA3">
        <w:rPr>
          <w:sz w:val="28"/>
          <w:szCs w:val="28"/>
        </w:rPr>
        <w:t xml:space="preserve"> 20</w:t>
      </w:r>
      <w:r>
        <w:rPr>
          <w:sz w:val="28"/>
          <w:szCs w:val="28"/>
        </w:rPr>
        <w:t>14</w:t>
      </w:r>
      <w:r w:rsidRPr="000D7BA3">
        <w:rPr>
          <w:sz w:val="28"/>
          <w:szCs w:val="28"/>
        </w:rPr>
        <w:t xml:space="preserve"> года № </w:t>
      </w:r>
      <w:r>
        <w:rPr>
          <w:sz w:val="28"/>
          <w:szCs w:val="28"/>
        </w:rPr>
        <w:t>129</w:t>
      </w:r>
      <w:r w:rsidRPr="000D7BA3">
        <w:rPr>
          <w:sz w:val="28"/>
          <w:szCs w:val="28"/>
        </w:rPr>
        <w:t xml:space="preserve"> «Об утверждении положения о бюджетном процессе в </w:t>
      </w:r>
      <w:r>
        <w:rPr>
          <w:sz w:val="28"/>
          <w:szCs w:val="28"/>
        </w:rPr>
        <w:t xml:space="preserve">сельском поселении Кушманаковский  сельсовет </w:t>
      </w:r>
      <w:r w:rsidRPr="000D7BA3">
        <w:rPr>
          <w:sz w:val="28"/>
          <w:szCs w:val="28"/>
        </w:rPr>
        <w:t>муниципально</w:t>
      </w:r>
      <w:r>
        <w:rPr>
          <w:sz w:val="28"/>
          <w:szCs w:val="28"/>
        </w:rPr>
        <w:t>го района</w:t>
      </w:r>
      <w:r w:rsidRPr="000D7BA3">
        <w:rPr>
          <w:sz w:val="28"/>
          <w:szCs w:val="28"/>
        </w:rPr>
        <w:t xml:space="preserve"> Бураевский район Республики Башкортостан» следующие изменения:</w:t>
      </w:r>
    </w:p>
    <w:p w:rsidR="006E746B" w:rsidRDefault="006E746B" w:rsidP="006E746B">
      <w:pPr>
        <w:ind w:firstLine="709"/>
        <w:jc w:val="both"/>
        <w:rPr>
          <w:sz w:val="28"/>
          <w:szCs w:val="28"/>
        </w:rPr>
      </w:pPr>
      <w:r w:rsidRPr="000D7BA3">
        <w:rPr>
          <w:sz w:val="28"/>
          <w:szCs w:val="28"/>
        </w:rPr>
        <w:t xml:space="preserve">1) </w:t>
      </w:r>
      <w:r w:rsidRPr="006B1670">
        <w:rPr>
          <w:sz w:val="28"/>
          <w:szCs w:val="28"/>
        </w:rPr>
        <w:t>подпункт 2</w:t>
      </w:r>
      <w:r>
        <w:rPr>
          <w:sz w:val="28"/>
          <w:szCs w:val="28"/>
        </w:rPr>
        <w:t xml:space="preserve"> части 3 статьи 14</w:t>
      </w:r>
      <w:r w:rsidRPr="006B1670">
        <w:rPr>
          <w:sz w:val="28"/>
          <w:szCs w:val="28"/>
        </w:rPr>
        <w:t xml:space="preserve"> дополнить словами </w:t>
      </w:r>
      <w:r>
        <w:rPr>
          <w:sz w:val="28"/>
          <w:szCs w:val="28"/>
        </w:rPr>
        <w:t>«</w:t>
      </w:r>
      <w:r w:rsidRPr="006B1670">
        <w:rPr>
          <w:sz w:val="28"/>
          <w:szCs w:val="28"/>
        </w:rPr>
        <w:t>, а также результаты их предоставления</w:t>
      </w:r>
      <w:r>
        <w:rPr>
          <w:sz w:val="28"/>
          <w:szCs w:val="28"/>
        </w:rPr>
        <w:t>»</w:t>
      </w:r>
      <w:r w:rsidRPr="006B1670">
        <w:rPr>
          <w:sz w:val="28"/>
          <w:szCs w:val="28"/>
        </w:rPr>
        <w:t>;</w:t>
      </w:r>
    </w:p>
    <w:p w:rsidR="006E746B" w:rsidRPr="005074C2" w:rsidRDefault="006E746B" w:rsidP="006E746B">
      <w:pPr>
        <w:ind w:firstLine="709"/>
        <w:jc w:val="both"/>
        <w:rPr>
          <w:sz w:val="28"/>
          <w:szCs w:val="28"/>
        </w:rPr>
      </w:pPr>
      <w:r>
        <w:rPr>
          <w:sz w:val="28"/>
          <w:szCs w:val="28"/>
        </w:rPr>
        <w:t xml:space="preserve">2) </w:t>
      </w:r>
      <w:r w:rsidRPr="005074C2">
        <w:rPr>
          <w:sz w:val="28"/>
          <w:szCs w:val="28"/>
        </w:rPr>
        <w:t>подпункт 5</w:t>
      </w:r>
      <w:r w:rsidRPr="005074C2">
        <w:t xml:space="preserve"> </w:t>
      </w:r>
      <w:r w:rsidRPr="005074C2">
        <w:rPr>
          <w:sz w:val="28"/>
          <w:szCs w:val="28"/>
        </w:rPr>
        <w:t>части 3 статьи 14  изложить в следующей редакции:</w:t>
      </w:r>
    </w:p>
    <w:p w:rsidR="006E746B" w:rsidRDefault="006E746B" w:rsidP="006E746B">
      <w:pPr>
        <w:ind w:firstLine="709"/>
        <w:jc w:val="both"/>
        <w:rPr>
          <w:sz w:val="28"/>
          <w:szCs w:val="28"/>
        </w:rPr>
      </w:pPr>
      <w:r>
        <w:rPr>
          <w:sz w:val="28"/>
          <w:szCs w:val="28"/>
        </w:rPr>
        <w:t>«</w:t>
      </w:r>
      <w:r w:rsidRPr="005074C2">
        <w:rPr>
          <w:sz w:val="28"/>
          <w:szCs w:val="28"/>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roofErr w:type="gramStart"/>
      <w:r w:rsidRPr="005074C2">
        <w:rPr>
          <w:sz w:val="28"/>
          <w:szCs w:val="28"/>
        </w:rPr>
        <w:t>.</w:t>
      </w:r>
      <w:r>
        <w:rPr>
          <w:sz w:val="28"/>
          <w:szCs w:val="28"/>
        </w:rPr>
        <w:t>»</w:t>
      </w:r>
      <w:r w:rsidRPr="005074C2">
        <w:rPr>
          <w:sz w:val="28"/>
          <w:szCs w:val="28"/>
        </w:rPr>
        <w:t>;</w:t>
      </w:r>
      <w:proofErr w:type="gramEnd"/>
    </w:p>
    <w:p w:rsidR="006E746B" w:rsidRDefault="006E746B" w:rsidP="006E746B">
      <w:pPr>
        <w:ind w:firstLine="709"/>
        <w:jc w:val="both"/>
        <w:rPr>
          <w:sz w:val="28"/>
          <w:szCs w:val="28"/>
        </w:rPr>
      </w:pPr>
      <w:proofErr w:type="gramStart"/>
      <w:r>
        <w:rPr>
          <w:sz w:val="28"/>
          <w:szCs w:val="28"/>
        </w:rPr>
        <w:t>3) часть 1 статьи 54 дополнить абзацем следующего содержания «</w:t>
      </w:r>
      <w:r w:rsidRPr="00C834A8">
        <w:rPr>
          <w:sz w:val="28"/>
          <w:szCs w:val="28"/>
        </w:rPr>
        <w:t xml:space="preserve">Главные администраторы средств федерального бюджета, подведомственные им получатели (распорядители) бюджетных средств, </w:t>
      </w:r>
      <w:r w:rsidRPr="00C834A8">
        <w:rPr>
          <w:sz w:val="28"/>
          <w:szCs w:val="28"/>
        </w:rPr>
        <w:lastRenderedPageBreak/>
        <w:t>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w:t>
      </w:r>
      <w:proofErr w:type="gramEnd"/>
      <w:r w:rsidRPr="00C834A8">
        <w:rPr>
          <w:sz w:val="28"/>
          <w:szCs w:val="28"/>
        </w:rPr>
        <w:t xml:space="preserve">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системе управления общественными финансами </w:t>
      </w:r>
      <w:r>
        <w:rPr>
          <w:sz w:val="28"/>
          <w:szCs w:val="28"/>
        </w:rPr>
        <w:t>«</w:t>
      </w:r>
      <w:r w:rsidRPr="00C834A8">
        <w:rPr>
          <w:sz w:val="28"/>
          <w:szCs w:val="28"/>
        </w:rPr>
        <w:t>Электронный бюджет</w:t>
      </w:r>
      <w:r>
        <w:rPr>
          <w:sz w:val="28"/>
          <w:szCs w:val="28"/>
        </w:rPr>
        <w:t>»</w:t>
      </w:r>
      <w:proofErr w:type="gramStart"/>
      <w:r w:rsidRPr="00C834A8">
        <w:rPr>
          <w:sz w:val="28"/>
          <w:szCs w:val="28"/>
        </w:rPr>
        <w:t>.</w:t>
      </w:r>
      <w:r>
        <w:rPr>
          <w:sz w:val="28"/>
          <w:szCs w:val="28"/>
        </w:rPr>
        <w:t>»</w:t>
      </w:r>
      <w:proofErr w:type="gramEnd"/>
      <w:r>
        <w:rPr>
          <w:sz w:val="28"/>
          <w:szCs w:val="28"/>
        </w:rPr>
        <w:t>;</w:t>
      </w:r>
    </w:p>
    <w:p w:rsidR="006E746B" w:rsidRDefault="006E746B" w:rsidP="006E746B">
      <w:pPr>
        <w:ind w:firstLine="709"/>
        <w:jc w:val="both"/>
        <w:rPr>
          <w:sz w:val="28"/>
          <w:szCs w:val="28"/>
        </w:rPr>
      </w:pPr>
      <w:proofErr w:type="gramStart"/>
      <w:r>
        <w:rPr>
          <w:sz w:val="28"/>
          <w:szCs w:val="28"/>
        </w:rPr>
        <w:t>4) часть 2 статьи 15 дополнить абзацем следующего содержания «</w:t>
      </w:r>
      <w:r w:rsidRPr="00F86F6E">
        <w:rPr>
          <w:sz w:val="28"/>
          <w:szCs w:val="28"/>
        </w:rP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w:t>
      </w:r>
      <w:proofErr w:type="gramEnd"/>
      <w:r w:rsidRPr="00F86F6E">
        <w:rPr>
          <w:sz w:val="28"/>
          <w:szCs w:val="28"/>
        </w:rPr>
        <w:t xml:space="preserve">)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w:t>
      </w:r>
      <w:proofErr w:type="gramStart"/>
      <w:r w:rsidRPr="00F86F6E">
        <w:rPr>
          <w:sz w:val="28"/>
          <w:szCs w:val="28"/>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sidRPr="00F86F6E">
        <w:rPr>
          <w:sz w:val="28"/>
          <w:szCs w:val="28"/>
        </w:rPr>
        <w:t xml:space="preserve"> государственного (муниципального) финансового контроля в соответствии со статьями 268.1 и 269.2 настоящего Кодекса</w:t>
      </w:r>
      <w:proofErr w:type="gramStart"/>
      <w:r w:rsidRPr="00F86F6E">
        <w:rPr>
          <w:sz w:val="28"/>
          <w:szCs w:val="28"/>
        </w:rPr>
        <w:t>.</w:t>
      </w:r>
      <w:r>
        <w:rPr>
          <w:sz w:val="28"/>
          <w:szCs w:val="28"/>
        </w:rPr>
        <w:t>»;</w:t>
      </w:r>
      <w:proofErr w:type="gramEnd"/>
    </w:p>
    <w:p w:rsidR="006E746B" w:rsidRDefault="006E746B" w:rsidP="006E746B">
      <w:pPr>
        <w:ind w:firstLine="709"/>
        <w:jc w:val="both"/>
        <w:rPr>
          <w:sz w:val="28"/>
          <w:szCs w:val="28"/>
        </w:rPr>
      </w:pPr>
      <w:r>
        <w:rPr>
          <w:sz w:val="28"/>
          <w:szCs w:val="28"/>
        </w:rPr>
        <w:t xml:space="preserve">5) часть 3 статьи 15 изложить в следующей редакции: </w:t>
      </w:r>
    </w:p>
    <w:p w:rsidR="006E746B" w:rsidRDefault="006E746B" w:rsidP="006E746B">
      <w:pPr>
        <w:ind w:firstLine="709"/>
        <w:jc w:val="both"/>
        <w:rPr>
          <w:sz w:val="28"/>
          <w:szCs w:val="28"/>
        </w:rPr>
      </w:pPr>
      <w:r>
        <w:rPr>
          <w:sz w:val="28"/>
          <w:szCs w:val="28"/>
        </w:rPr>
        <w:t xml:space="preserve">«3. </w:t>
      </w:r>
      <w:proofErr w:type="gramStart"/>
      <w:r w:rsidRPr="00600480">
        <w:rPr>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600480">
        <w:rPr>
          <w:sz w:val="28"/>
          <w:szCs w:val="28"/>
        </w:rPr>
        <w:t xml:space="preserve"> </w:t>
      </w:r>
      <w:proofErr w:type="gramStart"/>
      <w:r w:rsidRPr="00600480">
        <w:rPr>
          <w:sz w:val="28"/>
          <w:szCs w:val="28"/>
        </w:rPr>
        <w:t xml:space="preserve">исполнения обязательств по договорам (соглашениям) о предоставлении субсидий на финансовое обеспечение затрат в связи с производством </w:t>
      </w:r>
      <w:r w:rsidRPr="00600480">
        <w:rPr>
          <w:sz w:val="28"/>
          <w:szCs w:val="28"/>
        </w:rPr>
        <w:lastRenderedPageBreak/>
        <w:t>(реализацией)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600480">
        <w:rPr>
          <w:sz w:val="28"/>
          <w:szCs w:val="28"/>
        </w:rPr>
        <w:t xml:space="preserve">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подпунктом 5 пункта 3 настоящей статьи</w:t>
      </w:r>
      <w:proofErr w:type="gramStart"/>
      <w:r w:rsidRPr="00600480">
        <w:rPr>
          <w:sz w:val="28"/>
          <w:szCs w:val="28"/>
        </w:rPr>
        <w:t>.</w:t>
      </w:r>
      <w:r>
        <w:rPr>
          <w:sz w:val="28"/>
          <w:szCs w:val="28"/>
        </w:rPr>
        <w:t xml:space="preserve">». </w:t>
      </w:r>
      <w:proofErr w:type="gramEnd"/>
    </w:p>
    <w:p w:rsidR="006E746B" w:rsidRPr="00AB5759" w:rsidRDefault="006E746B" w:rsidP="006E746B">
      <w:pPr>
        <w:ind w:firstLine="708"/>
        <w:jc w:val="both"/>
        <w:rPr>
          <w:sz w:val="28"/>
          <w:szCs w:val="28"/>
        </w:rPr>
      </w:pPr>
      <w:r w:rsidRPr="0079773E">
        <w:rPr>
          <w:sz w:val="28"/>
          <w:szCs w:val="28"/>
        </w:rPr>
        <w:t>2.</w:t>
      </w:r>
      <w:r>
        <w:rPr>
          <w:sz w:val="28"/>
          <w:szCs w:val="28"/>
        </w:rPr>
        <w:t xml:space="preserve"> </w:t>
      </w:r>
      <w:r w:rsidRPr="0079773E">
        <w:rPr>
          <w:sz w:val="28"/>
          <w:szCs w:val="28"/>
        </w:rPr>
        <w:t xml:space="preserve">Настоящее </w:t>
      </w:r>
      <w:r>
        <w:rPr>
          <w:sz w:val="28"/>
          <w:szCs w:val="28"/>
        </w:rPr>
        <w:t>решение</w:t>
      </w:r>
      <w:r w:rsidRPr="0079773E">
        <w:rPr>
          <w:sz w:val="28"/>
          <w:szCs w:val="28"/>
        </w:rPr>
        <w:t xml:space="preserve"> вступает в силу со дня его подписания.</w:t>
      </w:r>
    </w:p>
    <w:p w:rsidR="006E746B" w:rsidRPr="0079773E" w:rsidRDefault="006E746B" w:rsidP="006E746B">
      <w:pPr>
        <w:widowControl w:val="0"/>
        <w:tabs>
          <w:tab w:val="left" w:pos="426"/>
        </w:tabs>
        <w:autoSpaceDE w:val="0"/>
        <w:autoSpaceDN w:val="0"/>
        <w:adjustRightInd w:val="0"/>
        <w:ind w:firstLine="708"/>
        <w:jc w:val="both"/>
        <w:rPr>
          <w:bCs/>
          <w:sz w:val="28"/>
          <w:szCs w:val="28"/>
        </w:rPr>
      </w:pPr>
      <w:r>
        <w:rPr>
          <w:bCs/>
          <w:sz w:val="28"/>
          <w:szCs w:val="28"/>
        </w:rPr>
        <w:t>3.</w:t>
      </w:r>
      <w:r w:rsidRPr="0079773E">
        <w:rPr>
          <w:bCs/>
          <w:sz w:val="28"/>
          <w:szCs w:val="28"/>
        </w:rPr>
        <w:t xml:space="preserve">Обнародовать настоящее </w:t>
      </w:r>
      <w:r>
        <w:rPr>
          <w:bCs/>
          <w:sz w:val="28"/>
          <w:szCs w:val="28"/>
        </w:rPr>
        <w:t>решение на официальном сайте и информационном стенде администрации сельского поселения.</w:t>
      </w:r>
    </w:p>
    <w:p w:rsidR="006E746B" w:rsidRDefault="006E746B" w:rsidP="006E746B">
      <w:pPr>
        <w:widowControl w:val="0"/>
        <w:tabs>
          <w:tab w:val="left" w:pos="426"/>
        </w:tabs>
        <w:autoSpaceDE w:val="0"/>
        <w:autoSpaceDN w:val="0"/>
        <w:adjustRightInd w:val="0"/>
        <w:ind w:firstLine="708"/>
        <w:jc w:val="both"/>
        <w:rPr>
          <w:bCs/>
          <w:sz w:val="28"/>
          <w:szCs w:val="28"/>
        </w:rPr>
      </w:pPr>
      <w:r>
        <w:rPr>
          <w:bCs/>
          <w:sz w:val="28"/>
          <w:szCs w:val="28"/>
        </w:rPr>
        <w:t>4</w:t>
      </w:r>
      <w:r w:rsidRPr="0079773E">
        <w:rPr>
          <w:bCs/>
          <w:sz w:val="28"/>
          <w:szCs w:val="28"/>
        </w:rPr>
        <w:t xml:space="preserve">. </w:t>
      </w:r>
      <w:proofErr w:type="gramStart"/>
      <w:r w:rsidRPr="0079773E">
        <w:rPr>
          <w:bCs/>
          <w:sz w:val="28"/>
          <w:szCs w:val="28"/>
        </w:rPr>
        <w:t>Контроль за</w:t>
      </w:r>
      <w:proofErr w:type="gramEnd"/>
      <w:r w:rsidRPr="0079773E">
        <w:rPr>
          <w:bCs/>
          <w:sz w:val="28"/>
          <w:szCs w:val="28"/>
        </w:rPr>
        <w:t xml:space="preserve"> выполнением </w:t>
      </w:r>
      <w:r>
        <w:rPr>
          <w:bCs/>
          <w:sz w:val="28"/>
          <w:szCs w:val="28"/>
        </w:rPr>
        <w:t>настоящего решения возложить на постоянную комиссию по бюджету, налогам и муниципальной собственности.</w:t>
      </w:r>
    </w:p>
    <w:p w:rsidR="006E746B" w:rsidRDefault="006E746B" w:rsidP="006E746B">
      <w:pPr>
        <w:jc w:val="both"/>
        <w:rPr>
          <w:sz w:val="28"/>
          <w:szCs w:val="28"/>
        </w:rPr>
      </w:pPr>
    </w:p>
    <w:p w:rsidR="006E746B" w:rsidRPr="00D749E1" w:rsidRDefault="006E746B" w:rsidP="006E746B">
      <w:pPr>
        <w:pStyle w:val="1"/>
        <w:jc w:val="both"/>
        <w:rPr>
          <w:b w:val="0"/>
        </w:rPr>
      </w:pPr>
    </w:p>
    <w:p w:rsidR="006E746B" w:rsidRDefault="006E746B" w:rsidP="006E746B">
      <w:pPr>
        <w:rPr>
          <w:b/>
          <w:sz w:val="26"/>
          <w:szCs w:val="26"/>
        </w:rPr>
      </w:pPr>
      <w:r>
        <w:rPr>
          <w:b/>
          <w:sz w:val="26"/>
          <w:szCs w:val="26"/>
        </w:rPr>
        <w:t xml:space="preserve">     </w:t>
      </w:r>
    </w:p>
    <w:p w:rsidR="006E746B" w:rsidRPr="00941969" w:rsidRDefault="006E746B" w:rsidP="006E746B">
      <w:pPr>
        <w:pStyle w:val="20"/>
        <w:shd w:val="clear" w:color="auto" w:fill="auto"/>
        <w:tabs>
          <w:tab w:val="left" w:leader="underscore" w:pos="3972"/>
        </w:tabs>
        <w:spacing w:after="0" w:line="322" w:lineRule="exact"/>
        <w:jc w:val="both"/>
        <w:rPr>
          <w:b/>
        </w:rPr>
      </w:pPr>
      <w:r w:rsidRPr="00941969">
        <w:rPr>
          <w:b/>
        </w:rPr>
        <w:t xml:space="preserve">Глава сельского поселения </w:t>
      </w:r>
    </w:p>
    <w:p w:rsidR="006E746B" w:rsidRPr="00941969" w:rsidRDefault="006E746B" w:rsidP="006E746B">
      <w:pPr>
        <w:pStyle w:val="20"/>
        <w:shd w:val="clear" w:color="auto" w:fill="auto"/>
        <w:tabs>
          <w:tab w:val="left" w:leader="underscore" w:pos="3972"/>
        </w:tabs>
        <w:spacing w:after="0" w:line="322" w:lineRule="exact"/>
        <w:jc w:val="both"/>
        <w:rPr>
          <w:b/>
        </w:rPr>
      </w:pPr>
      <w:r w:rsidRPr="00941969">
        <w:rPr>
          <w:b/>
        </w:rPr>
        <w:t xml:space="preserve">Кушманаковский сельсовет </w:t>
      </w:r>
    </w:p>
    <w:p w:rsidR="006E746B" w:rsidRPr="00941969" w:rsidRDefault="006E746B" w:rsidP="006E746B">
      <w:pPr>
        <w:pStyle w:val="20"/>
        <w:shd w:val="clear" w:color="auto" w:fill="auto"/>
        <w:tabs>
          <w:tab w:val="left" w:leader="underscore" w:pos="3972"/>
        </w:tabs>
        <w:spacing w:after="0" w:line="322" w:lineRule="exact"/>
        <w:jc w:val="both"/>
        <w:rPr>
          <w:b/>
        </w:rPr>
      </w:pPr>
      <w:r w:rsidRPr="00941969">
        <w:rPr>
          <w:b/>
        </w:rPr>
        <w:t xml:space="preserve">муниципального района </w:t>
      </w:r>
    </w:p>
    <w:p w:rsidR="006E746B" w:rsidRPr="00941969" w:rsidRDefault="006E746B" w:rsidP="006E746B">
      <w:pPr>
        <w:pStyle w:val="20"/>
        <w:shd w:val="clear" w:color="auto" w:fill="auto"/>
        <w:tabs>
          <w:tab w:val="left" w:leader="underscore" w:pos="3972"/>
        </w:tabs>
        <w:spacing w:after="0" w:line="322" w:lineRule="exact"/>
        <w:jc w:val="both"/>
        <w:rPr>
          <w:b/>
        </w:rPr>
      </w:pPr>
      <w:r w:rsidRPr="00941969">
        <w:rPr>
          <w:b/>
        </w:rPr>
        <w:t>Бураевский район</w:t>
      </w:r>
    </w:p>
    <w:p w:rsidR="006E746B" w:rsidRPr="00941969" w:rsidRDefault="006E746B" w:rsidP="006E746B">
      <w:pPr>
        <w:pStyle w:val="20"/>
        <w:shd w:val="clear" w:color="auto" w:fill="auto"/>
        <w:tabs>
          <w:tab w:val="left" w:leader="underscore" w:pos="3972"/>
        </w:tabs>
        <w:spacing w:after="0" w:line="322" w:lineRule="exact"/>
        <w:jc w:val="both"/>
        <w:rPr>
          <w:b/>
        </w:rPr>
      </w:pPr>
      <w:r w:rsidRPr="00941969">
        <w:rPr>
          <w:b/>
        </w:rPr>
        <w:t>Республики Башкортостан                                                И.Р.Камалов</w:t>
      </w:r>
    </w:p>
    <w:p w:rsidR="006E746B" w:rsidRPr="00941969" w:rsidRDefault="006E746B" w:rsidP="006E746B">
      <w:pPr>
        <w:rPr>
          <w:sz w:val="28"/>
          <w:szCs w:val="28"/>
        </w:rPr>
      </w:pPr>
    </w:p>
    <w:p w:rsidR="006E746B" w:rsidRPr="00941969" w:rsidRDefault="006E746B" w:rsidP="006E746B">
      <w:pPr>
        <w:pStyle w:val="a5"/>
        <w:rPr>
          <w:rFonts w:ascii="Times New Roman" w:hAnsi="Times New Roman"/>
          <w:b/>
          <w:sz w:val="28"/>
          <w:szCs w:val="28"/>
        </w:rPr>
      </w:pPr>
      <w:r w:rsidRPr="00941969">
        <w:rPr>
          <w:rFonts w:ascii="Times New Roman" w:hAnsi="Times New Roman"/>
          <w:b/>
          <w:sz w:val="28"/>
          <w:szCs w:val="28"/>
        </w:rPr>
        <w:t>д. Кушманаково</w:t>
      </w:r>
    </w:p>
    <w:p w:rsidR="006E746B" w:rsidRPr="00941969" w:rsidRDefault="006E746B" w:rsidP="006E746B">
      <w:pPr>
        <w:pStyle w:val="a5"/>
        <w:rPr>
          <w:rFonts w:ascii="Times New Roman" w:hAnsi="Times New Roman"/>
          <w:b/>
          <w:sz w:val="28"/>
          <w:szCs w:val="28"/>
        </w:rPr>
      </w:pPr>
      <w:r>
        <w:rPr>
          <w:rFonts w:ascii="Times New Roman" w:hAnsi="Times New Roman"/>
          <w:b/>
          <w:sz w:val="28"/>
          <w:szCs w:val="28"/>
        </w:rPr>
        <w:t>0</w:t>
      </w:r>
      <w:r w:rsidR="005C3975">
        <w:rPr>
          <w:rFonts w:ascii="Times New Roman" w:hAnsi="Times New Roman"/>
          <w:b/>
          <w:sz w:val="28"/>
          <w:szCs w:val="28"/>
        </w:rPr>
        <w:t>5</w:t>
      </w:r>
      <w:r>
        <w:rPr>
          <w:rFonts w:ascii="Times New Roman" w:hAnsi="Times New Roman"/>
          <w:b/>
          <w:sz w:val="28"/>
          <w:szCs w:val="28"/>
        </w:rPr>
        <w:t xml:space="preserve"> марта 2022 года</w:t>
      </w:r>
    </w:p>
    <w:p w:rsidR="009862F9" w:rsidRPr="005C3975" w:rsidRDefault="005C3975">
      <w:pPr>
        <w:rPr>
          <w:b/>
          <w:sz w:val="28"/>
          <w:szCs w:val="28"/>
        </w:rPr>
      </w:pPr>
      <w:r w:rsidRPr="005C3975">
        <w:rPr>
          <w:b/>
          <w:sz w:val="28"/>
          <w:szCs w:val="28"/>
        </w:rPr>
        <w:t>№ 124</w:t>
      </w:r>
    </w:p>
    <w:sectPr w:rsidR="009862F9" w:rsidRPr="005C3975" w:rsidSect="00986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46B"/>
    <w:rsid w:val="00162134"/>
    <w:rsid w:val="005C3975"/>
    <w:rsid w:val="006E746B"/>
    <w:rsid w:val="009862F9"/>
    <w:rsid w:val="00FC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74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E746B"/>
    <w:pPr>
      <w:keepNext/>
      <w:tabs>
        <w:tab w:val="left" w:pos="3460"/>
      </w:tabs>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746B"/>
    <w:rPr>
      <w:rFonts w:ascii="Times New Roman" w:eastAsia="Times New Roman" w:hAnsi="Times New Roman" w:cs="Times New Roman"/>
      <w:sz w:val="32"/>
      <w:szCs w:val="24"/>
      <w:lang w:eastAsia="ru-RU"/>
    </w:rPr>
  </w:style>
  <w:style w:type="character" w:customStyle="1" w:styleId="Bodytext">
    <w:name w:val="Body text_"/>
    <w:link w:val="Bodytext1"/>
    <w:locked/>
    <w:rsid w:val="006E746B"/>
    <w:rPr>
      <w:shd w:val="clear" w:color="auto" w:fill="FFFFFF"/>
    </w:rPr>
  </w:style>
  <w:style w:type="paragraph" w:customStyle="1" w:styleId="Bodytext1">
    <w:name w:val="Body text1"/>
    <w:basedOn w:val="a"/>
    <w:link w:val="Bodytext"/>
    <w:rsid w:val="006E746B"/>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6E746B"/>
    <w:pPr>
      <w:widowControl w:val="0"/>
      <w:autoSpaceDE w:val="0"/>
      <w:autoSpaceDN w:val="0"/>
      <w:adjustRightInd w:val="0"/>
      <w:spacing w:line="274" w:lineRule="exact"/>
    </w:pPr>
    <w:rPr>
      <w:rFonts w:ascii="Microsoft Sans Serif" w:hAnsi="Microsoft Sans Serif"/>
    </w:rPr>
  </w:style>
  <w:style w:type="paragraph" w:styleId="a3">
    <w:name w:val="Balloon Text"/>
    <w:basedOn w:val="a"/>
    <w:link w:val="a4"/>
    <w:uiPriority w:val="99"/>
    <w:semiHidden/>
    <w:unhideWhenUsed/>
    <w:rsid w:val="006E746B"/>
    <w:rPr>
      <w:rFonts w:ascii="Tahoma" w:hAnsi="Tahoma" w:cs="Tahoma"/>
      <w:sz w:val="16"/>
      <w:szCs w:val="16"/>
    </w:rPr>
  </w:style>
  <w:style w:type="character" w:customStyle="1" w:styleId="a4">
    <w:name w:val="Текст выноски Знак"/>
    <w:basedOn w:val="a0"/>
    <w:link w:val="a3"/>
    <w:uiPriority w:val="99"/>
    <w:semiHidden/>
    <w:rsid w:val="006E746B"/>
    <w:rPr>
      <w:rFonts w:ascii="Tahoma" w:eastAsia="Times New Roman" w:hAnsi="Tahoma" w:cs="Tahoma"/>
      <w:sz w:val="16"/>
      <w:szCs w:val="16"/>
      <w:lang w:eastAsia="ru-RU"/>
    </w:rPr>
  </w:style>
  <w:style w:type="character" w:customStyle="1" w:styleId="10">
    <w:name w:val="Заголовок 1 Знак"/>
    <w:basedOn w:val="a0"/>
    <w:link w:val="1"/>
    <w:uiPriority w:val="9"/>
    <w:rsid w:val="006E746B"/>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6E746B"/>
    <w:pPr>
      <w:spacing w:after="0" w:line="240" w:lineRule="auto"/>
    </w:pPr>
  </w:style>
  <w:style w:type="character" w:customStyle="1" w:styleId="2">
    <w:name w:val="Основной текст (2)_"/>
    <w:basedOn w:val="a0"/>
    <w:link w:val="20"/>
    <w:rsid w:val="006E746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E746B"/>
    <w:pPr>
      <w:widowControl w:val="0"/>
      <w:shd w:val="clear" w:color="auto" w:fill="FFFFFF"/>
      <w:spacing w:after="5220" w:line="0" w:lineRule="atLeast"/>
      <w:jc w:val="right"/>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2022-03-09T04:24:00Z</cp:lastPrinted>
  <dcterms:created xsi:type="dcterms:W3CDTF">2022-03-04T06:40:00Z</dcterms:created>
  <dcterms:modified xsi:type="dcterms:W3CDTF">2022-03-09T04:24:00Z</dcterms:modified>
</cp:coreProperties>
</file>