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50" w:rsidRPr="00806850" w:rsidRDefault="00806850" w:rsidP="00806850">
      <w:pPr>
        <w:spacing w:after="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shd w:val="clear" w:color="auto" w:fill="FFFFFF"/>
          <w:lang w:eastAsia="ru-RU"/>
        </w:rPr>
        <w:t>Порядок поступления граждан на муниципальную службу</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b/>
          <w:bCs/>
          <w:sz w:val="24"/>
          <w:szCs w:val="24"/>
          <w:lang w:eastAsia="ru-RU"/>
        </w:rPr>
        <w:t>Федеральный закон №25-ФЗ от 02 марта 2007 г. “О муниципальной службе в Российской Федерации”</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b/>
          <w:bCs/>
          <w:sz w:val="24"/>
          <w:szCs w:val="24"/>
          <w:lang w:eastAsia="ru-RU"/>
        </w:rPr>
        <w:t>Глава 4. Порядок поступления на муниципальную службу, ее прохождения и прекращения </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b/>
          <w:bCs/>
          <w:sz w:val="24"/>
          <w:szCs w:val="24"/>
          <w:lang w:eastAsia="ru-RU"/>
        </w:rPr>
        <w:t>Статья 16.</w:t>
      </w:r>
      <w:r w:rsidRPr="00806850">
        <w:rPr>
          <w:rFonts w:ascii="Times New Roman" w:eastAsia="Times New Roman" w:hAnsi="Times New Roman" w:cs="Times New Roman"/>
          <w:sz w:val="24"/>
          <w:szCs w:val="24"/>
          <w:lang w:eastAsia="ru-RU"/>
        </w:rPr>
        <w:t> Поступление на муниципальную службу</w:t>
      </w:r>
    </w:p>
    <w:p w:rsidR="00806850" w:rsidRPr="00806850" w:rsidRDefault="00806850" w:rsidP="0080685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6850">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5" w:anchor="sub_13" w:history="1">
        <w:r w:rsidRPr="00806850">
          <w:rPr>
            <w:rFonts w:ascii="Times New Roman" w:eastAsia="Times New Roman" w:hAnsi="Times New Roman" w:cs="Times New Roman"/>
            <w:sz w:val="24"/>
            <w:szCs w:val="24"/>
            <w:lang w:eastAsia="ru-RU"/>
          </w:rPr>
          <w:t>статье 13</w:t>
        </w:r>
      </w:hyperlink>
      <w:r w:rsidRPr="00806850">
        <w:rPr>
          <w:rFonts w:ascii="Times New Roman" w:eastAsia="Times New Roman" w:hAnsi="Times New Roman" w:cs="Times New Roman"/>
          <w:sz w:val="24"/>
          <w:szCs w:val="24"/>
          <w:lang w:eastAsia="ru-RU"/>
        </w:rPr>
        <w:t>настоящего Федерального закона в качестве ограничений, связанных с муниципальной службой.</w:t>
      </w:r>
      <w:proofErr w:type="gramEnd"/>
    </w:p>
    <w:p w:rsidR="00806850" w:rsidRPr="00806850" w:rsidRDefault="00806850" w:rsidP="0080685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6850">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06850" w:rsidRPr="00806850" w:rsidRDefault="00806850" w:rsidP="0080685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При поступлении на муниципальную службу гражданин представляет:</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Информация об изменениях:</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hyperlink r:id="rId6" w:history="1">
        <w:r w:rsidRPr="00806850">
          <w:rPr>
            <w:rFonts w:ascii="Times New Roman" w:eastAsia="Times New Roman" w:hAnsi="Times New Roman" w:cs="Times New Roman"/>
            <w:i/>
            <w:iCs/>
            <w:sz w:val="24"/>
            <w:szCs w:val="24"/>
            <w:lang w:eastAsia="ru-RU"/>
          </w:rPr>
          <w:t>Федеральным законом</w:t>
        </w:r>
      </w:hyperlink>
      <w:r w:rsidRPr="00806850">
        <w:rPr>
          <w:rFonts w:ascii="Times New Roman" w:eastAsia="Times New Roman" w:hAnsi="Times New Roman" w:cs="Times New Roman"/>
          <w:i/>
          <w:iCs/>
          <w:sz w:val="24"/>
          <w:szCs w:val="24"/>
          <w:lang w:eastAsia="ru-RU"/>
        </w:rPr>
        <w:t> от 23 июля 2008 г. N 160-ФЗ в пункт 2 части 3 статьи 16 настоящего Федерального закона внесены изменения, </w:t>
      </w:r>
      <w:hyperlink r:id="rId7" w:history="1">
        <w:r w:rsidRPr="00806850">
          <w:rPr>
            <w:rFonts w:ascii="Times New Roman" w:eastAsia="Times New Roman" w:hAnsi="Times New Roman" w:cs="Times New Roman"/>
            <w:i/>
            <w:iCs/>
            <w:sz w:val="24"/>
            <w:szCs w:val="24"/>
            <w:lang w:eastAsia="ru-RU"/>
          </w:rPr>
          <w:t>вступающие в силу</w:t>
        </w:r>
      </w:hyperlink>
      <w:r w:rsidRPr="00806850">
        <w:rPr>
          <w:rFonts w:ascii="Times New Roman" w:eastAsia="Times New Roman" w:hAnsi="Times New Roman" w:cs="Times New Roman"/>
          <w:i/>
          <w:iCs/>
          <w:sz w:val="24"/>
          <w:szCs w:val="24"/>
          <w:lang w:eastAsia="ru-RU"/>
        </w:rPr>
        <w:t> с 1 января 2009 г.</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i/>
          <w:iCs/>
          <w:sz w:val="24"/>
          <w:szCs w:val="24"/>
          <w:lang w:eastAsia="ru-RU"/>
        </w:rPr>
        <w:t>См. текст пункта в предыдущей редакции</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3) паспорт;</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5) документ об образовании;</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6) </w:t>
      </w:r>
      <w:hyperlink r:id="rId8" w:history="1">
        <w:r w:rsidRPr="00806850">
          <w:rPr>
            <w:rFonts w:ascii="Times New Roman" w:eastAsia="Times New Roman" w:hAnsi="Times New Roman" w:cs="Times New Roman"/>
            <w:sz w:val="24"/>
            <w:szCs w:val="24"/>
            <w:lang w:eastAsia="ru-RU"/>
          </w:rPr>
          <w:t>страховое свидетельство</w:t>
        </w:r>
      </w:hyperlink>
      <w:r w:rsidRPr="00806850">
        <w:rPr>
          <w:rFonts w:ascii="Times New Roman" w:eastAsia="Times New Roman" w:hAnsi="Times New Roman" w:cs="Times New Roman"/>
          <w:sz w:val="24"/>
          <w:szCs w:val="24"/>
          <w:lang w:eastAsia="ru-RU"/>
        </w:rPr>
        <w:t> обязательного пенсионного страхования, за исключением случаев, когда трудовой договор (контракт) заключается впервые;</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7) </w:t>
      </w:r>
      <w:hyperlink r:id="rId9" w:history="1">
        <w:r w:rsidRPr="00806850">
          <w:rPr>
            <w:rFonts w:ascii="Times New Roman" w:eastAsia="Times New Roman" w:hAnsi="Times New Roman" w:cs="Times New Roman"/>
            <w:sz w:val="24"/>
            <w:szCs w:val="24"/>
            <w:lang w:eastAsia="ru-RU"/>
          </w:rPr>
          <w:t>свидетельство</w:t>
        </w:r>
      </w:hyperlink>
      <w:r w:rsidRPr="00806850">
        <w:rPr>
          <w:rFonts w:ascii="Times New Roman" w:eastAsia="Times New Roman" w:hAnsi="Times New Roman" w:cs="Times New Roman"/>
          <w:sz w:val="24"/>
          <w:szCs w:val="24"/>
          <w:lang w:eastAsia="ru-RU"/>
        </w:rPr>
        <w:t> о постановке физического лица на учет в налоговом органе по месту жительства на территории Российской Федерации;</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Информация об изменениях:</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hyperlink r:id="rId10" w:history="1">
        <w:r w:rsidRPr="00806850">
          <w:rPr>
            <w:rFonts w:ascii="Times New Roman" w:eastAsia="Times New Roman" w:hAnsi="Times New Roman" w:cs="Times New Roman"/>
            <w:i/>
            <w:iCs/>
            <w:sz w:val="24"/>
            <w:szCs w:val="24"/>
            <w:lang w:eastAsia="ru-RU"/>
          </w:rPr>
          <w:t>Федеральным законом</w:t>
        </w:r>
      </w:hyperlink>
      <w:r w:rsidRPr="00806850">
        <w:rPr>
          <w:rFonts w:ascii="Times New Roman" w:eastAsia="Times New Roman" w:hAnsi="Times New Roman" w:cs="Times New Roman"/>
          <w:i/>
          <w:iCs/>
          <w:sz w:val="24"/>
          <w:szCs w:val="24"/>
          <w:lang w:eastAsia="ru-RU"/>
        </w:rPr>
        <w:t> от 2 июля 2013 г. N 170-ФЗ в пункт 8 части 3 статьи 16 внесены изменения, </w:t>
      </w:r>
      <w:hyperlink r:id="rId11" w:history="1">
        <w:r w:rsidRPr="00806850">
          <w:rPr>
            <w:rFonts w:ascii="Times New Roman" w:eastAsia="Times New Roman" w:hAnsi="Times New Roman" w:cs="Times New Roman"/>
            <w:i/>
            <w:iCs/>
            <w:sz w:val="24"/>
            <w:szCs w:val="24"/>
            <w:lang w:eastAsia="ru-RU"/>
          </w:rPr>
          <w:t>вступающие в силу</w:t>
        </w:r>
      </w:hyperlink>
      <w:r w:rsidRPr="00806850">
        <w:rPr>
          <w:rFonts w:ascii="Times New Roman" w:eastAsia="Times New Roman" w:hAnsi="Times New Roman" w:cs="Times New Roman"/>
          <w:i/>
          <w:iCs/>
          <w:sz w:val="24"/>
          <w:szCs w:val="24"/>
          <w:lang w:eastAsia="ru-RU"/>
        </w:rPr>
        <w:t> с 1 января 2014 г.</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i/>
          <w:iCs/>
          <w:sz w:val="24"/>
          <w:szCs w:val="24"/>
          <w:lang w:eastAsia="ru-RU"/>
        </w:rPr>
        <w:t>См. текст пункта в будущей редакции</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06850" w:rsidRPr="00806850" w:rsidRDefault="00806850" w:rsidP="0080685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06850" w:rsidRPr="00806850" w:rsidRDefault="00806850" w:rsidP="0080685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В случае установления в процессе проверки, предусмотренной </w:t>
      </w:r>
      <w:hyperlink r:id="rId12" w:anchor="sub_164" w:history="1">
        <w:r w:rsidRPr="00806850">
          <w:rPr>
            <w:rFonts w:ascii="Times New Roman" w:eastAsia="Times New Roman" w:hAnsi="Times New Roman" w:cs="Times New Roman"/>
            <w:sz w:val="24"/>
            <w:szCs w:val="24"/>
            <w:lang w:eastAsia="ru-RU"/>
          </w:rPr>
          <w:t>частью 4</w:t>
        </w:r>
      </w:hyperlink>
      <w:r w:rsidRPr="00806850">
        <w:rPr>
          <w:rFonts w:ascii="Times New Roman" w:eastAsia="Times New Roman" w:hAnsi="Times New Roman" w:cs="Times New Roman"/>
          <w:sz w:val="24"/>
          <w:szCs w:val="24"/>
          <w:lang w:eastAsia="ru-RU"/>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06850" w:rsidRPr="00806850" w:rsidRDefault="00806850" w:rsidP="0080685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xml:space="preserve">Поступление гражданина на муниципальную службу осуществляется </w:t>
      </w:r>
      <w:proofErr w:type="gramStart"/>
      <w:r w:rsidRPr="00806850">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w:t>
      </w:r>
      <w:hyperlink r:id="rId13" w:history="1">
        <w:r w:rsidRPr="00806850">
          <w:rPr>
            <w:rFonts w:ascii="Times New Roman" w:eastAsia="Times New Roman" w:hAnsi="Times New Roman" w:cs="Times New Roman"/>
            <w:sz w:val="24"/>
            <w:szCs w:val="24"/>
            <w:lang w:eastAsia="ru-RU"/>
          </w:rPr>
          <w:t xml:space="preserve">трудовым </w:t>
        </w:r>
        <w:proofErr w:type="spellStart"/>
        <w:r w:rsidRPr="00806850">
          <w:rPr>
            <w:rFonts w:ascii="Times New Roman" w:eastAsia="Times New Roman" w:hAnsi="Times New Roman" w:cs="Times New Roman"/>
            <w:sz w:val="24"/>
            <w:szCs w:val="24"/>
            <w:lang w:eastAsia="ru-RU"/>
          </w:rPr>
          <w:t>законодательством</w:t>
        </w:r>
        <w:proofErr w:type="gramEnd"/>
      </w:hyperlink>
      <w:r w:rsidRPr="00806850">
        <w:rPr>
          <w:rFonts w:ascii="Times New Roman" w:eastAsia="Times New Roman" w:hAnsi="Times New Roman" w:cs="Times New Roman"/>
          <w:sz w:val="24"/>
          <w:szCs w:val="24"/>
          <w:lang w:eastAsia="ru-RU"/>
        </w:rPr>
        <w:t>с</w:t>
      </w:r>
      <w:proofErr w:type="spellEnd"/>
      <w:r w:rsidRPr="00806850">
        <w:rPr>
          <w:rFonts w:ascii="Times New Roman" w:eastAsia="Times New Roman" w:hAnsi="Times New Roman" w:cs="Times New Roman"/>
          <w:sz w:val="24"/>
          <w:szCs w:val="24"/>
          <w:lang w:eastAsia="ru-RU"/>
        </w:rPr>
        <w:t xml:space="preserve"> учетом особенностей, предусмотренных настоящим Федеральным законом.</w:t>
      </w:r>
    </w:p>
    <w:p w:rsidR="00806850" w:rsidRPr="00806850" w:rsidRDefault="00806850" w:rsidP="0080685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4" w:history="1">
        <w:r w:rsidRPr="00806850">
          <w:rPr>
            <w:rFonts w:ascii="Times New Roman" w:eastAsia="Times New Roman" w:hAnsi="Times New Roman" w:cs="Times New Roman"/>
            <w:sz w:val="24"/>
            <w:szCs w:val="24"/>
            <w:lang w:eastAsia="ru-RU"/>
          </w:rPr>
          <w:t xml:space="preserve">Федеральным </w:t>
        </w:r>
        <w:proofErr w:type="spellStart"/>
        <w:r w:rsidRPr="00806850">
          <w:rPr>
            <w:rFonts w:ascii="Times New Roman" w:eastAsia="Times New Roman" w:hAnsi="Times New Roman" w:cs="Times New Roman"/>
            <w:sz w:val="24"/>
            <w:szCs w:val="24"/>
            <w:lang w:eastAsia="ru-RU"/>
          </w:rPr>
          <w:t>законом</w:t>
        </w:r>
      </w:hyperlink>
      <w:r w:rsidRPr="00806850">
        <w:rPr>
          <w:rFonts w:ascii="Times New Roman" w:eastAsia="Times New Roman" w:hAnsi="Times New Roman" w:cs="Times New Roman"/>
          <w:sz w:val="24"/>
          <w:szCs w:val="24"/>
          <w:lang w:eastAsia="ru-RU"/>
        </w:rPr>
        <w:t>от</w:t>
      </w:r>
      <w:proofErr w:type="spellEnd"/>
      <w:r w:rsidRPr="00806850">
        <w:rPr>
          <w:rFonts w:ascii="Times New Roman" w:eastAsia="Times New Roman" w:hAnsi="Times New Roman" w:cs="Times New Roman"/>
          <w:sz w:val="24"/>
          <w:szCs w:val="24"/>
          <w:lang w:eastAsia="ru-RU"/>
        </w:rPr>
        <w:t xml:space="preserve">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06850" w:rsidRPr="00806850" w:rsidRDefault="00806850" w:rsidP="0080685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06850" w:rsidRPr="00806850" w:rsidRDefault="00806850" w:rsidP="0080685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ГАРАНТ:</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См. комментарии к статье 16 настоящего Федерального закона</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b/>
          <w:bCs/>
          <w:sz w:val="24"/>
          <w:szCs w:val="24"/>
          <w:lang w:eastAsia="ru-RU"/>
        </w:rPr>
        <w:t>Статья 17.</w:t>
      </w:r>
      <w:r w:rsidRPr="00806850">
        <w:rPr>
          <w:rFonts w:ascii="Times New Roman" w:eastAsia="Times New Roman" w:hAnsi="Times New Roman" w:cs="Times New Roman"/>
          <w:sz w:val="24"/>
          <w:szCs w:val="24"/>
          <w:lang w:eastAsia="ru-RU"/>
        </w:rPr>
        <w:t> Конкурс на замещение должности муниципальной службы</w:t>
      </w:r>
    </w:p>
    <w:p w:rsidR="00806850" w:rsidRPr="00806850" w:rsidRDefault="00806850" w:rsidP="0080685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xml:space="preserve">При замещении должности муниципальной службы в муниципальном образовании заключению трудового договора может предшествовать конкурс, в ходе которого </w:t>
      </w:r>
      <w:r w:rsidRPr="00806850">
        <w:rPr>
          <w:rFonts w:ascii="Times New Roman" w:eastAsia="Times New Roman" w:hAnsi="Times New Roman" w:cs="Times New Roman"/>
          <w:sz w:val="24"/>
          <w:szCs w:val="24"/>
          <w:lang w:eastAsia="ru-RU"/>
        </w:rPr>
        <w:lastRenderedPageBreak/>
        <w:t>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06850" w:rsidRPr="00806850" w:rsidRDefault="00806850" w:rsidP="0080685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06850">
        <w:rPr>
          <w:rFonts w:ascii="Times New Roman" w:eastAsia="Times New Roman" w:hAnsi="Times New Roman" w:cs="Times New Roman"/>
          <w:sz w:val="24"/>
          <w:szCs w:val="24"/>
          <w:lang w:eastAsia="ru-RU"/>
        </w:rPr>
        <w:t>позднее</w:t>
      </w:r>
      <w:proofErr w:type="gramEnd"/>
      <w:r w:rsidRPr="00806850">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06850" w:rsidRPr="00806850" w:rsidRDefault="00806850" w:rsidP="0080685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ГАРАНТ:</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См. комментарии к статье 17 настоящего Федерального закона</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b/>
          <w:bCs/>
          <w:sz w:val="24"/>
          <w:szCs w:val="24"/>
          <w:lang w:eastAsia="ru-RU"/>
        </w:rPr>
        <w:t>Статья 18.</w:t>
      </w:r>
      <w:r w:rsidRPr="00806850">
        <w:rPr>
          <w:rFonts w:ascii="Times New Roman" w:eastAsia="Times New Roman" w:hAnsi="Times New Roman" w:cs="Times New Roman"/>
          <w:sz w:val="24"/>
          <w:szCs w:val="24"/>
          <w:lang w:eastAsia="ru-RU"/>
        </w:rPr>
        <w:t> Аттестация муниципальных служащих</w:t>
      </w:r>
    </w:p>
    <w:p w:rsidR="00806850" w:rsidRPr="00806850" w:rsidRDefault="00806850" w:rsidP="0080685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06850" w:rsidRPr="00806850" w:rsidRDefault="00806850" w:rsidP="0080685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Аттестации не подлежат следующие муниципальные служащие:</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xml:space="preserve">2) </w:t>
      </w:r>
      <w:proofErr w:type="gramStart"/>
      <w:r w:rsidRPr="00806850">
        <w:rPr>
          <w:rFonts w:ascii="Times New Roman" w:eastAsia="Times New Roman" w:hAnsi="Times New Roman" w:cs="Times New Roman"/>
          <w:sz w:val="24"/>
          <w:szCs w:val="24"/>
          <w:lang w:eastAsia="ru-RU"/>
        </w:rPr>
        <w:t>достигшие</w:t>
      </w:r>
      <w:proofErr w:type="gramEnd"/>
      <w:r w:rsidRPr="00806850">
        <w:rPr>
          <w:rFonts w:ascii="Times New Roman" w:eastAsia="Times New Roman" w:hAnsi="Times New Roman" w:cs="Times New Roman"/>
          <w:sz w:val="24"/>
          <w:szCs w:val="24"/>
          <w:lang w:eastAsia="ru-RU"/>
        </w:rPr>
        <w:t xml:space="preserve"> возраста 60 лет;</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3) беременные женщины;</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806850" w:rsidRPr="00806850" w:rsidRDefault="00806850" w:rsidP="0080685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06850" w:rsidRPr="00806850" w:rsidRDefault="00806850" w:rsidP="0080685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w:t>
      </w:r>
      <w:r w:rsidRPr="00806850">
        <w:rPr>
          <w:rFonts w:ascii="Times New Roman" w:eastAsia="Times New Roman" w:hAnsi="Times New Roman" w:cs="Times New Roman"/>
          <w:sz w:val="24"/>
          <w:szCs w:val="24"/>
          <w:lang w:eastAsia="ru-RU"/>
        </w:rPr>
        <w:lastRenderedPageBreak/>
        <w:t>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06850" w:rsidRPr="00806850" w:rsidRDefault="00806850" w:rsidP="0080685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06850" w:rsidRPr="00806850" w:rsidRDefault="00806850" w:rsidP="0080685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Муниципальный служащий вправе обжаловать результаты аттестации в судебном порядке.</w:t>
      </w:r>
    </w:p>
    <w:p w:rsidR="00806850" w:rsidRPr="00806850" w:rsidRDefault="00806850" w:rsidP="0080685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ГАРАНТ:</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См. комментарии к статье 18 настоящего Федерального закона</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b/>
          <w:bCs/>
          <w:sz w:val="24"/>
          <w:szCs w:val="24"/>
          <w:lang w:eastAsia="ru-RU"/>
        </w:rPr>
        <w:t>Статья 19.</w:t>
      </w:r>
      <w:r w:rsidRPr="00806850">
        <w:rPr>
          <w:rFonts w:ascii="Times New Roman" w:eastAsia="Times New Roman" w:hAnsi="Times New Roman" w:cs="Times New Roman"/>
          <w:sz w:val="24"/>
          <w:szCs w:val="24"/>
          <w:lang w:eastAsia="ru-RU"/>
        </w:rPr>
        <w:t> Основания для расторжения трудового договора с муниципальным служащим</w:t>
      </w:r>
    </w:p>
    <w:p w:rsidR="00806850" w:rsidRPr="00806850" w:rsidRDefault="00806850" w:rsidP="0080685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Помимо оснований для расторжения трудового договора, предусмотренных </w:t>
      </w:r>
      <w:hyperlink r:id="rId15" w:history="1">
        <w:r w:rsidRPr="00806850">
          <w:rPr>
            <w:rFonts w:ascii="Times New Roman" w:eastAsia="Times New Roman" w:hAnsi="Times New Roman" w:cs="Times New Roman"/>
            <w:sz w:val="24"/>
            <w:szCs w:val="24"/>
            <w:lang w:eastAsia="ru-RU"/>
          </w:rPr>
          <w:t xml:space="preserve">Трудовым </w:t>
        </w:r>
        <w:proofErr w:type="spellStart"/>
        <w:r w:rsidRPr="00806850">
          <w:rPr>
            <w:rFonts w:ascii="Times New Roman" w:eastAsia="Times New Roman" w:hAnsi="Times New Roman" w:cs="Times New Roman"/>
            <w:sz w:val="24"/>
            <w:szCs w:val="24"/>
            <w:lang w:eastAsia="ru-RU"/>
          </w:rPr>
          <w:t>кодексом</w:t>
        </w:r>
      </w:hyperlink>
      <w:r w:rsidRPr="00806850">
        <w:rPr>
          <w:rFonts w:ascii="Times New Roman" w:eastAsia="Times New Roman" w:hAnsi="Times New Roman" w:cs="Times New Roman"/>
          <w:sz w:val="24"/>
          <w:szCs w:val="24"/>
          <w:lang w:eastAsia="ru-RU"/>
        </w:rPr>
        <w:t>Российской</w:t>
      </w:r>
      <w:proofErr w:type="spellEnd"/>
      <w:r w:rsidRPr="00806850">
        <w:rPr>
          <w:rFonts w:ascii="Times New Roman" w:eastAsia="Times New Roman" w:hAnsi="Times New Roman" w:cs="Times New Roman"/>
          <w:sz w:val="24"/>
          <w:szCs w:val="24"/>
          <w:lang w:eastAsia="ru-RU"/>
        </w:rPr>
        <w:t xml:space="preserve"> Федерации, трудовой договор с муниципальным служащим </w:t>
      </w:r>
      <w:proofErr w:type="gramStart"/>
      <w:r w:rsidRPr="00806850">
        <w:rPr>
          <w:rFonts w:ascii="Times New Roman" w:eastAsia="Times New Roman" w:hAnsi="Times New Roman" w:cs="Times New Roman"/>
          <w:sz w:val="24"/>
          <w:szCs w:val="24"/>
          <w:lang w:eastAsia="ru-RU"/>
        </w:rPr>
        <w:t>может быть также расторгнут</w:t>
      </w:r>
      <w:proofErr w:type="gramEnd"/>
      <w:r w:rsidRPr="00806850">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proofErr w:type="gramStart"/>
      <w:r w:rsidRPr="00806850">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06850">
        <w:rPr>
          <w:rFonts w:ascii="Times New Roman" w:eastAsia="Times New Roman" w:hAnsi="Times New Roman" w:cs="Times New Roman"/>
          <w:sz w:val="24"/>
          <w:szCs w:val="24"/>
          <w:lang w:eastAsia="ru-RU"/>
        </w:rPr>
        <w:t xml:space="preserve"> </w:t>
      </w:r>
      <w:proofErr w:type="gramStart"/>
      <w:r w:rsidRPr="00806850">
        <w:rPr>
          <w:rFonts w:ascii="Times New Roman" w:eastAsia="Times New Roman" w:hAnsi="Times New Roman" w:cs="Times New Roman"/>
          <w:sz w:val="24"/>
          <w:szCs w:val="24"/>
          <w:lang w:eastAsia="ru-RU"/>
        </w:rPr>
        <w:t>соответствии</w:t>
      </w:r>
      <w:proofErr w:type="gramEnd"/>
      <w:r w:rsidRPr="00806850">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Информация об изменениях:</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hyperlink r:id="rId16" w:history="1">
        <w:r w:rsidRPr="00806850">
          <w:rPr>
            <w:rFonts w:ascii="Times New Roman" w:eastAsia="Times New Roman" w:hAnsi="Times New Roman" w:cs="Times New Roman"/>
            <w:i/>
            <w:iCs/>
            <w:sz w:val="24"/>
            <w:szCs w:val="24"/>
            <w:lang w:eastAsia="ru-RU"/>
          </w:rPr>
          <w:t>Федеральным законом</w:t>
        </w:r>
      </w:hyperlink>
      <w:r w:rsidRPr="00806850">
        <w:rPr>
          <w:rFonts w:ascii="Times New Roman" w:eastAsia="Times New Roman" w:hAnsi="Times New Roman" w:cs="Times New Roman"/>
          <w:i/>
          <w:iCs/>
          <w:sz w:val="24"/>
          <w:szCs w:val="24"/>
          <w:lang w:eastAsia="ru-RU"/>
        </w:rPr>
        <w:t> от 21 ноября 2011 г. N 329-ФЗ в пункт 3 части 1 статьи 19 настоящего Федерального закона внесены изменения</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i/>
          <w:iCs/>
          <w:sz w:val="24"/>
          <w:szCs w:val="24"/>
          <w:lang w:eastAsia="ru-RU"/>
        </w:rPr>
        <w:t>См. текст пункта в предыдущей редакции</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 и установленных </w:t>
      </w:r>
      <w:hyperlink r:id="rId17" w:anchor="sub_13" w:history="1">
        <w:r w:rsidRPr="00806850">
          <w:rPr>
            <w:rFonts w:ascii="Times New Roman" w:eastAsia="Times New Roman" w:hAnsi="Times New Roman" w:cs="Times New Roman"/>
            <w:sz w:val="24"/>
            <w:szCs w:val="24"/>
            <w:lang w:eastAsia="ru-RU"/>
          </w:rPr>
          <w:t>статьями 13</w:t>
        </w:r>
      </w:hyperlink>
      <w:r w:rsidRPr="00806850">
        <w:rPr>
          <w:rFonts w:ascii="Times New Roman" w:eastAsia="Times New Roman" w:hAnsi="Times New Roman" w:cs="Times New Roman"/>
          <w:sz w:val="24"/>
          <w:szCs w:val="24"/>
          <w:lang w:eastAsia="ru-RU"/>
        </w:rPr>
        <w:t>, </w:t>
      </w:r>
      <w:hyperlink r:id="rId18" w:anchor="sub_14" w:history="1">
        <w:r w:rsidRPr="00806850">
          <w:rPr>
            <w:rFonts w:ascii="Times New Roman" w:eastAsia="Times New Roman" w:hAnsi="Times New Roman" w:cs="Times New Roman"/>
            <w:sz w:val="24"/>
            <w:szCs w:val="24"/>
            <w:lang w:eastAsia="ru-RU"/>
          </w:rPr>
          <w:t>14</w:t>
        </w:r>
      </w:hyperlink>
      <w:r w:rsidRPr="00806850">
        <w:rPr>
          <w:rFonts w:ascii="Times New Roman" w:eastAsia="Times New Roman" w:hAnsi="Times New Roman" w:cs="Times New Roman"/>
          <w:sz w:val="24"/>
          <w:szCs w:val="24"/>
          <w:lang w:eastAsia="ru-RU"/>
        </w:rPr>
        <w:t>,</w:t>
      </w:r>
      <w:hyperlink r:id="rId19" w:anchor="sub_1401" w:history="1">
        <w:r w:rsidRPr="00806850">
          <w:rPr>
            <w:rFonts w:ascii="Times New Roman" w:eastAsia="Times New Roman" w:hAnsi="Times New Roman" w:cs="Times New Roman"/>
            <w:sz w:val="24"/>
            <w:szCs w:val="24"/>
            <w:lang w:eastAsia="ru-RU"/>
          </w:rPr>
          <w:t>14.1</w:t>
        </w:r>
      </w:hyperlink>
      <w:r w:rsidRPr="00806850">
        <w:rPr>
          <w:rFonts w:ascii="Times New Roman" w:eastAsia="Times New Roman" w:hAnsi="Times New Roman" w:cs="Times New Roman"/>
          <w:sz w:val="24"/>
          <w:szCs w:val="24"/>
          <w:lang w:eastAsia="ru-RU"/>
        </w:rPr>
        <w:t> и </w:t>
      </w:r>
      <w:hyperlink r:id="rId20" w:anchor="sub_15" w:history="1">
        <w:r w:rsidRPr="00806850">
          <w:rPr>
            <w:rFonts w:ascii="Times New Roman" w:eastAsia="Times New Roman" w:hAnsi="Times New Roman" w:cs="Times New Roman"/>
            <w:sz w:val="24"/>
            <w:szCs w:val="24"/>
            <w:lang w:eastAsia="ru-RU"/>
          </w:rPr>
          <w:t>15</w:t>
        </w:r>
      </w:hyperlink>
      <w:r w:rsidRPr="00806850">
        <w:rPr>
          <w:rFonts w:ascii="Times New Roman" w:eastAsia="Times New Roman" w:hAnsi="Times New Roman" w:cs="Times New Roman"/>
          <w:sz w:val="24"/>
          <w:szCs w:val="24"/>
          <w:lang w:eastAsia="ru-RU"/>
        </w:rPr>
        <w:t> настоящего Федерального закона;</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lastRenderedPageBreak/>
        <w:t>Информация об изменениях:</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hyperlink r:id="rId21" w:history="1">
        <w:r w:rsidRPr="00806850">
          <w:rPr>
            <w:rFonts w:ascii="Times New Roman" w:eastAsia="Times New Roman" w:hAnsi="Times New Roman" w:cs="Times New Roman"/>
            <w:i/>
            <w:iCs/>
            <w:sz w:val="24"/>
            <w:szCs w:val="24"/>
            <w:lang w:eastAsia="ru-RU"/>
          </w:rPr>
          <w:t>Федеральным законом</w:t>
        </w:r>
      </w:hyperlink>
      <w:r w:rsidRPr="00806850">
        <w:rPr>
          <w:rFonts w:ascii="Times New Roman" w:eastAsia="Times New Roman" w:hAnsi="Times New Roman" w:cs="Times New Roman"/>
          <w:i/>
          <w:iCs/>
          <w:sz w:val="24"/>
          <w:szCs w:val="24"/>
          <w:lang w:eastAsia="ru-RU"/>
        </w:rPr>
        <w:t> от 17 июля 2009 г. N 160-ФЗ часть 1 статьи 19 настоящего Федерального закона дополнена пунктом 4, </w:t>
      </w:r>
      <w:hyperlink r:id="rId22" w:history="1">
        <w:r w:rsidRPr="00806850">
          <w:rPr>
            <w:rFonts w:ascii="Times New Roman" w:eastAsia="Times New Roman" w:hAnsi="Times New Roman" w:cs="Times New Roman"/>
            <w:i/>
            <w:iCs/>
            <w:sz w:val="24"/>
            <w:szCs w:val="24"/>
            <w:lang w:eastAsia="ru-RU"/>
          </w:rPr>
          <w:t>вступающим в силу</w:t>
        </w:r>
      </w:hyperlink>
      <w:r w:rsidRPr="00806850">
        <w:rPr>
          <w:rFonts w:ascii="Times New Roman" w:eastAsia="Times New Roman" w:hAnsi="Times New Roman" w:cs="Times New Roman"/>
          <w:i/>
          <w:iCs/>
          <w:sz w:val="24"/>
          <w:szCs w:val="24"/>
          <w:lang w:eastAsia="ru-RU"/>
        </w:rPr>
        <w:t> по истечении тридцати дней после дня </w:t>
      </w:r>
      <w:hyperlink r:id="rId23" w:history="1">
        <w:r w:rsidRPr="00806850">
          <w:rPr>
            <w:rFonts w:ascii="Times New Roman" w:eastAsia="Times New Roman" w:hAnsi="Times New Roman" w:cs="Times New Roman"/>
            <w:i/>
            <w:iCs/>
            <w:sz w:val="24"/>
            <w:szCs w:val="24"/>
            <w:lang w:eastAsia="ru-RU"/>
          </w:rPr>
          <w:t>официального опубликования</w:t>
        </w:r>
      </w:hyperlink>
      <w:r w:rsidRPr="00806850">
        <w:rPr>
          <w:rFonts w:ascii="Times New Roman" w:eastAsia="Times New Roman" w:hAnsi="Times New Roman" w:cs="Times New Roman"/>
          <w:i/>
          <w:iCs/>
          <w:sz w:val="24"/>
          <w:szCs w:val="24"/>
          <w:lang w:eastAsia="ru-RU"/>
        </w:rPr>
        <w:t> названного Федерального закона</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w:t>
      </w:r>
    </w:p>
    <w:p w:rsidR="00806850" w:rsidRPr="00806850" w:rsidRDefault="00806850" w:rsidP="00806850">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06850" w:rsidRPr="00806850" w:rsidRDefault="00806850" w:rsidP="00806850">
      <w:pPr>
        <w:shd w:val="clear" w:color="auto" w:fill="FFFFFF"/>
        <w:spacing w:after="150" w:line="240" w:lineRule="auto"/>
        <w:rPr>
          <w:rFonts w:ascii="Times New Roman" w:eastAsia="Times New Roman" w:hAnsi="Times New Roman" w:cs="Times New Roman"/>
          <w:sz w:val="24"/>
          <w:szCs w:val="24"/>
          <w:lang w:eastAsia="ru-RU"/>
        </w:rPr>
      </w:pPr>
      <w:r w:rsidRPr="00806850">
        <w:rPr>
          <w:rFonts w:ascii="Times New Roman" w:eastAsia="Times New Roman" w:hAnsi="Times New Roman" w:cs="Times New Roman"/>
          <w:sz w:val="24"/>
          <w:szCs w:val="24"/>
          <w:lang w:eastAsia="ru-RU"/>
        </w:rPr>
        <w:t> </w:t>
      </w:r>
    </w:p>
    <w:p w:rsidR="009862F9" w:rsidRDefault="009862F9"/>
    <w:sectPr w:rsidR="009862F9" w:rsidSect="00986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A92"/>
    <w:multiLevelType w:val="multilevel"/>
    <w:tmpl w:val="B2F03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85BA6"/>
    <w:multiLevelType w:val="multilevel"/>
    <w:tmpl w:val="7722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00729"/>
    <w:multiLevelType w:val="multilevel"/>
    <w:tmpl w:val="9DA2C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B39BA"/>
    <w:multiLevelType w:val="multilevel"/>
    <w:tmpl w:val="9704E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2422A3"/>
    <w:multiLevelType w:val="multilevel"/>
    <w:tmpl w:val="F2C8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12316D"/>
    <w:multiLevelType w:val="multilevel"/>
    <w:tmpl w:val="CC06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87461C"/>
    <w:multiLevelType w:val="multilevel"/>
    <w:tmpl w:val="AB4E56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850"/>
    <w:rsid w:val="00806850"/>
    <w:rsid w:val="009862F9"/>
    <w:rsid w:val="00B40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6850"/>
    <w:rPr>
      <w:b/>
      <w:bCs/>
    </w:rPr>
  </w:style>
  <w:style w:type="character" w:styleId="a5">
    <w:name w:val="Hyperlink"/>
    <w:basedOn w:val="a0"/>
    <w:uiPriority w:val="99"/>
    <w:semiHidden/>
    <w:unhideWhenUsed/>
    <w:rsid w:val="00806850"/>
    <w:rPr>
      <w:color w:val="0000FF"/>
      <w:u w:val="single"/>
    </w:rPr>
  </w:style>
  <w:style w:type="character" w:styleId="a6">
    <w:name w:val="Emphasis"/>
    <w:basedOn w:val="a0"/>
    <w:uiPriority w:val="20"/>
    <w:qFormat/>
    <w:rsid w:val="00806850"/>
    <w:rPr>
      <w:i/>
      <w:iCs/>
    </w:rPr>
  </w:style>
</w:styles>
</file>

<file path=word/webSettings.xml><?xml version="1.0" encoding="utf-8"?>
<w:webSettings xmlns:r="http://schemas.openxmlformats.org/officeDocument/2006/relationships" xmlns:w="http://schemas.openxmlformats.org/wordprocessingml/2006/main">
  <w:divs>
    <w:div w:id="5679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192.7/" TargetMode="External"/><Relationship Id="rId13" Type="http://schemas.openxmlformats.org/officeDocument/2006/relationships/hyperlink" Target="garantf1://12025268.68/" TargetMode="External"/><Relationship Id="rId18" Type="http://schemas.openxmlformats.org/officeDocument/2006/relationships/hyperlink" Target="http://sptangatarovski.ru/2020/12/6082/" TargetMode="External"/><Relationship Id="rId3" Type="http://schemas.openxmlformats.org/officeDocument/2006/relationships/settings" Target="settings.xml"/><Relationship Id="rId21" Type="http://schemas.openxmlformats.org/officeDocument/2006/relationships/hyperlink" Target="garantf1://12068357.3/" TargetMode="External"/><Relationship Id="rId7" Type="http://schemas.openxmlformats.org/officeDocument/2006/relationships/hyperlink" Target="garantf1://12061591.134/" TargetMode="External"/><Relationship Id="rId12" Type="http://schemas.openxmlformats.org/officeDocument/2006/relationships/hyperlink" Target="http://sptangatarovski.ru/2020/12/6082/" TargetMode="External"/><Relationship Id="rId17" Type="http://schemas.openxmlformats.org/officeDocument/2006/relationships/hyperlink" Target="http://sptangatarovski.ru/2020/12/608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91970.206/" TargetMode="External"/><Relationship Id="rId20" Type="http://schemas.openxmlformats.org/officeDocument/2006/relationships/hyperlink" Target="http://sptangatarovski.ru/2020/12/6082/" TargetMode="External"/><Relationship Id="rId1" Type="http://schemas.openxmlformats.org/officeDocument/2006/relationships/numbering" Target="numbering.xml"/><Relationship Id="rId6" Type="http://schemas.openxmlformats.org/officeDocument/2006/relationships/hyperlink" Target="garantf1://12061591.12402/" TargetMode="External"/><Relationship Id="rId11" Type="http://schemas.openxmlformats.org/officeDocument/2006/relationships/hyperlink" Target="garantf1://70305672.6/" TargetMode="External"/><Relationship Id="rId24" Type="http://schemas.openxmlformats.org/officeDocument/2006/relationships/fontTable" Target="fontTable.xml"/><Relationship Id="rId5" Type="http://schemas.openxmlformats.org/officeDocument/2006/relationships/hyperlink" Target="http://sptangatarovski.ru/2020/12/6082/" TargetMode="External"/><Relationship Id="rId15" Type="http://schemas.openxmlformats.org/officeDocument/2006/relationships/hyperlink" Target="garantf1://12025268.77/" TargetMode="External"/><Relationship Id="rId23" Type="http://schemas.openxmlformats.org/officeDocument/2006/relationships/hyperlink" Target="garantf1://12168357.0/" TargetMode="External"/><Relationship Id="rId10" Type="http://schemas.openxmlformats.org/officeDocument/2006/relationships/hyperlink" Target="garantf1://70305672.42/" TargetMode="External"/><Relationship Id="rId19" Type="http://schemas.openxmlformats.org/officeDocument/2006/relationships/hyperlink" Target="http://sptangatarovski.ru/2020/12/6082/" TargetMode="External"/><Relationship Id="rId4" Type="http://schemas.openxmlformats.org/officeDocument/2006/relationships/webSettings" Target="webSettings.xml"/><Relationship Id="rId9" Type="http://schemas.openxmlformats.org/officeDocument/2006/relationships/hyperlink" Target="garantf1://12089865.5000/" TargetMode="External"/><Relationship Id="rId14" Type="http://schemas.openxmlformats.org/officeDocument/2006/relationships/hyperlink" Target="garantf1://86367.37/" TargetMode="External"/><Relationship Id="rId22" Type="http://schemas.openxmlformats.org/officeDocument/2006/relationships/hyperlink" Target="garantf1://120683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2020-12-28T06:21:00Z</dcterms:created>
  <dcterms:modified xsi:type="dcterms:W3CDTF">2020-12-28T06:22:00Z</dcterms:modified>
</cp:coreProperties>
</file>