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0" w:type="dxa"/>
        <w:tblBorders>
          <w:bottom w:val="single" w:sz="6" w:space="0" w:color="auto"/>
        </w:tblBorders>
        <w:tblLayout w:type="fixed"/>
        <w:tblCellMar>
          <w:left w:w="70" w:type="dxa"/>
          <w:right w:w="70" w:type="dxa"/>
        </w:tblCellMar>
        <w:tblLook w:val="04A0" w:firstRow="1" w:lastRow="0" w:firstColumn="1" w:lastColumn="0" w:noHBand="0" w:noVBand="1"/>
      </w:tblPr>
      <w:tblGrid>
        <w:gridCol w:w="4140"/>
        <w:gridCol w:w="1440"/>
        <w:gridCol w:w="4140"/>
      </w:tblGrid>
      <w:tr w:rsidR="004D2683" w:rsidRPr="004D2683" w:rsidTr="00BB44BA">
        <w:trPr>
          <w:trHeight w:val="1851"/>
        </w:trPr>
        <w:tc>
          <w:tcPr>
            <w:tcW w:w="4140" w:type="dxa"/>
            <w:tcBorders>
              <w:top w:val="nil"/>
              <w:left w:val="nil"/>
              <w:bottom w:val="nil"/>
              <w:right w:val="nil"/>
            </w:tcBorders>
            <w:hideMark/>
          </w:tcPr>
          <w:p w:rsidR="004D2683" w:rsidRPr="004D2683" w:rsidRDefault="004D2683" w:rsidP="00BB44BA">
            <w:pPr>
              <w:pStyle w:val="3"/>
              <w:spacing w:line="276" w:lineRule="auto"/>
              <w:ind w:firstLine="0"/>
              <w:rPr>
                <w:bCs/>
                <w:i/>
                <w:iCs/>
                <w:sz w:val="28"/>
                <w:szCs w:val="28"/>
                <w:lang w:eastAsia="en-US"/>
              </w:rPr>
            </w:pPr>
            <w:r w:rsidRPr="004D2683">
              <w:rPr>
                <w:bCs/>
                <w:i/>
                <w:iCs/>
                <w:sz w:val="28"/>
                <w:szCs w:val="28"/>
                <w:lang w:eastAsia="en-US"/>
              </w:rPr>
              <w:t>Башkортостан  Республикаhы</w:t>
            </w:r>
          </w:p>
          <w:p w:rsidR="004D2683" w:rsidRPr="004D2683" w:rsidRDefault="004D2683" w:rsidP="00BB44BA">
            <w:pPr>
              <w:pStyle w:val="3"/>
              <w:spacing w:line="276" w:lineRule="auto"/>
              <w:ind w:firstLine="0"/>
              <w:rPr>
                <w:bCs/>
                <w:i/>
                <w:iCs/>
                <w:sz w:val="28"/>
                <w:szCs w:val="28"/>
                <w:lang w:eastAsia="en-US"/>
              </w:rPr>
            </w:pPr>
            <w:r w:rsidRPr="004D2683">
              <w:rPr>
                <w:bCs/>
                <w:i/>
                <w:iCs/>
                <w:sz w:val="28"/>
                <w:szCs w:val="28"/>
                <w:lang w:eastAsia="en-US"/>
              </w:rPr>
              <w:t xml:space="preserve">Борай районы  муниципаль                                                                                                                                                                                                             районының  </w:t>
            </w:r>
            <w:r w:rsidRPr="004D2683">
              <w:rPr>
                <w:bCs/>
                <w:i/>
                <w:iCs/>
                <w:sz w:val="28"/>
                <w:szCs w:val="28"/>
                <w:lang w:val="be-BY" w:eastAsia="en-US"/>
              </w:rPr>
              <w:t>Кушманак</w:t>
            </w:r>
            <w:r w:rsidRPr="004D2683">
              <w:rPr>
                <w:bCs/>
                <w:i/>
                <w:iCs/>
                <w:sz w:val="28"/>
                <w:szCs w:val="28"/>
                <w:lang w:eastAsia="en-US"/>
              </w:rPr>
              <w:t xml:space="preserve"> ауыл</w:t>
            </w:r>
          </w:p>
          <w:p w:rsidR="004D2683" w:rsidRPr="004D2683" w:rsidRDefault="004D2683" w:rsidP="00BB44BA">
            <w:pPr>
              <w:pStyle w:val="3"/>
              <w:spacing w:line="276" w:lineRule="auto"/>
              <w:ind w:firstLine="0"/>
              <w:rPr>
                <w:b w:val="0"/>
                <w:sz w:val="28"/>
                <w:szCs w:val="28"/>
                <w:lang w:val="be-BY" w:eastAsia="en-US"/>
              </w:rPr>
            </w:pPr>
            <w:r w:rsidRPr="004D2683">
              <w:rPr>
                <w:bCs/>
                <w:i/>
                <w:iCs/>
                <w:sz w:val="28"/>
                <w:szCs w:val="28"/>
                <w:lang w:eastAsia="en-US"/>
              </w:rPr>
              <w:t>советы ауыл биләмә</w:t>
            </w:r>
            <w:r w:rsidRPr="004D2683">
              <w:rPr>
                <w:bCs/>
                <w:i/>
                <w:iCs/>
                <w:sz w:val="28"/>
                <w:szCs w:val="28"/>
                <w:lang w:val="en-US" w:eastAsia="en-US"/>
              </w:rPr>
              <w:t>h</w:t>
            </w:r>
            <w:r w:rsidRPr="004D2683">
              <w:rPr>
                <w:bCs/>
                <w:i/>
                <w:iCs/>
                <w:sz w:val="28"/>
                <w:szCs w:val="28"/>
                <w:lang w:eastAsia="en-US"/>
              </w:rPr>
              <w:t xml:space="preserve">е </w:t>
            </w:r>
            <w:r w:rsidRPr="004D2683">
              <w:rPr>
                <w:bCs/>
                <w:i/>
                <w:iCs/>
                <w:sz w:val="28"/>
                <w:szCs w:val="28"/>
                <w:lang w:val="be-BY" w:eastAsia="en-US"/>
              </w:rPr>
              <w:t>хакимиәте</w:t>
            </w:r>
          </w:p>
          <w:p w:rsidR="004D2683" w:rsidRPr="004D2683" w:rsidRDefault="004D2683" w:rsidP="00BB44BA">
            <w:pPr>
              <w:pStyle w:val="3"/>
              <w:spacing w:line="276" w:lineRule="auto"/>
              <w:ind w:firstLine="0"/>
              <w:rPr>
                <w:b w:val="0"/>
                <w:sz w:val="28"/>
                <w:szCs w:val="28"/>
                <w:lang w:val="be-BY" w:eastAsia="en-US"/>
              </w:rPr>
            </w:pPr>
            <w:r w:rsidRPr="004D2683">
              <w:rPr>
                <w:bCs/>
                <w:i/>
                <w:iCs/>
                <w:sz w:val="28"/>
                <w:szCs w:val="28"/>
                <w:lang w:val="be-BY" w:eastAsia="en-US"/>
              </w:rPr>
              <w:t xml:space="preserve"> </w:t>
            </w:r>
          </w:p>
        </w:tc>
        <w:tc>
          <w:tcPr>
            <w:tcW w:w="1440" w:type="dxa"/>
            <w:tcBorders>
              <w:top w:val="nil"/>
              <w:left w:val="nil"/>
              <w:bottom w:val="nil"/>
              <w:right w:val="nil"/>
            </w:tcBorders>
            <w:hideMark/>
          </w:tcPr>
          <w:p w:rsidR="004D2683" w:rsidRPr="004D2683" w:rsidRDefault="004D2683" w:rsidP="00BB44BA">
            <w:pPr>
              <w:spacing w:after="200" w:line="276" w:lineRule="auto"/>
              <w:jc w:val="center"/>
              <w:rPr>
                <w:rFonts w:ascii="Times New Roman" w:hAnsi="Times New Roman"/>
                <w:b/>
                <w:bCs/>
                <w:sz w:val="28"/>
                <w:szCs w:val="28"/>
                <w:lang w:eastAsia="en-US"/>
              </w:rPr>
            </w:pPr>
            <w:r w:rsidRPr="004D2683">
              <w:rPr>
                <w:rFonts w:ascii="Times New Roman" w:hAnsi="Times New Roman"/>
                <w:noProof/>
                <w:sz w:val="28"/>
                <w:szCs w:val="28"/>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4D2683" w:rsidRPr="004D2683" w:rsidRDefault="004D2683" w:rsidP="00BB44BA">
            <w:pPr>
              <w:pStyle w:val="3"/>
              <w:spacing w:line="276" w:lineRule="auto"/>
              <w:ind w:firstLine="0"/>
              <w:rPr>
                <w:sz w:val="28"/>
                <w:szCs w:val="28"/>
                <w:lang w:eastAsia="en-US"/>
              </w:rPr>
            </w:pPr>
            <w:r w:rsidRPr="004D2683">
              <w:rPr>
                <w:i/>
                <w:iCs/>
                <w:sz w:val="28"/>
                <w:szCs w:val="28"/>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4D2683" w:rsidRPr="004D2683" w:rsidRDefault="004D2683" w:rsidP="004D2683">
      <w:pPr>
        <w:pBdr>
          <w:bottom w:val="single" w:sz="12" w:space="1" w:color="auto"/>
        </w:pBdr>
        <w:rPr>
          <w:rFonts w:ascii="Times New Roman" w:hAnsi="Times New Roman"/>
          <w:b/>
          <w:sz w:val="28"/>
          <w:szCs w:val="28"/>
          <w:lang w:eastAsia="en-US"/>
        </w:rPr>
      </w:pPr>
    </w:p>
    <w:p w:rsidR="004D2683" w:rsidRPr="004D2683" w:rsidRDefault="004D2683" w:rsidP="004D2683">
      <w:pPr>
        <w:jc w:val="center"/>
        <w:rPr>
          <w:rFonts w:ascii="Times New Roman" w:hAnsi="Times New Roman"/>
          <w:b/>
          <w:sz w:val="28"/>
          <w:szCs w:val="28"/>
          <w:lang w:val="tt-RU"/>
        </w:rPr>
      </w:pPr>
      <w:r w:rsidRPr="004D2683">
        <w:rPr>
          <w:rFonts w:ascii="Times New Roman" w:hAnsi="Times New Roman"/>
          <w:b/>
          <w:sz w:val="28"/>
          <w:szCs w:val="28"/>
        </w:rPr>
        <w:t>КАРАР                                                                                 ПОСТАНОВЛЕНИЕ</w:t>
      </w:r>
    </w:p>
    <w:p w:rsidR="004D2683" w:rsidRPr="004D2683" w:rsidRDefault="004D2683" w:rsidP="004D2683">
      <w:pPr>
        <w:jc w:val="center"/>
        <w:rPr>
          <w:rFonts w:ascii="Times New Roman" w:hAnsi="Times New Roman"/>
          <w:b/>
          <w:sz w:val="28"/>
          <w:szCs w:val="28"/>
          <w:lang w:val="tt-RU"/>
        </w:rPr>
      </w:pPr>
      <w:r w:rsidRPr="004D2683">
        <w:rPr>
          <w:rFonts w:ascii="Times New Roman" w:hAnsi="Times New Roman"/>
          <w:b/>
          <w:sz w:val="28"/>
          <w:szCs w:val="28"/>
          <w:lang w:val="tt-RU"/>
        </w:rPr>
        <w:t>№ 54</w:t>
      </w:r>
    </w:p>
    <w:p w:rsidR="004D2683" w:rsidRPr="004D2683" w:rsidRDefault="004D2683" w:rsidP="004D2683">
      <w:pPr>
        <w:rPr>
          <w:rFonts w:ascii="Times New Roman" w:hAnsi="Times New Roman"/>
          <w:b/>
          <w:sz w:val="28"/>
          <w:szCs w:val="28"/>
        </w:rPr>
      </w:pPr>
      <w:r w:rsidRPr="004D2683">
        <w:rPr>
          <w:rFonts w:ascii="Times New Roman" w:hAnsi="Times New Roman"/>
          <w:b/>
          <w:sz w:val="28"/>
          <w:szCs w:val="28"/>
        </w:rPr>
        <w:t>14 апрель 2020 йыл                                                            14 апреля 2020 года</w:t>
      </w:r>
    </w:p>
    <w:p w:rsidR="004D2683" w:rsidRPr="004D2683" w:rsidRDefault="004D2683" w:rsidP="004D2683">
      <w:pPr>
        <w:rPr>
          <w:rFonts w:ascii="Times New Roman" w:hAnsi="Times New Roman"/>
          <w:sz w:val="28"/>
          <w:szCs w:val="28"/>
          <w:lang w:val="tt-RU"/>
        </w:rPr>
      </w:pPr>
    </w:p>
    <w:p w:rsidR="004D2683" w:rsidRPr="004D2683" w:rsidRDefault="004D2683" w:rsidP="004D2683">
      <w:pPr>
        <w:ind w:left="-800"/>
        <w:rPr>
          <w:rFonts w:ascii="Times New Roman" w:eastAsia="Arial Unicode MS" w:hAnsi="Times New Roman"/>
          <w:sz w:val="28"/>
          <w:szCs w:val="28"/>
        </w:rPr>
      </w:pPr>
    </w:p>
    <w:p w:rsidR="004D2683" w:rsidRPr="005206A0" w:rsidRDefault="004D2683" w:rsidP="005206A0">
      <w:pPr>
        <w:jc w:val="center"/>
        <w:rPr>
          <w:rFonts w:ascii="Times New Roman" w:hAnsi="Times New Roman"/>
          <w:b/>
          <w:sz w:val="28"/>
          <w:szCs w:val="28"/>
          <w:bdr w:val="none" w:sz="0" w:space="0" w:color="auto" w:frame="1"/>
        </w:rPr>
      </w:pPr>
      <w:r w:rsidRPr="005206A0">
        <w:rPr>
          <w:rFonts w:ascii="Times New Roman" w:hAnsi="Times New Roman"/>
          <w:b/>
          <w:bCs/>
          <w:sz w:val="28"/>
          <w:szCs w:val="28"/>
        </w:rPr>
        <w:t xml:space="preserve">Об утверждении Административного регламента </w:t>
      </w:r>
      <w:r w:rsidRPr="005206A0">
        <w:rPr>
          <w:rFonts w:ascii="Times New Roman" w:hAnsi="Times New Roman"/>
          <w:b/>
          <w:sz w:val="28"/>
          <w:szCs w:val="28"/>
          <w:bdr w:val="none" w:sz="0" w:space="0" w:color="auto" w:frame="1"/>
        </w:rPr>
        <w:t>исполнения муниципальной функции «</w:t>
      </w:r>
      <w:r w:rsidRPr="005206A0">
        <w:rPr>
          <w:rFonts w:ascii="Times New Roman" w:hAnsi="Times New Roman"/>
          <w:b/>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206A0">
        <w:rPr>
          <w:rFonts w:ascii="Times New Roman" w:hAnsi="Times New Roman"/>
          <w:b/>
          <w:sz w:val="28"/>
          <w:szCs w:val="28"/>
          <w:bdr w:val="none" w:sz="0" w:space="0" w:color="auto" w:frame="1"/>
        </w:rPr>
        <w:t>»</w:t>
      </w:r>
    </w:p>
    <w:p w:rsidR="004D2683" w:rsidRPr="005206A0" w:rsidRDefault="004D2683" w:rsidP="004D2683">
      <w:pPr>
        <w:jc w:val="both"/>
        <w:rPr>
          <w:rFonts w:ascii="Times New Roman" w:hAnsi="Times New Roman"/>
          <w:sz w:val="28"/>
          <w:szCs w:val="28"/>
        </w:rPr>
      </w:pPr>
    </w:p>
    <w:p w:rsidR="004D2683" w:rsidRPr="005206A0" w:rsidRDefault="004D2683" w:rsidP="004D2683">
      <w:pPr>
        <w:ind w:firstLine="709"/>
        <w:jc w:val="both"/>
        <w:rPr>
          <w:rFonts w:ascii="Times New Roman" w:hAnsi="Times New Roman"/>
          <w:b/>
          <w:sz w:val="28"/>
          <w:szCs w:val="28"/>
        </w:rPr>
      </w:pPr>
      <w:r w:rsidRPr="005206A0">
        <w:rPr>
          <w:rFonts w:ascii="Times New Roman" w:hAnsi="Times New Roman"/>
          <w:sz w:val="28"/>
          <w:szCs w:val="28"/>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5206A0">
          <w:rPr>
            <w:rFonts w:ascii="Times New Roman" w:hAnsi="Times New Roman"/>
            <w:sz w:val="28"/>
            <w:szCs w:val="28"/>
            <w:lang w:eastAsia="en-US"/>
          </w:rPr>
          <w:t>пунктом 5 статьи 5</w:t>
        </w:r>
      </w:hyperlink>
      <w:r w:rsidRPr="005206A0">
        <w:rPr>
          <w:rFonts w:ascii="Times New Roman" w:hAnsi="Times New Roman"/>
          <w:sz w:val="28"/>
          <w:szCs w:val="28"/>
          <w:lang w:eastAsia="en-US"/>
        </w:rPr>
        <w:t xml:space="preserve"> Закона Российской Федерации от 21 февраля 1992 года № 2395-1 «О недрах», Постановления Правительства Республики Башкортостан № 90 от 15.02.2019., </w:t>
      </w:r>
      <w:r w:rsidRPr="005206A0">
        <w:rPr>
          <w:rFonts w:ascii="Times New Roman" w:hAnsi="Times New Roman"/>
          <w:sz w:val="28"/>
          <w:szCs w:val="28"/>
        </w:rPr>
        <w:t xml:space="preserve">Уставом сельского поселения  Кушманаковский сельсовет муниципального района Бураевский район Республики Башкортостан,  </w:t>
      </w:r>
    </w:p>
    <w:p w:rsidR="004D2683" w:rsidRPr="005206A0" w:rsidRDefault="004D2683" w:rsidP="004D2683">
      <w:pPr>
        <w:ind w:firstLine="709"/>
        <w:jc w:val="center"/>
        <w:rPr>
          <w:rFonts w:ascii="Times New Roman" w:hAnsi="Times New Roman"/>
          <w:b/>
          <w:sz w:val="28"/>
          <w:szCs w:val="28"/>
        </w:rPr>
      </w:pPr>
      <w:r w:rsidRPr="005206A0">
        <w:rPr>
          <w:rFonts w:ascii="Times New Roman" w:hAnsi="Times New Roman"/>
          <w:b/>
          <w:sz w:val="28"/>
          <w:szCs w:val="28"/>
        </w:rPr>
        <w:t>п о с т а н о в л я ю:</w:t>
      </w:r>
    </w:p>
    <w:p w:rsidR="004D2683" w:rsidRPr="005206A0" w:rsidRDefault="004D2683" w:rsidP="004D2683">
      <w:pPr>
        <w:ind w:firstLine="709"/>
        <w:jc w:val="both"/>
        <w:rPr>
          <w:rFonts w:ascii="Times New Roman" w:hAnsi="Times New Roman"/>
          <w:sz w:val="28"/>
          <w:szCs w:val="28"/>
          <w:lang w:eastAsia="en-US"/>
        </w:rPr>
      </w:pPr>
    </w:p>
    <w:p w:rsidR="004D2683" w:rsidRPr="005206A0" w:rsidRDefault="004D2683" w:rsidP="004D2683">
      <w:pPr>
        <w:ind w:firstLine="709"/>
        <w:jc w:val="both"/>
        <w:rPr>
          <w:rFonts w:ascii="Times New Roman" w:hAnsi="Times New Roman"/>
          <w:bCs/>
          <w:sz w:val="28"/>
          <w:szCs w:val="28"/>
        </w:rPr>
      </w:pPr>
      <w:r w:rsidRPr="005206A0">
        <w:rPr>
          <w:rFonts w:ascii="Times New Roman" w:hAnsi="Times New Roman"/>
          <w:sz w:val="28"/>
          <w:szCs w:val="28"/>
        </w:rPr>
        <w:t xml:space="preserve">1. Утвердить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5206A0">
        <w:rPr>
          <w:rFonts w:ascii="Times New Roman" w:hAnsi="Times New Roman"/>
          <w:bCs/>
          <w:sz w:val="28"/>
          <w:szCs w:val="28"/>
        </w:rPr>
        <w:t>(далее – Регламент) (прилагается).</w:t>
      </w:r>
    </w:p>
    <w:p w:rsidR="004D2683" w:rsidRPr="005206A0" w:rsidRDefault="004D2683" w:rsidP="004D2683">
      <w:pPr>
        <w:numPr>
          <w:ilvl w:val="0"/>
          <w:numId w:val="1"/>
        </w:numPr>
        <w:tabs>
          <w:tab w:val="clear" w:pos="1864"/>
          <w:tab w:val="num" w:pos="0"/>
        </w:tabs>
        <w:suppressAutoHyphens/>
        <w:autoSpaceDE/>
        <w:autoSpaceDN/>
        <w:adjustRightInd/>
        <w:ind w:left="0" w:firstLine="709"/>
        <w:jc w:val="both"/>
        <w:rPr>
          <w:rFonts w:ascii="Times New Roman" w:hAnsi="Times New Roman"/>
          <w:sz w:val="28"/>
          <w:szCs w:val="28"/>
        </w:rPr>
      </w:pPr>
      <w:r w:rsidRPr="005206A0">
        <w:rPr>
          <w:rFonts w:ascii="Times New Roman" w:hAnsi="Times New Roman"/>
          <w:sz w:val="28"/>
          <w:szCs w:val="28"/>
        </w:rPr>
        <w:t>Настоящее постановление подлежит размещению на официальном сайте администрации сельского поселения Кушманаковский сельсовет муниципального района Бураевский район Республики Башкортостан и вступает в силу со дня его официального опубликования (обнародования).</w:t>
      </w:r>
    </w:p>
    <w:p w:rsidR="004D2683" w:rsidRPr="005206A0" w:rsidRDefault="004D2683" w:rsidP="004D2683">
      <w:pPr>
        <w:numPr>
          <w:ilvl w:val="0"/>
          <w:numId w:val="1"/>
        </w:numPr>
        <w:tabs>
          <w:tab w:val="clear" w:pos="1864"/>
          <w:tab w:val="num" w:pos="0"/>
        </w:tabs>
        <w:suppressAutoHyphens/>
        <w:autoSpaceDE/>
        <w:autoSpaceDN/>
        <w:adjustRightInd/>
        <w:ind w:left="0" w:firstLine="709"/>
        <w:jc w:val="both"/>
        <w:rPr>
          <w:rFonts w:ascii="Times New Roman" w:hAnsi="Times New Roman"/>
          <w:sz w:val="28"/>
          <w:szCs w:val="28"/>
        </w:rPr>
      </w:pPr>
      <w:r w:rsidRPr="005206A0">
        <w:rPr>
          <w:rFonts w:ascii="Times New Roman" w:hAnsi="Times New Roman"/>
          <w:sz w:val="28"/>
          <w:szCs w:val="28"/>
        </w:rPr>
        <w:t>Контроль за исполнением данного постановления оставляю за собой.</w:t>
      </w:r>
    </w:p>
    <w:p w:rsidR="004D2683" w:rsidRPr="005206A0" w:rsidRDefault="004D2683" w:rsidP="004D2683">
      <w:pPr>
        <w:tabs>
          <w:tab w:val="num" w:pos="0"/>
        </w:tabs>
        <w:ind w:firstLine="709"/>
        <w:jc w:val="both"/>
        <w:rPr>
          <w:rFonts w:ascii="Times New Roman" w:hAnsi="Times New Roman"/>
          <w:sz w:val="28"/>
          <w:szCs w:val="28"/>
        </w:rPr>
      </w:pPr>
    </w:p>
    <w:p w:rsidR="004D2683" w:rsidRPr="005206A0" w:rsidRDefault="004D2683" w:rsidP="004D2683">
      <w:pPr>
        <w:tabs>
          <w:tab w:val="num" w:pos="0"/>
        </w:tabs>
        <w:ind w:firstLine="709"/>
        <w:jc w:val="both"/>
        <w:rPr>
          <w:rFonts w:ascii="Times New Roman" w:hAnsi="Times New Roman"/>
          <w:b/>
          <w:sz w:val="28"/>
          <w:szCs w:val="28"/>
        </w:rPr>
      </w:pPr>
    </w:p>
    <w:p w:rsidR="004D2683" w:rsidRPr="005206A0" w:rsidRDefault="004D2683" w:rsidP="004D2683">
      <w:pPr>
        <w:jc w:val="both"/>
        <w:rPr>
          <w:rFonts w:ascii="Times New Roman" w:hAnsi="Times New Roman"/>
          <w:b/>
          <w:sz w:val="28"/>
          <w:szCs w:val="28"/>
        </w:rPr>
      </w:pPr>
      <w:r w:rsidRPr="005206A0">
        <w:rPr>
          <w:rFonts w:ascii="Times New Roman" w:hAnsi="Times New Roman"/>
          <w:b/>
          <w:sz w:val="28"/>
          <w:szCs w:val="28"/>
        </w:rPr>
        <w:t xml:space="preserve">Глава сельского поселения     </w:t>
      </w:r>
    </w:p>
    <w:p w:rsidR="004D2683" w:rsidRPr="005206A0" w:rsidRDefault="004D2683" w:rsidP="004D2683">
      <w:pPr>
        <w:jc w:val="both"/>
        <w:rPr>
          <w:rFonts w:ascii="Times New Roman" w:hAnsi="Times New Roman"/>
          <w:b/>
          <w:sz w:val="28"/>
          <w:szCs w:val="28"/>
        </w:rPr>
      </w:pPr>
      <w:r w:rsidRPr="005206A0">
        <w:rPr>
          <w:rFonts w:ascii="Times New Roman" w:hAnsi="Times New Roman"/>
          <w:b/>
          <w:sz w:val="28"/>
          <w:szCs w:val="28"/>
        </w:rPr>
        <w:t>Кушманаковский сельсовет                                                      И.Р.Камалов</w:t>
      </w:r>
    </w:p>
    <w:p w:rsidR="004D2683" w:rsidRPr="004D2683" w:rsidRDefault="004D2683" w:rsidP="004D2683">
      <w:pPr>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D2683">
        <w:rPr>
          <w:rFonts w:ascii="Times New Roman" w:hAnsi="Times New Roman"/>
          <w:sz w:val="28"/>
          <w:szCs w:val="28"/>
        </w:rPr>
        <w:t>Приложение</w:t>
      </w:r>
    </w:p>
    <w:p w:rsidR="004D2683" w:rsidRPr="004D2683" w:rsidRDefault="004D2683" w:rsidP="004D2683">
      <w:pPr>
        <w:ind w:left="4956"/>
        <w:jc w:val="both"/>
        <w:rPr>
          <w:rFonts w:ascii="Times New Roman" w:hAnsi="Times New Roman"/>
          <w:sz w:val="28"/>
          <w:szCs w:val="28"/>
        </w:rPr>
      </w:pPr>
      <w:r w:rsidRPr="004D2683">
        <w:rPr>
          <w:rFonts w:ascii="Times New Roman" w:hAnsi="Times New Roman"/>
          <w:sz w:val="28"/>
          <w:szCs w:val="28"/>
        </w:rPr>
        <w:t>УТВЕРЖДЕН</w:t>
      </w:r>
    </w:p>
    <w:p w:rsidR="004D2683" w:rsidRPr="004D2683" w:rsidRDefault="004D2683" w:rsidP="004D2683">
      <w:pPr>
        <w:tabs>
          <w:tab w:val="left" w:pos="3600"/>
        </w:tabs>
        <w:ind w:left="3598" w:firstLine="2"/>
        <w:jc w:val="both"/>
        <w:rPr>
          <w:rFonts w:ascii="Times New Roman" w:hAnsi="Times New Roman"/>
          <w:sz w:val="28"/>
          <w:szCs w:val="28"/>
        </w:rPr>
      </w:pPr>
      <w:r w:rsidRPr="004D2683">
        <w:rPr>
          <w:rFonts w:ascii="Times New Roman" w:hAnsi="Times New Roman"/>
          <w:sz w:val="28"/>
          <w:szCs w:val="28"/>
        </w:rPr>
        <w:t xml:space="preserve">постановлением главы администрации  сельского поселения  Кушманаковский сельсовет муниципального района Бураевский район Республики Башкортостан </w:t>
      </w:r>
    </w:p>
    <w:p w:rsidR="004D2683" w:rsidRPr="004D2683" w:rsidRDefault="004D2683" w:rsidP="004D2683">
      <w:pPr>
        <w:jc w:val="both"/>
        <w:rPr>
          <w:rFonts w:ascii="Times New Roman" w:hAnsi="Times New Roman"/>
          <w:sz w:val="28"/>
          <w:szCs w:val="28"/>
        </w:rPr>
      </w:pPr>
      <w:r w:rsidRPr="004D2683">
        <w:rPr>
          <w:rFonts w:ascii="Times New Roman" w:hAnsi="Times New Roman"/>
          <w:sz w:val="28"/>
          <w:szCs w:val="28"/>
        </w:rPr>
        <w:t xml:space="preserve">                                                  от </w:t>
      </w:r>
      <w:r>
        <w:rPr>
          <w:rFonts w:ascii="Times New Roman" w:hAnsi="Times New Roman"/>
          <w:sz w:val="28"/>
          <w:szCs w:val="28"/>
        </w:rPr>
        <w:t>1</w:t>
      </w:r>
      <w:r w:rsidRPr="004D2683">
        <w:rPr>
          <w:rFonts w:ascii="Times New Roman" w:hAnsi="Times New Roman"/>
          <w:sz w:val="28"/>
          <w:szCs w:val="28"/>
        </w:rPr>
        <w:t>4.0</w:t>
      </w:r>
      <w:r>
        <w:rPr>
          <w:rFonts w:ascii="Times New Roman" w:hAnsi="Times New Roman"/>
          <w:sz w:val="28"/>
          <w:szCs w:val="28"/>
        </w:rPr>
        <w:t>4</w:t>
      </w:r>
      <w:r w:rsidRPr="004D2683">
        <w:rPr>
          <w:rFonts w:ascii="Times New Roman" w:hAnsi="Times New Roman"/>
          <w:sz w:val="28"/>
          <w:szCs w:val="28"/>
        </w:rPr>
        <w:t xml:space="preserve">.2020 г.  № </w:t>
      </w:r>
      <w:r>
        <w:rPr>
          <w:rFonts w:ascii="Times New Roman" w:hAnsi="Times New Roman"/>
          <w:sz w:val="28"/>
          <w:szCs w:val="28"/>
        </w:rPr>
        <w:t>54</w:t>
      </w:r>
      <w:r w:rsidRPr="004D2683">
        <w:rPr>
          <w:rFonts w:ascii="Times New Roman" w:hAnsi="Times New Roman"/>
          <w:sz w:val="28"/>
          <w:szCs w:val="28"/>
        </w:rPr>
        <w:t xml:space="preserve"> </w:t>
      </w:r>
    </w:p>
    <w:p w:rsidR="004D2683" w:rsidRDefault="004D2683" w:rsidP="004D2683">
      <w:pPr>
        <w:ind w:left="4956"/>
        <w:jc w:val="both"/>
        <w:rPr>
          <w:rFonts w:ascii="Times New Roman" w:hAnsi="Times New Roman"/>
          <w:sz w:val="28"/>
          <w:szCs w:val="28"/>
        </w:rPr>
      </w:pPr>
    </w:p>
    <w:p w:rsidR="004D2683" w:rsidRPr="004D2683" w:rsidRDefault="004D2683" w:rsidP="004D2683">
      <w:pPr>
        <w:ind w:left="4956"/>
        <w:jc w:val="both"/>
        <w:rPr>
          <w:rFonts w:ascii="Times New Roman" w:hAnsi="Times New Roman"/>
          <w:sz w:val="28"/>
          <w:szCs w:val="28"/>
        </w:rPr>
      </w:pPr>
    </w:p>
    <w:p w:rsidR="004D2683" w:rsidRPr="004D2683" w:rsidRDefault="004D2683" w:rsidP="004D2683">
      <w:pPr>
        <w:rPr>
          <w:rFonts w:ascii="Times New Roman" w:hAnsi="Times New Roman"/>
          <w:bCs/>
          <w:sz w:val="28"/>
          <w:szCs w:val="28"/>
        </w:rPr>
      </w:pPr>
    </w:p>
    <w:p w:rsidR="004D2683" w:rsidRPr="004D2683" w:rsidRDefault="004D2683" w:rsidP="004D2683">
      <w:pPr>
        <w:jc w:val="center"/>
        <w:rPr>
          <w:rFonts w:ascii="Times New Roman" w:hAnsi="Times New Roman"/>
          <w:b/>
          <w:bCs/>
          <w:sz w:val="28"/>
          <w:szCs w:val="28"/>
        </w:rPr>
      </w:pPr>
      <w:r w:rsidRPr="004D2683">
        <w:rPr>
          <w:rFonts w:ascii="Times New Roman" w:hAnsi="Times New Roman"/>
          <w:b/>
          <w:bCs/>
          <w:sz w:val="28"/>
          <w:szCs w:val="28"/>
        </w:rPr>
        <w:t>АДМИНИСТРАТИВНЫЙ РЕГЛАМЕНТ</w:t>
      </w:r>
    </w:p>
    <w:p w:rsidR="004D2683" w:rsidRPr="004D2683" w:rsidRDefault="004D2683" w:rsidP="004D2683">
      <w:pPr>
        <w:jc w:val="center"/>
        <w:rPr>
          <w:rFonts w:ascii="Times New Roman" w:hAnsi="Times New Roman"/>
          <w:b/>
          <w:color w:val="555555"/>
          <w:sz w:val="28"/>
          <w:szCs w:val="28"/>
        </w:rPr>
      </w:pPr>
      <w:r w:rsidRPr="004D2683">
        <w:rPr>
          <w:rFonts w:ascii="Times New Roman" w:hAnsi="Times New Roman"/>
          <w:b/>
          <w:sz w:val="28"/>
          <w:szCs w:val="28"/>
          <w:bdr w:val="none" w:sz="0" w:space="0" w:color="auto" w:frame="1"/>
        </w:rPr>
        <w:t>исполнения муниципальной функции</w:t>
      </w:r>
    </w:p>
    <w:p w:rsidR="004D2683" w:rsidRPr="004D2683" w:rsidRDefault="004D2683" w:rsidP="004D2683">
      <w:pPr>
        <w:jc w:val="center"/>
        <w:rPr>
          <w:rFonts w:ascii="Times New Roman" w:hAnsi="Times New Roman"/>
          <w:b/>
          <w:color w:val="555555"/>
          <w:sz w:val="28"/>
          <w:szCs w:val="28"/>
        </w:rPr>
      </w:pPr>
      <w:r w:rsidRPr="004D2683">
        <w:rPr>
          <w:rFonts w:ascii="Times New Roman" w:hAnsi="Times New Roman"/>
          <w:b/>
          <w:sz w:val="28"/>
          <w:szCs w:val="28"/>
          <w:bdr w:val="none" w:sz="0" w:space="0" w:color="auto" w:frame="1"/>
        </w:rPr>
        <w:t>«</w:t>
      </w:r>
      <w:r w:rsidRPr="004D2683">
        <w:rPr>
          <w:rFonts w:ascii="Times New Roman" w:hAnsi="Times New Roman"/>
          <w:b/>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D2683">
        <w:rPr>
          <w:rFonts w:ascii="Times New Roman" w:hAnsi="Times New Roman"/>
          <w:b/>
          <w:sz w:val="28"/>
          <w:szCs w:val="28"/>
          <w:bdr w:val="none" w:sz="0" w:space="0" w:color="auto" w:frame="1"/>
        </w:rPr>
        <w:t>»</w:t>
      </w:r>
    </w:p>
    <w:p w:rsidR="004D2683" w:rsidRPr="004D2683" w:rsidRDefault="004D2683" w:rsidP="004D2683">
      <w:pPr>
        <w:rPr>
          <w:rFonts w:ascii="Times New Roman" w:hAnsi="Times New Roman"/>
          <w:sz w:val="28"/>
          <w:szCs w:val="28"/>
          <w:lang w:eastAsia="en-US"/>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1. Общие положения</w:t>
      </w:r>
    </w:p>
    <w:p w:rsidR="004D2683" w:rsidRPr="004D2683" w:rsidRDefault="004D2683" w:rsidP="004D2683">
      <w:pPr>
        <w:rPr>
          <w:rFonts w:ascii="Times New Roman" w:hAnsi="Times New Roman"/>
          <w:sz w:val="28"/>
          <w:szCs w:val="28"/>
        </w:rPr>
      </w:pPr>
    </w:p>
    <w:p w:rsidR="004D2683" w:rsidRPr="004D2683" w:rsidRDefault="004D2683" w:rsidP="004D2683">
      <w:pPr>
        <w:jc w:val="center"/>
        <w:rPr>
          <w:rFonts w:ascii="Times New Roman" w:hAnsi="Times New Roman"/>
          <w:b/>
          <w:sz w:val="28"/>
          <w:szCs w:val="28"/>
          <w:lang w:eastAsia="ar-SA"/>
        </w:rPr>
      </w:pPr>
      <w:r w:rsidRPr="004D2683">
        <w:rPr>
          <w:rFonts w:ascii="Times New Roman" w:hAnsi="Times New Roman"/>
          <w:b/>
          <w:sz w:val="28"/>
          <w:szCs w:val="28"/>
        </w:rPr>
        <w:t xml:space="preserve">1.1. </w:t>
      </w:r>
      <w:r w:rsidRPr="004D2683">
        <w:rPr>
          <w:rFonts w:ascii="Times New Roman" w:hAnsi="Times New Roman"/>
          <w:b/>
          <w:sz w:val="28"/>
          <w:szCs w:val="28"/>
          <w:lang w:eastAsia="ar-SA"/>
        </w:rPr>
        <w:t>Наименование муниципальной функции</w:t>
      </w:r>
    </w:p>
    <w:p w:rsidR="004D2683" w:rsidRPr="004D2683" w:rsidRDefault="004D2683" w:rsidP="004D2683">
      <w:pPr>
        <w:rPr>
          <w:rFonts w:ascii="Times New Roman" w:hAnsi="Times New Roman"/>
          <w:sz w:val="28"/>
          <w:szCs w:val="28"/>
          <w:lang w:eastAsia="ar-SA"/>
        </w:rPr>
      </w:pPr>
    </w:p>
    <w:p w:rsidR="004D2683" w:rsidRPr="004D2683" w:rsidRDefault="004D2683" w:rsidP="004D2683">
      <w:pPr>
        <w:ind w:firstLine="709"/>
        <w:contextualSpacing/>
        <w:jc w:val="both"/>
        <w:rPr>
          <w:rFonts w:ascii="Times New Roman" w:hAnsi="Times New Roman"/>
          <w:bCs/>
          <w:sz w:val="28"/>
          <w:szCs w:val="28"/>
          <w:lang w:eastAsia="en-US"/>
        </w:rPr>
      </w:pPr>
      <w:r w:rsidRPr="004D2683">
        <w:rPr>
          <w:rFonts w:ascii="Times New Roman" w:hAnsi="Times New Roman"/>
          <w:sz w:val="28"/>
          <w:szCs w:val="28"/>
          <w:lang w:eastAsia="en-US"/>
        </w:rPr>
        <w:t xml:space="preserve">Наименование муниципальной функции: </w:t>
      </w:r>
      <w:r w:rsidRPr="004D2683">
        <w:rPr>
          <w:rFonts w:ascii="Times New Roman" w:hAnsi="Times New Roman"/>
          <w:bCs/>
          <w:sz w:val="28"/>
          <w:szCs w:val="28"/>
          <w:lang w:eastAsia="en-US"/>
        </w:rPr>
        <w:t>«</w:t>
      </w:r>
      <w:r w:rsidRPr="004D2683">
        <w:rPr>
          <w:rFonts w:ascii="Times New Roman" w:hAnsi="Times New Roman"/>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D2683">
        <w:rPr>
          <w:rFonts w:ascii="Times New Roman" w:hAnsi="Times New Roman"/>
          <w:bCs/>
          <w:sz w:val="28"/>
          <w:szCs w:val="28"/>
          <w:lang w:eastAsia="en-US"/>
        </w:rPr>
        <w:t>».</w:t>
      </w:r>
    </w:p>
    <w:p w:rsidR="004D2683" w:rsidRPr="004D2683" w:rsidRDefault="004D2683" w:rsidP="004D2683">
      <w:pPr>
        <w:contextualSpacing/>
        <w:jc w:val="both"/>
        <w:rPr>
          <w:rFonts w:ascii="Times New Roman" w:hAnsi="Times New Roman"/>
          <w:sz w:val="28"/>
          <w:szCs w:val="28"/>
          <w:lang w:eastAsia="en-US"/>
        </w:rPr>
      </w:pPr>
    </w:p>
    <w:p w:rsidR="004D2683" w:rsidRPr="004D2683" w:rsidRDefault="004D2683" w:rsidP="004D2683">
      <w:pPr>
        <w:contextualSpacing/>
        <w:jc w:val="center"/>
        <w:rPr>
          <w:rFonts w:ascii="Times New Roman" w:hAnsi="Times New Roman"/>
          <w:b/>
          <w:sz w:val="28"/>
          <w:szCs w:val="28"/>
          <w:lang w:eastAsia="en-US"/>
        </w:rPr>
      </w:pPr>
      <w:r w:rsidRPr="004D2683">
        <w:rPr>
          <w:rFonts w:ascii="Times New Roman" w:hAnsi="Times New Roman"/>
          <w:b/>
          <w:sz w:val="28"/>
          <w:szCs w:val="28"/>
          <w:lang w:eastAsia="en-US"/>
        </w:rPr>
        <w:t>1.2. Наименование органа, исполняющего муниципальную функцию</w:t>
      </w:r>
    </w:p>
    <w:p w:rsidR="004D2683" w:rsidRPr="004D2683" w:rsidRDefault="004D2683" w:rsidP="004D2683">
      <w:pPr>
        <w:contextualSpacing/>
        <w:jc w:val="both"/>
        <w:rPr>
          <w:rFonts w:ascii="Times New Roman" w:hAnsi="Times New Roman"/>
          <w:sz w:val="28"/>
          <w:szCs w:val="28"/>
          <w:lang w:eastAsia="en-US"/>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lang w:eastAsia="en-US"/>
        </w:rPr>
        <w:t xml:space="preserve">Органом, исполняющим муниципальную функцию по осуществлению муниципального </w:t>
      </w:r>
      <w:r w:rsidRPr="004D2683">
        <w:rPr>
          <w:rFonts w:ascii="Times New Roman" w:hAnsi="Times New Roman"/>
          <w:bCs/>
          <w:sz w:val="28"/>
          <w:szCs w:val="28"/>
          <w:lang w:eastAsia="en-US"/>
        </w:rPr>
        <w:t xml:space="preserve">контроля </w:t>
      </w:r>
      <w:r w:rsidRPr="004D2683">
        <w:rPr>
          <w:rFonts w:ascii="Times New Roman" w:hAnsi="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D2683">
        <w:rPr>
          <w:rFonts w:ascii="Times New Roman" w:hAnsi="Times New Roman"/>
          <w:sz w:val="28"/>
          <w:szCs w:val="28"/>
          <w:lang w:eastAsia="en-US"/>
        </w:rPr>
        <w:t xml:space="preserve">, является администрация </w:t>
      </w:r>
      <w:r w:rsidRPr="004D2683">
        <w:rPr>
          <w:rFonts w:ascii="Times New Roman" w:hAnsi="Times New Roman"/>
          <w:sz w:val="28"/>
          <w:szCs w:val="28"/>
        </w:rPr>
        <w:t xml:space="preserve">сельского поселения  </w:t>
      </w:r>
      <w:r>
        <w:rPr>
          <w:rFonts w:ascii="Times New Roman" w:hAnsi="Times New Roman"/>
          <w:sz w:val="28"/>
          <w:szCs w:val="28"/>
        </w:rPr>
        <w:t>Кушманаковский</w:t>
      </w:r>
      <w:r w:rsidRPr="004D2683">
        <w:rPr>
          <w:rFonts w:ascii="Times New Roman" w:hAnsi="Times New Roman"/>
          <w:sz w:val="28"/>
          <w:szCs w:val="28"/>
        </w:rPr>
        <w:t xml:space="preserve"> сельсовет муниципального района  </w:t>
      </w:r>
      <w:r>
        <w:rPr>
          <w:rFonts w:ascii="Times New Roman" w:hAnsi="Times New Roman"/>
          <w:sz w:val="28"/>
          <w:szCs w:val="28"/>
        </w:rPr>
        <w:t xml:space="preserve">Бураевский </w:t>
      </w:r>
      <w:r w:rsidRPr="004D2683">
        <w:rPr>
          <w:rFonts w:ascii="Times New Roman" w:hAnsi="Times New Roman"/>
          <w:sz w:val="28"/>
          <w:szCs w:val="28"/>
        </w:rPr>
        <w:t xml:space="preserve">район Республики Башкортостан </w:t>
      </w:r>
      <w:r w:rsidRPr="004D2683">
        <w:rPr>
          <w:rFonts w:ascii="Times New Roman" w:hAnsi="Times New Roman"/>
          <w:sz w:val="28"/>
          <w:szCs w:val="28"/>
          <w:lang w:eastAsia="en-US"/>
        </w:rPr>
        <w:t xml:space="preserve"> (далее – Администрация).</w:t>
      </w:r>
    </w:p>
    <w:p w:rsidR="004D2683" w:rsidRPr="004D2683" w:rsidRDefault="004D2683" w:rsidP="004D2683">
      <w:pPr>
        <w:ind w:firstLine="709"/>
        <w:contextualSpacing/>
        <w:jc w:val="both"/>
        <w:rPr>
          <w:rFonts w:ascii="Times New Roman" w:hAnsi="Times New Roman"/>
          <w:sz w:val="28"/>
          <w:szCs w:val="28"/>
          <w:lang w:eastAsia="en-US"/>
        </w:rPr>
      </w:pPr>
      <w:r w:rsidRPr="004D2683">
        <w:rPr>
          <w:rFonts w:ascii="Times New Roman" w:hAnsi="Times New Roman"/>
          <w:sz w:val="28"/>
          <w:szCs w:val="28"/>
          <w:lang w:eastAsia="en-US"/>
        </w:rPr>
        <w:t xml:space="preserve">Непосредственно муниципальный контроль </w:t>
      </w:r>
      <w:r w:rsidRPr="004D2683">
        <w:rPr>
          <w:rFonts w:ascii="Times New Roman" w:hAnsi="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D2683">
        <w:rPr>
          <w:rFonts w:ascii="Times New Roman" w:hAnsi="Times New Roman"/>
          <w:bCs/>
          <w:sz w:val="28"/>
          <w:szCs w:val="28"/>
          <w:lang w:eastAsia="en-US"/>
        </w:rPr>
        <w:t xml:space="preserve"> (далее – муниципальный контроль) </w:t>
      </w:r>
      <w:r w:rsidRPr="004D2683">
        <w:rPr>
          <w:rFonts w:ascii="Times New Roman" w:hAnsi="Times New Roman"/>
          <w:sz w:val="28"/>
          <w:szCs w:val="28"/>
          <w:lang w:eastAsia="en-US"/>
        </w:rPr>
        <w:t>осуществляет уполномоченное должностное лицо Администрации (далее – Исполнитель).</w:t>
      </w:r>
    </w:p>
    <w:p w:rsidR="004D2683" w:rsidRPr="004D2683" w:rsidRDefault="004D2683" w:rsidP="004D2683">
      <w:pPr>
        <w:ind w:firstLine="709"/>
        <w:contextualSpacing/>
        <w:jc w:val="both"/>
        <w:rPr>
          <w:rFonts w:ascii="Times New Roman" w:hAnsi="Times New Roman"/>
          <w:sz w:val="28"/>
          <w:szCs w:val="28"/>
          <w:lang w:eastAsia="en-US"/>
        </w:rPr>
      </w:pPr>
      <w:r w:rsidRPr="004D2683">
        <w:rPr>
          <w:rFonts w:ascii="Times New Roman" w:hAnsi="Times New Roman"/>
          <w:sz w:val="28"/>
          <w:szCs w:val="28"/>
          <w:lang w:eastAsia="en-US"/>
        </w:rPr>
        <w:t>При осуществлении муниципального контроля Исполнитель взаимодействует:</w:t>
      </w:r>
    </w:p>
    <w:p w:rsidR="004D2683" w:rsidRPr="004D2683" w:rsidRDefault="004D2683" w:rsidP="004D2683">
      <w:pPr>
        <w:ind w:firstLine="709"/>
        <w:contextualSpacing/>
        <w:jc w:val="both"/>
        <w:rPr>
          <w:rFonts w:ascii="Times New Roman" w:hAnsi="Times New Roman"/>
          <w:sz w:val="28"/>
          <w:szCs w:val="28"/>
          <w:lang w:eastAsia="en-US"/>
        </w:rPr>
      </w:pPr>
      <w:r w:rsidRPr="004D2683">
        <w:rPr>
          <w:rFonts w:ascii="Times New Roman" w:hAnsi="Times New Roman"/>
          <w:sz w:val="28"/>
          <w:szCs w:val="28"/>
          <w:lang w:eastAsia="en-US"/>
        </w:rPr>
        <w:t xml:space="preserve">с прокуратурой  </w:t>
      </w:r>
      <w:r>
        <w:rPr>
          <w:rFonts w:ascii="Times New Roman" w:hAnsi="Times New Roman"/>
          <w:sz w:val="28"/>
          <w:szCs w:val="28"/>
          <w:lang w:eastAsia="en-US"/>
        </w:rPr>
        <w:t>Бураевского</w:t>
      </w:r>
      <w:r w:rsidRPr="004D2683">
        <w:rPr>
          <w:rFonts w:ascii="Times New Roman" w:hAnsi="Times New Roman"/>
          <w:sz w:val="28"/>
          <w:szCs w:val="28"/>
          <w:lang w:eastAsia="en-US"/>
        </w:rPr>
        <w:t xml:space="preserve"> района;</w:t>
      </w:r>
    </w:p>
    <w:p w:rsidR="004D2683" w:rsidRPr="004D2683" w:rsidRDefault="004D2683" w:rsidP="004D2683">
      <w:pPr>
        <w:ind w:firstLine="709"/>
        <w:contextualSpacing/>
        <w:jc w:val="both"/>
        <w:rPr>
          <w:rFonts w:ascii="Times New Roman" w:hAnsi="Times New Roman"/>
          <w:sz w:val="28"/>
          <w:szCs w:val="28"/>
          <w:lang w:eastAsia="en-US"/>
        </w:rPr>
      </w:pPr>
      <w:r w:rsidRPr="004D2683">
        <w:rPr>
          <w:rFonts w:ascii="Times New Roman" w:hAnsi="Times New Roman"/>
          <w:sz w:val="28"/>
          <w:szCs w:val="28"/>
          <w:lang w:eastAsia="en-US"/>
        </w:rPr>
        <w:t xml:space="preserve">с Отделом МВД по  </w:t>
      </w:r>
      <w:r>
        <w:rPr>
          <w:rFonts w:ascii="Times New Roman" w:hAnsi="Times New Roman"/>
          <w:sz w:val="28"/>
          <w:szCs w:val="28"/>
          <w:lang w:eastAsia="en-US"/>
        </w:rPr>
        <w:t xml:space="preserve">Бураевскому </w:t>
      </w:r>
      <w:r w:rsidRPr="004D2683">
        <w:rPr>
          <w:rFonts w:ascii="Times New Roman" w:hAnsi="Times New Roman"/>
          <w:sz w:val="28"/>
          <w:szCs w:val="28"/>
          <w:lang w:eastAsia="en-US"/>
        </w:rPr>
        <w:t>району;</w:t>
      </w:r>
    </w:p>
    <w:p w:rsidR="00C13074" w:rsidRPr="00C13074" w:rsidRDefault="004D2683" w:rsidP="00C13074">
      <w:pPr>
        <w:ind w:firstLine="709"/>
        <w:jc w:val="both"/>
        <w:rPr>
          <w:rFonts w:ascii="Times New Roman" w:hAnsi="Times New Roman"/>
          <w:color w:val="000000"/>
          <w:sz w:val="28"/>
          <w:szCs w:val="28"/>
        </w:rPr>
      </w:pPr>
      <w:r w:rsidRPr="004D2683">
        <w:rPr>
          <w:rFonts w:ascii="Times New Roman" w:hAnsi="Times New Roman"/>
          <w:sz w:val="28"/>
          <w:szCs w:val="28"/>
          <w:lang w:eastAsia="en-US"/>
        </w:rPr>
        <w:t xml:space="preserve">с Территориальным отделом Управления </w:t>
      </w:r>
      <w:r w:rsidR="00C13074" w:rsidRPr="00C13074">
        <w:rPr>
          <w:rFonts w:ascii="Times New Roman" w:hAnsi="Times New Roman"/>
          <w:color w:val="000000"/>
          <w:sz w:val="28"/>
          <w:szCs w:val="28"/>
        </w:rPr>
        <w:t xml:space="preserve">Федеральной службы по надзору в сфере защиты прав потребителей и благополучия человека по </w:t>
      </w:r>
      <w:r w:rsidR="00C13074" w:rsidRPr="00C13074">
        <w:rPr>
          <w:rFonts w:ascii="Times New Roman" w:hAnsi="Times New Roman"/>
          <w:color w:val="000000"/>
          <w:sz w:val="28"/>
          <w:szCs w:val="28"/>
        </w:rPr>
        <w:lastRenderedPageBreak/>
        <w:t>Республике Башкортостан в Бирском, Аскинском, Балтачевском, Бураевском, Караидельском, Ми</w:t>
      </w:r>
      <w:r w:rsidR="00C13074">
        <w:rPr>
          <w:rFonts w:ascii="Times New Roman" w:hAnsi="Times New Roman"/>
          <w:color w:val="000000"/>
          <w:sz w:val="28"/>
          <w:szCs w:val="28"/>
        </w:rPr>
        <w:t>шкинском, Татышлинском районах;</w:t>
      </w:r>
    </w:p>
    <w:p w:rsidR="004D2683" w:rsidRPr="004D2683" w:rsidRDefault="004D2683" w:rsidP="004D2683">
      <w:pPr>
        <w:ind w:firstLine="709"/>
        <w:contextualSpacing/>
        <w:jc w:val="both"/>
        <w:rPr>
          <w:rFonts w:ascii="Times New Roman" w:hAnsi="Times New Roman"/>
          <w:sz w:val="28"/>
          <w:szCs w:val="28"/>
          <w:lang w:eastAsia="en-US"/>
        </w:rPr>
      </w:pPr>
      <w:r w:rsidRPr="004D2683">
        <w:rPr>
          <w:rFonts w:ascii="Times New Roman" w:hAnsi="Times New Roman"/>
          <w:sz w:val="28"/>
          <w:szCs w:val="28"/>
          <w:lang w:eastAsia="en-US"/>
        </w:rPr>
        <w:t>с экспертами, экспертными организациями;</w:t>
      </w:r>
    </w:p>
    <w:p w:rsidR="004D2683" w:rsidRPr="004D2683" w:rsidRDefault="004D2683" w:rsidP="004D2683">
      <w:pPr>
        <w:ind w:firstLine="709"/>
        <w:contextualSpacing/>
        <w:jc w:val="both"/>
        <w:rPr>
          <w:rFonts w:ascii="Times New Roman" w:hAnsi="Times New Roman"/>
          <w:sz w:val="28"/>
          <w:szCs w:val="28"/>
          <w:lang w:eastAsia="en-US"/>
        </w:rPr>
      </w:pPr>
      <w:r w:rsidRPr="004D2683">
        <w:rPr>
          <w:rFonts w:ascii="Times New Roman" w:hAnsi="Times New Roman"/>
          <w:sz w:val="28"/>
          <w:szCs w:val="28"/>
          <w:lang w:eastAsia="en-US"/>
        </w:rPr>
        <w:t>иными органами, учреждениями и организациями, взаимодействие с которыми необходимо при исполнении муниципальной функции.</w:t>
      </w:r>
    </w:p>
    <w:p w:rsidR="004D2683" w:rsidRPr="004D2683" w:rsidRDefault="004D2683" w:rsidP="004D2683">
      <w:pPr>
        <w:contextualSpacing/>
        <w:jc w:val="both"/>
        <w:rPr>
          <w:rFonts w:ascii="Times New Roman" w:hAnsi="Times New Roman"/>
          <w:sz w:val="28"/>
          <w:szCs w:val="28"/>
          <w:lang w:eastAsia="en-US"/>
        </w:rPr>
      </w:pPr>
    </w:p>
    <w:p w:rsidR="004D2683" w:rsidRPr="004D2683" w:rsidRDefault="004D2683" w:rsidP="004D2683">
      <w:pPr>
        <w:contextualSpacing/>
        <w:jc w:val="center"/>
        <w:rPr>
          <w:rFonts w:ascii="Times New Roman" w:hAnsi="Times New Roman"/>
          <w:b/>
          <w:bCs/>
          <w:sz w:val="28"/>
          <w:szCs w:val="28"/>
          <w:lang w:eastAsia="en-US"/>
        </w:rPr>
      </w:pPr>
      <w:r w:rsidRPr="004D2683">
        <w:rPr>
          <w:rFonts w:ascii="Times New Roman" w:hAnsi="Times New Roman"/>
          <w:b/>
          <w:bCs/>
          <w:sz w:val="28"/>
          <w:szCs w:val="28"/>
          <w:lang w:eastAsia="en-US"/>
        </w:rPr>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4D2683" w:rsidRPr="004D2683" w:rsidRDefault="004D2683" w:rsidP="004D2683">
      <w:pPr>
        <w:contextualSpacing/>
        <w:jc w:val="center"/>
        <w:rPr>
          <w:rFonts w:ascii="Times New Roman" w:hAnsi="Times New Roman"/>
          <w:b/>
          <w:bCs/>
          <w:sz w:val="28"/>
          <w:szCs w:val="28"/>
          <w:lang w:eastAsia="en-US"/>
        </w:rPr>
      </w:pPr>
    </w:p>
    <w:p w:rsidR="004D2683" w:rsidRPr="004D2683" w:rsidRDefault="004D2683" w:rsidP="004D2683">
      <w:pPr>
        <w:suppressAutoHyphens/>
        <w:ind w:firstLine="851"/>
        <w:jc w:val="both"/>
        <w:rPr>
          <w:rFonts w:ascii="Times New Roman" w:hAnsi="Times New Roman"/>
          <w:sz w:val="28"/>
          <w:szCs w:val="28"/>
        </w:rPr>
      </w:pPr>
      <w:r w:rsidRPr="004D2683">
        <w:rPr>
          <w:rFonts w:ascii="Times New Roman" w:hAnsi="Times New Roman"/>
          <w:sz w:val="28"/>
          <w:szCs w:val="28"/>
        </w:rPr>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сельского поселения Кушманаковский сельсовет муниципального района Бураевский район в информационно – телекоммуникационной сети «Интернет» (далее – «Интернет»), в государственной информационной системе "Реестр государственных и муниципальных услуг (функций) Республики Башкортостан" (далее - региональный реестр),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в государственной информационной системе "Портал государственных и муниципальных услуг (функций) Республики Башкортостан" (далее - Портал государственных и муниципальных услуг (функций) Республики Башкортостан).</w:t>
      </w:r>
    </w:p>
    <w:p w:rsidR="004D2683" w:rsidRPr="004D2683" w:rsidRDefault="004D2683" w:rsidP="004D2683">
      <w:pPr>
        <w:ind w:firstLine="709"/>
        <w:jc w:val="both"/>
        <w:rPr>
          <w:rFonts w:ascii="Times New Roman" w:eastAsia="WenQuanYi Micro Hei" w:hAnsi="Times New Roman"/>
          <w:kern w:val="1"/>
          <w:sz w:val="28"/>
          <w:szCs w:val="28"/>
          <w:lang w:eastAsia="hi-IN" w:bidi="hi-IN"/>
        </w:rPr>
      </w:pP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1.4. Предмет муниципального контроля</w:t>
      </w:r>
    </w:p>
    <w:p w:rsidR="004D2683" w:rsidRPr="004D2683" w:rsidRDefault="004D2683" w:rsidP="004D2683">
      <w:pPr>
        <w:jc w:val="both"/>
        <w:rPr>
          <w:rFonts w:ascii="Times New Roman" w:hAnsi="Times New Roman"/>
          <w:sz w:val="28"/>
          <w:szCs w:val="28"/>
        </w:rPr>
      </w:pPr>
    </w:p>
    <w:p w:rsidR="004D2683" w:rsidRPr="004D2683" w:rsidRDefault="004D2683" w:rsidP="00C13074">
      <w:pPr>
        <w:ind w:firstLine="709"/>
        <w:jc w:val="both"/>
        <w:rPr>
          <w:rFonts w:ascii="Times New Roman" w:hAnsi="Times New Roman"/>
          <w:sz w:val="28"/>
          <w:szCs w:val="28"/>
        </w:rPr>
      </w:pPr>
      <w:r w:rsidRPr="004D2683">
        <w:rPr>
          <w:rFonts w:ascii="Times New Roman" w:hAnsi="Times New Roman"/>
          <w:sz w:val="28"/>
          <w:szCs w:val="28"/>
        </w:rPr>
        <w:t xml:space="preserve">Предметом муниципального контроля является контроль за соблюдением юридическими лицами, индивидуальными предпринимателями требований, установленных федеральными законами, законами Республики Башкортостан и нормативными правовыми актами сельского поселения </w:t>
      </w:r>
      <w:r>
        <w:rPr>
          <w:rFonts w:ascii="Times New Roman" w:hAnsi="Times New Roman"/>
          <w:sz w:val="28"/>
          <w:szCs w:val="28"/>
        </w:rPr>
        <w:t>Кушманаковский</w:t>
      </w:r>
      <w:r w:rsidRPr="004D2683">
        <w:rPr>
          <w:rFonts w:ascii="Times New Roman" w:hAnsi="Times New Roman"/>
          <w:sz w:val="28"/>
          <w:szCs w:val="28"/>
        </w:rPr>
        <w:t xml:space="preserve"> с</w:t>
      </w:r>
      <w:r w:rsidR="00C13074">
        <w:rPr>
          <w:rFonts w:ascii="Times New Roman" w:hAnsi="Times New Roman"/>
          <w:sz w:val="28"/>
          <w:szCs w:val="28"/>
        </w:rPr>
        <w:t xml:space="preserve">ельсовет муниципального района </w:t>
      </w:r>
      <w:r>
        <w:rPr>
          <w:rFonts w:ascii="Times New Roman" w:hAnsi="Times New Roman"/>
          <w:sz w:val="28"/>
          <w:szCs w:val="28"/>
        </w:rPr>
        <w:t xml:space="preserve">Бураевский </w:t>
      </w:r>
      <w:r w:rsidRPr="004D2683">
        <w:rPr>
          <w:rFonts w:ascii="Times New Roman" w:hAnsi="Times New Roman"/>
          <w:sz w:val="28"/>
          <w:szCs w:val="28"/>
        </w:rPr>
        <w:t>район Республики Башкортостан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(далее –законодательство о недрах), организация и проведение мероприятий по профилактике нарушений указанных требований.</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1.5. Права и обязанности должностных лиц при осуществлении муниципального контроля</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1.5.1. Исполнитель при осуществлении муниципального контроля имеет право:</w:t>
      </w:r>
      <w:bookmarkStart w:id="0" w:name="sub_1812"/>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запрашивать и безвозмездно получать на основании запросов в письменной форме от органов государственной власти, органов местного </w:t>
      </w:r>
      <w:r w:rsidRPr="004D2683">
        <w:rPr>
          <w:rFonts w:ascii="Times New Roman" w:hAnsi="Times New Roman"/>
          <w:sz w:val="28"/>
          <w:szCs w:val="28"/>
        </w:rPr>
        <w:lastRenderedPageBreak/>
        <w:t>самоуправления, юридических лиц, индивидуальных предпринимателей информацию и документы, необходимые для проведения проверок соблюдения торгового законодательства;</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при осуществлении муниципального контроля посещать в порядке, установленном законодательством Российской Федерации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 обследовать территории, на которых находятся такие объекты;</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обращаться в органы внутренних дел и прокуратуры за содействием в предотвращении или пресечении действий, препятствующих осуществлению муниципального контроля;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возбуждать в пределах своей компетенции дела об административных правонарушениях, выявленных при осуществлении муниципального контроля;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в случае обнаружения в процессе проведения проверки признаков состава административного правонарушения, рассмотрение которого не отнесено к полномочиям органов местного самоуправления, направлять документы о проверке в соответствующие органы для возбуждения дела об административном правонарушении с целью привлечения виновных лиц к административной ответственности;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привлекать специализированные организации к проведению проверок соблюдения законодательства о недрах;</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осуществлять иные полномочия, предусмотренные федеральными законами, законами Республики Башкортостан и нормативными правовыми актами сельского поселения </w:t>
      </w:r>
      <w:r>
        <w:rPr>
          <w:rFonts w:ascii="Times New Roman" w:hAnsi="Times New Roman"/>
          <w:sz w:val="28"/>
          <w:szCs w:val="28"/>
        </w:rPr>
        <w:t>Кушманаковский</w:t>
      </w:r>
      <w:r w:rsidRPr="004D2683">
        <w:rPr>
          <w:rFonts w:ascii="Times New Roman" w:hAnsi="Times New Roman"/>
          <w:sz w:val="28"/>
          <w:szCs w:val="28"/>
        </w:rPr>
        <w:t xml:space="preserve"> сельсовет муниципального района  </w:t>
      </w:r>
      <w:r>
        <w:rPr>
          <w:rFonts w:ascii="Times New Roman" w:hAnsi="Times New Roman"/>
          <w:sz w:val="28"/>
          <w:szCs w:val="28"/>
        </w:rPr>
        <w:t>Бураевский</w:t>
      </w:r>
      <w:r w:rsidRPr="004D2683">
        <w:rPr>
          <w:rFonts w:ascii="Times New Roman" w:hAnsi="Times New Roman"/>
          <w:sz w:val="28"/>
          <w:szCs w:val="28"/>
        </w:rPr>
        <w:t xml:space="preserve"> район Республики Башкортостан в области недропользования.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1.5.2. Исполнитель при осуществлении муниципального контроля обязан:</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D2683" w:rsidRPr="004D2683" w:rsidRDefault="004D2683" w:rsidP="004D2683">
      <w:pPr>
        <w:ind w:firstLine="709"/>
        <w:jc w:val="both"/>
        <w:rPr>
          <w:rFonts w:ascii="Times New Roman" w:hAnsi="Times New Roman"/>
          <w:sz w:val="28"/>
          <w:szCs w:val="28"/>
        </w:rPr>
      </w:pPr>
      <w:bookmarkStart w:id="1" w:name="dst100235"/>
      <w:bookmarkEnd w:id="1"/>
      <w:r w:rsidRPr="004D2683">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D2683" w:rsidRPr="004D2683" w:rsidRDefault="004D2683" w:rsidP="004D2683">
      <w:pPr>
        <w:ind w:firstLine="709"/>
        <w:jc w:val="both"/>
        <w:rPr>
          <w:rFonts w:ascii="Times New Roman" w:hAnsi="Times New Roman"/>
          <w:sz w:val="28"/>
          <w:szCs w:val="28"/>
        </w:rPr>
      </w:pPr>
      <w:bookmarkStart w:id="2" w:name="dst100236"/>
      <w:bookmarkEnd w:id="2"/>
      <w:r w:rsidRPr="004D2683">
        <w:rPr>
          <w:rFonts w:ascii="Times New Roman" w:hAnsi="Times New Roman"/>
          <w:sz w:val="28"/>
          <w:szCs w:val="28"/>
        </w:rPr>
        <w:t>проводить проверку на основании распоряжения главы сельского поселения  о ее проведении в соответствии с ее назначением;</w:t>
      </w:r>
    </w:p>
    <w:p w:rsidR="004D2683" w:rsidRPr="004D2683" w:rsidRDefault="004D2683" w:rsidP="004D2683">
      <w:pPr>
        <w:ind w:firstLine="709"/>
        <w:jc w:val="both"/>
        <w:rPr>
          <w:rFonts w:ascii="Times New Roman" w:hAnsi="Times New Roman"/>
          <w:sz w:val="28"/>
          <w:szCs w:val="28"/>
        </w:rPr>
      </w:pPr>
      <w:bookmarkStart w:id="3" w:name="dst100237"/>
      <w:bookmarkEnd w:id="3"/>
      <w:r w:rsidRPr="004D2683">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w:t>
      </w:r>
      <w:r w:rsidRPr="004D2683">
        <w:rPr>
          <w:rFonts w:ascii="Times New Roman" w:hAnsi="Times New Roman"/>
          <w:sz w:val="28"/>
          <w:szCs w:val="28"/>
        </w:rPr>
        <w:lastRenderedPageBreak/>
        <w:t>и муниципального контроля» (далее – Федеральный закон № 294-ФЗ), копии документа о согласовании проведения проверки;</w:t>
      </w:r>
    </w:p>
    <w:p w:rsidR="004D2683" w:rsidRPr="004D2683" w:rsidRDefault="004D2683" w:rsidP="004D2683">
      <w:pPr>
        <w:ind w:firstLine="709"/>
        <w:jc w:val="both"/>
        <w:rPr>
          <w:rFonts w:ascii="Times New Roman" w:hAnsi="Times New Roman"/>
          <w:sz w:val="28"/>
          <w:szCs w:val="28"/>
        </w:rPr>
      </w:pPr>
      <w:bookmarkStart w:id="4" w:name="dst100238"/>
      <w:bookmarkEnd w:id="4"/>
      <w:r w:rsidRPr="004D2683">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2683" w:rsidRPr="004D2683" w:rsidRDefault="004D2683" w:rsidP="004D2683">
      <w:pPr>
        <w:ind w:firstLine="709"/>
        <w:jc w:val="both"/>
        <w:rPr>
          <w:rFonts w:ascii="Times New Roman" w:hAnsi="Times New Roman"/>
          <w:sz w:val="28"/>
          <w:szCs w:val="28"/>
        </w:rPr>
      </w:pPr>
      <w:bookmarkStart w:id="5" w:name="dst100239"/>
      <w:bookmarkEnd w:id="5"/>
      <w:r w:rsidRPr="004D2683">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D2683" w:rsidRPr="004D2683" w:rsidRDefault="004D2683" w:rsidP="004D2683">
      <w:pPr>
        <w:ind w:firstLine="709"/>
        <w:jc w:val="both"/>
        <w:rPr>
          <w:rFonts w:ascii="Times New Roman" w:hAnsi="Times New Roman"/>
          <w:sz w:val="28"/>
          <w:szCs w:val="28"/>
        </w:rPr>
      </w:pPr>
      <w:bookmarkStart w:id="6" w:name="dst100240"/>
      <w:bookmarkEnd w:id="6"/>
      <w:r w:rsidRPr="004D2683">
        <w:rPr>
          <w:rFonts w:ascii="Times New Roman" w:hAnsi="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D2683" w:rsidRPr="004D2683" w:rsidRDefault="004D2683" w:rsidP="004D2683">
      <w:pPr>
        <w:ind w:firstLine="709"/>
        <w:jc w:val="both"/>
        <w:rPr>
          <w:rFonts w:ascii="Times New Roman" w:hAnsi="Times New Roman"/>
          <w:sz w:val="28"/>
          <w:szCs w:val="28"/>
        </w:rPr>
      </w:pPr>
      <w:bookmarkStart w:id="7" w:name="dst250"/>
      <w:bookmarkEnd w:id="7"/>
      <w:r w:rsidRPr="004D2683">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D2683" w:rsidRPr="004D2683" w:rsidRDefault="004D2683" w:rsidP="004D2683">
      <w:pPr>
        <w:ind w:firstLine="709"/>
        <w:jc w:val="both"/>
        <w:rPr>
          <w:rFonts w:ascii="Times New Roman" w:hAnsi="Times New Roman"/>
          <w:sz w:val="28"/>
          <w:szCs w:val="28"/>
        </w:rPr>
      </w:pPr>
      <w:bookmarkStart w:id="8" w:name="dst263"/>
      <w:bookmarkEnd w:id="8"/>
      <w:r w:rsidRPr="004D2683">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D2683" w:rsidRPr="004D2683" w:rsidRDefault="004D2683" w:rsidP="004D2683">
      <w:pPr>
        <w:ind w:firstLine="709"/>
        <w:jc w:val="both"/>
        <w:rPr>
          <w:rFonts w:ascii="Times New Roman" w:hAnsi="Times New Roman"/>
          <w:sz w:val="28"/>
          <w:szCs w:val="28"/>
        </w:rPr>
      </w:pPr>
      <w:bookmarkStart w:id="9" w:name="dst100242"/>
      <w:bookmarkEnd w:id="9"/>
      <w:r w:rsidRPr="004D2683">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D2683" w:rsidRPr="004D2683" w:rsidRDefault="004D2683" w:rsidP="004D2683">
      <w:pPr>
        <w:ind w:firstLine="709"/>
        <w:jc w:val="both"/>
        <w:rPr>
          <w:rFonts w:ascii="Times New Roman" w:hAnsi="Times New Roman"/>
          <w:sz w:val="28"/>
          <w:szCs w:val="28"/>
        </w:rPr>
      </w:pPr>
      <w:bookmarkStart w:id="10" w:name="dst100243"/>
      <w:bookmarkEnd w:id="10"/>
      <w:r w:rsidRPr="004D2683">
        <w:rPr>
          <w:rFonts w:ascii="Times New Roman" w:hAnsi="Times New Roman"/>
          <w:sz w:val="28"/>
          <w:szCs w:val="28"/>
        </w:rPr>
        <w:t>соблюдать сроки проведения проверки, установленные Федеральным законом № 294-ФЗ;</w:t>
      </w:r>
    </w:p>
    <w:p w:rsidR="004D2683" w:rsidRPr="004D2683" w:rsidRDefault="004D2683" w:rsidP="004D2683">
      <w:pPr>
        <w:ind w:firstLine="709"/>
        <w:jc w:val="both"/>
        <w:rPr>
          <w:rFonts w:ascii="Times New Roman" w:hAnsi="Times New Roman"/>
          <w:sz w:val="28"/>
          <w:szCs w:val="28"/>
        </w:rPr>
      </w:pPr>
      <w:bookmarkStart w:id="11" w:name="dst100244"/>
      <w:bookmarkEnd w:id="11"/>
      <w:r w:rsidRPr="004D2683">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D2683" w:rsidRPr="004D2683" w:rsidRDefault="004D2683" w:rsidP="004D2683">
      <w:pPr>
        <w:ind w:firstLine="709"/>
        <w:jc w:val="both"/>
        <w:rPr>
          <w:rFonts w:ascii="Times New Roman" w:hAnsi="Times New Roman"/>
          <w:sz w:val="28"/>
          <w:szCs w:val="28"/>
        </w:rPr>
      </w:pPr>
      <w:bookmarkStart w:id="12" w:name="dst100245"/>
      <w:bookmarkEnd w:id="12"/>
      <w:r w:rsidRPr="004D2683">
        <w:rPr>
          <w:rFonts w:ascii="Times New Roman" w:hAnsi="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Pr="004D2683">
        <w:rPr>
          <w:rFonts w:ascii="Times New Roman" w:hAnsi="Times New Roman"/>
          <w:sz w:val="28"/>
          <w:szCs w:val="28"/>
        </w:rPr>
        <w:lastRenderedPageBreak/>
        <w:t>Регламента;</w:t>
      </w:r>
    </w:p>
    <w:p w:rsidR="004D2683" w:rsidRPr="004D2683" w:rsidRDefault="004D2683" w:rsidP="004D2683">
      <w:pPr>
        <w:ind w:firstLine="709"/>
        <w:jc w:val="both"/>
        <w:rPr>
          <w:rFonts w:ascii="Times New Roman" w:hAnsi="Times New Roman"/>
          <w:sz w:val="28"/>
          <w:szCs w:val="28"/>
        </w:rPr>
      </w:pPr>
      <w:bookmarkStart w:id="13" w:name="dst251"/>
      <w:bookmarkEnd w:id="13"/>
      <w:r w:rsidRPr="004D2683">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выдавать в пределах полномочий обязательные для исполнения предписания об устранении, выявленных в результате проверок нарушений торгового законодательства, а также осуществлять контроль за исполнением указанных предписаний в установленные сроки;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1.5.3. 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1.5.4.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1.5.5.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1.5.6. При проведении проверки Исполнитель не вправе:</w:t>
      </w:r>
    </w:p>
    <w:p w:rsidR="004D2683" w:rsidRPr="004D2683" w:rsidRDefault="004D2683" w:rsidP="004D2683">
      <w:pPr>
        <w:ind w:firstLine="709"/>
        <w:jc w:val="both"/>
        <w:rPr>
          <w:rFonts w:ascii="Times New Roman" w:hAnsi="Times New Roman"/>
          <w:sz w:val="28"/>
          <w:szCs w:val="28"/>
        </w:rPr>
      </w:pPr>
      <w:bookmarkStart w:id="14" w:name="dst100198"/>
      <w:bookmarkEnd w:id="14"/>
      <w:r w:rsidRPr="004D2683">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действует Исполнитель;</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4D2683">
        <w:rPr>
          <w:rFonts w:ascii="Times New Roman" w:hAnsi="Times New Roman"/>
          <w:sz w:val="28"/>
          <w:szCs w:val="28"/>
        </w:rPr>
        <w:lastRenderedPageBreak/>
        <w:t>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00C13074">
        <w:rPr>
          <w:rFonts w:ascii="Times New Roman" w:hAnsi="Times New Roman"/>
          <w:sz w:val="28"/>
          <w:szCs w:val="28"/>
        </w:rPr>
        <w:t xml:space="preserve"> </w:t>
      </w:r>
      <w:r w:rsidRPr="004D2683">
        <w:rPr>
          <w:rFonts w:ascii="Times New Roman" w:hAnsi="Times New Roman"/>
          <w:sz w:val="28"/>
          <w:szCs w:val="28"/>
        </w:rPr>
        <w:t>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D2683" w:rsidRPr="004D2683" w:rsidRDefault="004D2683" w:rsidP="004D2683">
      <w:pPr>
        <w:ind w:firstLine="709"/>
        <w:jc w:val="both"/>
        <w:rPr>
          <w:rFonts w:ascii="Times New Roman" w:hAnsi="Times New Roman"/>
          <w:sz w:val="28"/>
          <w:szCs w:val="28"/>
        </w:rPr>
      </w:pPr>
      <w:bookmarkStart w:id="15" w:name="dst100200"/>
      <w:bookmarkEnd w:id="15"/>
      <w:r w:rsidRPr="004D2683">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D2683" w:rsidRPr="004D2683" w:rsidRDefault="004D2683" w:rsidP="004D2683">
      <w:pPr>
        <w:ind w:firstLine="709"/>
        <w:jc w:val="both"/>
        <w:rPr>
          <w:rFonts w:ascii="Times New Roman" w:hAnsi="Times New Roman"/>
          <w:sz w:val="28"/>
          <w:szCs w:val="28"/>
        </w:rPr>
      </w:pPr>
      <w:bookmarkStart w:id="16" w:name="dst100201"/>
      <w:bookmarkEnd w:id="16"/>
      <w:r w:rsidRPr="004D2683">
        <w:rPr>
          <w:rFonts w:ascii="Times New Roman" w:hAnsi="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D2683" w:rsidRPr="004D2683" w:rsidRDefault="004D2683" w:rsidP="004D2683">
      <w:pPr>
        <w:ind w:firstLine="709"/>
        <w:jc w:val="both"/>
        <w:rPr>
          <w:rFonts w:ascii="Times New Roman" w:hAnsi="Times New Roman"/>
          <w:sz w:val="28"/>
          <w:szCs w:val="28"/>
        </w:rPr>
      </w:pPr>
      <w:bookmarkStart w:id="17" w:name="dst100202"/>
      <w:bookmarkEnd w:id="17"/>
      <w:r w:rsidRPr="004D2683">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D2683" w:rsidRPr="004D2683" w:rsidRDefault="004D2683" w:rsidP="004D2683">
      <w:pPr>
        <w:ind w:firstLine="709"/>
        <w:jc w:val="both"/>
        <w:rPr>
          <w:rFonts w:ascii="Times New Roman" w:hAnsi="Times New Roman"/>
          <w:sz w:val="28"/>
          <w:szCs w:val="28"/>
        </w:rPr>
      </w:pPr>
      <w:bookmarkStart w:id="18" w:name="dst100203"/>
      <w:bookmarkEnd w:id="18"/>
      <w:r w:rsidRPr="004D2683">
        <w:rPr>
          <w:rFonts w:ascii="Times New Roman" w:hAnsi="Times New Roman"/>
          <w:sz w:val="28"/>
          <w:szCs w:val="28"/>
        </w:rPr>
        <w:t>превышать установленные сроки проведения проверки;</w:t>
      </w:r>
    </w:p>
    <w:p w:rsidR="004D2683" w:rsidRPr="004D2683" w:rsidRDefault="004D2683" w:rsidP="004D2683">
      <w:pPr>
        <w:ind w:firstLine="709"/>
        <w:jc w:val="both"/>
        <w:rPr>
          <w:rFonts w:ascii="Times New Roman" w:hAnsi="Times New Roman"/>
          <w:sz w:val="28"/>
          <w:szCs w:val="28"/>
        </w:rPr>
      </w:pPr>
      <w:bookmarkStart w:id="19" w:name="dst100204"/>
      <w:bookmarkEnd w:id="19"/>
      <w:r w:rsidRPr="004D2683">
        <w:rPr>
          <w:rFonts w:ascii="Times New Roman" w:hAnsi="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2683" w:rsidRPr="004D2683" w:rsidRDefault="004D2683" w:rsidP="004D2683">
      <w:pPr>
        <w:ind w:firstLine="709"/>
        <w:jc w:val="both"/>
        <w:rPr>
          <w:rFonts w:ascii="Times New Roman" w:hAnsi="Times New Roman"/>
          <w:sz w:val="28"/>
          <w:szCs w:val="28"/>
        </w:rPr>
      </w:pPr>
      <w:bookmarkStart w:id="20" w:name="dst248"/>
      <w:bookmarkEnd w:id="20"/>
      <w:r w:rsidRPr="004D2683">
        <w:rPr>
          <w:rFonts w:ascii="Times New Roman" w:hAnsi="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1.6. Права и обязанности лиц, в отношении которых осуществляются мероприятия по муниципальному торговому контролю</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1.6.1. Руководитель, иное должностное лицо или уполномоченный представитель юридического лица, индивидуальный предприниматель, его </w:t>
      </w:r>
      <w:r w:rsidRPr="004D2683">
        <w:rPr>
          <w:rFonts w:ascii="Times New Roman" w:hAnsi="Times New Roman"/>
          <w:sz w:val="28"/>
          <w:szCs w:val="28"/>
        </w:rPr>
        <w:lastRenderedPageBreak/>
        <w:t>уполномоченный представитель при проведении проверки имеют право:</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получать от Исполнителя информацию, которая относится к предмету проверки и предоставление которой предусмотрено Федеральным законом № 294-ФЗ;</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знакомиться с документами и (или) информацией, полученными Исполнителем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Исполнителя;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обжаловать действия (бездействие) Исполнителя,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D2683" w:rsidRPr="004D2683" w:rsidRDefault="004D2683" w:rsidP="004D2683">
      <w:pPr>
        <w:ind w:firstLine="709"/>
        <w:jc w:val="both"/>
        <w:rPr>
          <w:rFonts w:ascii="Times New Roman" w:hAnsi="Times New Roman"/>
          <w:bCs/>
          <w:sz w:val="28"/>
          <w:szCs w:val="28"/>
        </w:rPr>
      </w:pPr>
      <w:r w:rsidRPr="004D2683">
        <w:rPr>
          <w:rFonts w:ascii="Times New Roman" w:hAnsi="Times New Roman"/>
          <w:sz w:val="28"/>
          <w:szCs w:val="28"/>
        </w:rPr>
        <w:t xml:space="preserve">1.6.2. Юридические лица, в отношении которых осуществляются мероприятия по муниципальному торговому контролю, обязаны </w:t>
      </w:r>
      <w:r w:rsidRPr="004D2683">
        <w:rPr>
          <w:rFonts w:ascii="Times New Roman" w:hAnsi="Times New Roman"/>
          <w:bCs/>
          <w:sz w:val="28"/>
          <w:szCs w:val="28"/>
        </w:rPr>
        <w:t>обеспечить присутствие руководителей, иных должностных лиц или уполномоченных представителей юридических лиц, а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настоящим Регламентом.</w:t>
      </w:r>
    </w:p>
    <w:p w:rsidR="004D2683" w:rsidRPr="004D2683" w:rsidRDefault="004D2683" w:rsidP="004D2683">
      <w:pPr>
        <w:ind w:firstLine="709"/>
        <w:jc w:val="both"/>
        <w:rPr>
          <w:rFonts w:ascii="Times New Roman" w:hAnsi="Times New Roman"/>
          <w:bCs/>
          <w:sz w:val="28"/>
          <w:szCs w:val="28"/>
        </w:rPr>
      </w:pPr>
      <w:r w:rsidRPr="004D2683">
        <w:rPr>
          <w:rFonts w:ascii="Times New Roman" w:hAnsi="Times New Roman"/>
          <w:sz w:val="28"/>
          <w:szCs w:val="28"/>
        </w:rPr>
        <w:t>1.6.3. Вред, причиненный юридическим лицам, индивидуальным предпринимателям вследствие действий (бездействия) Исполнителя,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1.7. Описание результата исполнения муниципальной функции</w:t>
      </w:r>
    </w:p>
    <w:p w:rsidR="004D2683" w:rsidRPr="004D2683" w:rsidRDefault="004D2683" w:rsidP="004D2683">
      <w:pPr>
        <w:jc w:val="both"/>
        <w:rPr>
          <w:rFonts w:ascii="Times New Roman" w:hAnsi="Times New Roman"/>
          <w:sz w:val="28"/>
          <w:szCs w:val="28"/>
        </w:rPr>
      </w:pPr>
    </w:p>
    <w:bookmarkEnd w:id="0"/>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Результатом исполнения муниципальной функции по осуществлению муниципального контроля, является: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1) оформление и выдача проверяемому лицу акта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2) выдача предписания проверяемому лицу об устранении выявленных </w:t>
      </w:r>
      <w:r w:rsidRPr="004D2683">
        <w:rPr>
          <w:rFonts w:ascii="Times New Roman" w:hAnsi="Times New Roman"/>
          <w:sz w:val="28"/>
          <w:szCs w:val="28"/>
        </w:rPr>
        <w:lastRenderedPageBreak/>
        <w:t>нарушений с указанием сроков их устранения и контроль за исполнением данного предпис</w:t>
      </w:r>
      <w:bookmarkStart w:id="21" w:name="sub_1712"/>
      <w:r w:rsidRPr="004D2683">
        <w:rPr>
          <w:rFonts w:ascii="Times New Roman" w:hAnsi="Times New Roman"/>
          <w:sz w:val="28"/>
          <w:szCs w:val="28"/>
        </w:rPr>
        <w:t>ания;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 принятие мер по недопущению причинения вреда (его прекращению)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2. Требования к порядку исполнения муниципальной функции</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2.1. Порядок информирования об исполнении муниципальной функции</w:t>
      </w:r>
      <w:bookmarkEnd w:id="21"/>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bCs/>
          <w:sz w:val="28"/>
          <w:szCs w:val="28"/>
        </w:rPr>
      </w:pPr>
      <w:r w:rsidRPr="004D2683">
        <w:rPr>
          <w:rFonts w:ascii="Times New Roman" w:hAnsi="Times New Roman"/>
          <w:bCs/>
          <w:sz w:val="28"/>
          <w:szCs w:val="28"/>
        </w:rPr>
        <w:t>2.1.1.</w:t>
      </w:r>
      <w:bookmarkStart w:id="22" w:name="sub_11131"/>
      <w:r w:rsidRPr="004D2683">
        <w:rPr>
          <w:rFonts w:ascii="Times New Roman" w:hAnsi="Times New Roman"/>
          <w:bCs/>
          <w:sz w:val="28"/>
          <w:szCs w:val="28"/>
        </w:rPr>
        <w:t xml:space="preserve"> Информация о месте нахождения, графике работы Администрации, органов и организаций, участвующих в исполнении муниципальной функции, о порядке ее исполнения </w:t>
      </w:r>
      <w:r w:rsidRPr="004D2683">
        <w:rPr>
          <w:rFonts w:ascii="Times New Roman" w:hAnsi="Times New Roman"/>
          <w:sz w:val="28"/>
          <w:szCs w:val="28"/>
        </w:rPr>
        <w:t>предоставляется с использованием средств телефонной связи, электронного информирования, при личном или письменном обращении в</w:t>
      </w:r>
      <w:r w:rsidRPr="004D2683">
        <w:rPr>
          <w:rFonts w:ascii="Times New Roman" w:hAnsi="Times New Roman"/>
          <w:bCs/>
          <w:sz w:val="28"/>
          <w:szCs w:val="28"/>
        </w:rPr>
        <w:t xml:space="preserve"> Администрацию</w:t>
      </w:r>
      <w:r w:rsidRPr="004D2683">
        <w:rPr>
          <w:rFonts w:ascii="Times New Roman" w:hAnsi="Times New Roman"/>
          <w:sz w:val="28"/>
          <w:szCs w:val="28"/>
        </w:rPr>
        <w:t xml:space="preserve">, </w:t>
      </w:r>
      <w:r w:rsidRPr="004D2683">
        <w:rPr>
          <w:rFonts w:ascii="Times New Roman" w:hAnsi="Times New Roman"/>
          <w:bCs/>
          <w:sz w:val="28"/>
          <w:szCs w:val="28"/>
        </w:rPr>
        <w:t xml:space="preserve">на официальном сайте Администрации </w:t>
      </w:r>
      <w:r w:rsidRPr="004D2683">
        <w:rPr>
          <w:rFonts w:ascii="Times New Roman" w:hAnsi="Times New Roman"/>
          <w:sz w:val="28"/>
          <w:szCs w:val="28"/>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с помощью публикаций в средствах массовой информации</w:t>
      </w:r>
      <w:r w:rsidRPr="004D2683">
        <w:rPr>
          <w:rFonts w:ascii="Times New Roman" w:hAnsi="Times New Roman"/>
          <w:bCs/>
          <w:sz w:val="28"/>
          <w:szCs w:val="28"/>
        </w:rPr>
        <w:t>.</w:t>
      </w:r>
    </w:p>
    <w:bookmarkEnd w:id="22"/>
    <w:p w:rsidR="004D2683" w:rsidRPr="004D2683" w:rsidRDefault="004D2683" w:rsidP="004D2683">
      <w:pPr>
        <w:ind w:firstLine="709"/>
        <w:jc w:val="both"/>
        <w:rPr>
          <w:rFonts w:ascii="Times New Roman" w:hAnsi="Times New Roman"/>
          <w:bCs/>
          <w:sz w:val="28"/>
          <w:szCs w:val="28"/>
        </w:rPr>
      </w:pPr>
      <w:r w:rsidRPr="004D2683">
        <w:rPr>
          <w:rFonts w:ascii="Times New Roman" w:hAnsi="Times New Roman"/>
          <w:sz w:val="28"/>
          <w:szCs w:val="28"/>
        </w:rPr>
        <w:t>2.1.2. В рамках информирования об исполнении муниципальной функции по справочным телефонам Администрации оказывается необходимая информационно-консультационная помощь.</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2.1.3.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bookmarkStart w:id="23" w:name="sub_100819"/>
      <w:bookmarkStart w:id="24" w:name="sub_11132"/>
    </w:p>
    <w:p w:rsidR="004D2683" w:rsidRPr="004D2683" w:rsidRDefault="004D2683" w:rsidP="004D2683">
      <w:pPr>
        <w:ind w:firstLine="709"/>
        <w:jc w:val="both"/>
        <w:rPr>
          <w:rFonts w:ascii="Times New Roman" w:hAnsi="Times New Roman"/>
          <w:bCs/>
          <w:sz w:val="28"/>
          <w:szCs w:val="28"/>
        </w:rPr>
      </w:pPr>
      <w:r w:rsidRPr="004D2683">
        <w:rPr>
          <w:rFonts w:ascii="Times New Roman" w:hAnsi="Times New Roman"/>
          <w:sz w:val="28"/>
          <w:szCs w:val="28"/>
        </w:rPr>
        <w:t>2.1.4.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 Ответ направляется по почте или электронной почте на адрес, указанный в запросе заявителя в установленные сроки.</w:t>
      </w:r>
      <w:bookmarkStart w:id="25" w:name="sub_29"/>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2.1.5. Информацию по вопросам исполнения муниципальной функции заинтересованные лица могут получить с использованием федеральной государственной информационной системы «Единый портал </w:t>
      </w:r>
      <w:r w:rsidRPr="004D2683">
        <w:rPr>
          <w:rFonts w:ascii="Times New Roman" w:hAnsi="Times New Roman"/>
          <w:sz w:val="28"/>
          <w:szCs w:val="28"/>
        </w:rPr>
        <w:lastRenderedPageBreak/>
        <w:t>государственных и муниципальных услуг (функций)»</w:t>
      </w:r>
      <w:bookmarkEnd w:id="25"/>
      <w:r w:rsidRPr="004D2683">
        <w:rPr>
          <w:rFonts w:ascii="Times New Roman" w:hAnsi="Times New Roman"/>
          <w:sz w:val="28"/>
          <w:szCs w:val="28"/>
        </w:rPr>
        <w:t xml:space="preserve"> (далее – Единый портал).</w:t>
      </w:r>
    </w:p>
    <w:p w:rsidR="004D2683" w:rsidRPr="004D2683" w:rsidRDefault="004D2683" w:rsidP="004D2683">
      <w:pPr>
        <w:ind w:firstLine="709"/>
        <w:jc w:val="both"/>
        <w:rPr>
          <w:rFonts w:ascii="Times New Roman" w:hAnsi="Times New Roman"/>
          <w:bCs/>
          <w:sz w:val="28"/>
          <w:szCs w:val="28"/>
        </w:rPr>
      </w:pPr>
      <w:r w:rsidRPr="004D2683">
        <w:rPr>
          <w:rFonts w:ascii="Times New Roman" w:hAnsi="Times New Roman"/>
          <w:sz w:val="28"/>
          <w:szCs w:val="28"/>
        </w:rPr>
        <w:t>Единый портал обеспечивает:</w:t>
      </w:r>
    </w:p>
    <w:p w:rsidR="004D2683" w:rsidRPr="004D2683" w:rsidRDefault="004D2683" w:rsidP="004D2683">
      <w:pPr>
        <w:ind w:firstLine="709"/>
        <w:jc w:val="both"/>
        <w:rPr>
          <w:rFonts w:ascii="Times New Roman" w:hAnsi="Times New Roman"/>
          <w:bCs/>
          <w:sz w:val="28"/>
          <w:szCs w:val="28"/>
        </w:rPr>
      </w:pPr>
      <w:r w:rsidRPr="004D2683">
        <w:rPr>
          <w:rFonts w:ascii="Times New Roman" w:hAnsi="Times New Roman"/>
          <w:sz w:val="28"/>
          <w:szCs w:val="28"/>
        </w:rPr>
        <w:t>доступ физических и юридических лиц к сведениям о государственных и муниципальных услугах,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 размещенных в федеральной государственной информационной системе, обеспечивающей ведение реестра государственных услуг в электронной форме;</w:t>
      </w:r>
    </w:p>
    <w:p w:rsidR="004D2683" w:rsidRPr="004D2683" w:rsidRDefault="004D2683" w:rsidP="004D2683">
      <w:pPr>
        <w:ind w:firstLine="709"/>
        <w:jc w:val="both"/>
        <w:rPr>
          <w:rFonts w:ascii="Times New Roman" w:hAnsi="Times New Roman"/>
          <w:bCs/>
          <w:sz w:val="28"/>
          <w:szCs w:val="28"/>
        </w:rPr>
      </w:pPr>
      <w:r w:rsidRPr="004D2683">
        <w:rPr>
          <w:rFonts w:ascii="Times New Roman" w:hAnsi="Times New Roman"/>
          <w:sz w:val="28"/>
          <w:szCs w:val="28"/>
        </w:rPr>
        <w:t>предоставление в электронной форме государственных и муниципальных услуг,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в соответствии с перечнями, утвержденными Правительством Российской Федерации и высшими исполнительными органами государственной власти субъекта Российской Федерации;</w:t>
      </w:r>
    </w:p>
    <w:p w:rsidR="004D2683" w:rsidRPr="004D2683" w:rsidRDefault="004D2683" w:rsidP="004D2683">
      <w:pPr>
        <w:ind w:firstLine="709"/>
        <w:jc w:val="both"/>
        <w:rPr>
          <w:rFonts w:ascii="Times New Roman" w:hAnsi="Times New Roman"/>
          <w:bCs/>
          <w:sz w:val="28"/>
          <w:szCs w:val="28"/>
        </w:rPr>
      </w:pPr>
      <w:r w:rsidRPr="004D2683">
        <w:rPr>
          <w:rFonts w:ascii="Times New Roman" w:hAnsi="Times New Roman"/>
          <w:sz w:val="28"/>
          <w:szCs w:val="28"/>
        </w:rPr>
        <w:t>учет обращений граждан, связанных с функционированием Единого портала, в том числе возможность для заявителей оставить отзыв о качестве предоставления государственной или муниципальной услуги в электронной форме.</w:t>
      </w:r>
    </w:p>
    <w:p w:rsidR="004D2683" w:rsidRPr="004D2683" w:rsidRDefault="004D2683" w:rsidP="004D2683">
      <w:pPr>
        <w:ind w:firstLine="709"/>
        <w:jc w:val="both"/>
        <w:rPr>
          <w:rFonts w:ascii="Times New Roman" w:hAnsi="Times New Roman"/>
          <w:bCs/>
          <w:sz w:val="28"/>
          <w:szCs w:val="28"/>
        </w:rPr>
      </w:pPr>
      <w:r w:rsidRPr="004D2683">
        <w:rPr>
          <w:rFonts w:ascii="Times New Roman" w:hAnsi="Times New Roman"/>
          <w:sz w:val="28"/>
          <w:szCs w:val="28"/>
        </w:rPr>
        <w:t>2.1.6. Единый портал доступен любому пользователю информационно-телекоммуникационной сети Интернет на сайте www.gosuslugi.ru и организован таким образом, чтобы обеспечить простой и эффективный поиск информации и ее представление.</w:t>
      </w:r>
    </w:p>
    <w:p w:rsidR="004D2683" w:rsidRPr="004D2683" w:rsidRDefault="004D2683" w:rsidP="004D2683">
      <w:pPr>
        <w:ind w:firstLine="709"/>
        <w:jc w:val="both"/>
        <w:rPr>
          <w:rFonts w:ascii="Times New Roman" w:hAnsi="Times New Roman"/>
          <w:bCs/>
          <w:sz w:val="28"/>
          <w:szCs w:val="28"/>
        </w:rPr>
      </w:pPr>
      <w:r w:rsidRPr="004D2683">
        <w:rPr>
          <w:rFonts w:ascii="Times New Roman" w:hAnsi="Times New Roman"/>
          <w:sz w:val="28"/>
          <w:szCs w:val="28"/>
        </w:rPr>
        <w:t>2.1.7. Доступ к материалам Единого портала является бесплатным.</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2.1.8. Для удобства поиска информации о муниципальных функциях, осуществляемых Администрацией, следует воспользоваться классификатором «по ведомству». В рубрике «Консультирование» содержатся подробная информация о порядке и способах обращения за консультацией.</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2.1.9. Информационные стенды, размещенные в Администрации, должны содержать:</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режим работы, адреса Администрации;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адрес официального сайта и адрес электронной почты Администрации;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почтовые адреса, телефоны, фамилии руководителя Администрации;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порядок получения консультаций об исполнении муниципальной функции;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порядок и сроки исполнения муниципальной функции;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иную информацию.</w:t>
      </w:r>
    </w:p>
    <w:bookmarkEnd w:id="23"/>
    <w:bookmarkEnd w:id="24"/>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bCs/>
          <w:sz w:val="28"/>
          <w:szCs w:val="28"/>
        </w:rPr>
      </w:pPr>
      <w:bookmarkStart w:id="26" w:name="sub_1224"/>
      <w:r w:rsidRPr="004D2683">
        <w:rPr>
          <w:rFonts w:ascii="Times New Roman" w:hAnsi="Times New Roman"/>
          <w:b/>
          <w:bCs/>
          <w:sz w:val="28"/>
          <w:szCs w:val="28"/>
        </w:rPr>
        <w:t>2.2. Срок исполнения муниципальной функции</w:t>
      </w:r>
    </w:p>
    <w:p w:rsidR="004D2683" w:rsidRPr="004D2683" w:rsidRDefault="004D2683" w:rsidP="004D2683">
      <w:pPr>
        <w:jc w:val="both"/>
        <w:rPr>
          <w:rFonts w:ascii="Times New Roman" w:hAnsi="Times New Roman"/>
          <w:sz w:val="28"/>
          <w:szCs w:val="28"/>
        </w:rPr>
      </w:pPr>
      <w:bookmarkStart w:id="27" w:name="sub_12241"/>
      <w:bookmarkEnd w:id="26"/>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lastRenderedPageBreak/>
        <w:t xml:space="preserve">2.2.1. </w:t>
      </w:r>
      <w:bookmarkStart w:id="28" w:name="sub_12247"/>
      <w:bookmarkEnd w:id="27"/>
      <w:r w:rsidRPr="004D2683">
        <w:rPr>
          <w:rFonts w:ascii="Times New Roman" w:hAnsi="Times New Roman"/>
          <w:sz w:val="28"/>
          <w:szCs w:val="28"/>
        </w:rPr>
        <w:t>Срок проведения каждой из проверок, предусмотренных статьями 11 и 12 Федерального закона № 294-ФЗ, не может превышать двадцать рабочих дней.</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4D2683">
        <w:rPr>
          <w:rFonts w:ascii="Times New Roman" w:hAnsi="Times New Roman"/>
          <w:bCs/>
          <w:sz w:val="28"/>
          <w:szCs w:val="28"/>
        </w:rPr>
        <w:t>малого предприятия</w:t>
      </w:r>
      <w:r w:rsidRPr="004D2683">
        <w:rPr>
          <w:rFonts w:ascii="Times New Roman" w:hAnsi="Times New Roman"/>
          <w:sz w:val="28"/>
          <w:szCs w:val="28"/>
        </w:rPr>
        <w:t xml:space="preserve"> и пятнадцать часов для микропредприятия.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2.2.4. На период действия срока приостановления проведения проверки приостанавливаются связанные с указанной проверкой действия Исполнителя на территории, в зданиях, строениях, сооружениях, помещениях, на иных объектах субъекта малого предпринимательства.</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2.2.5. Исполнители несут ответственность за соблюдение сроков исполнения муниципальной функции.</w:t>
      </w:r>
      <w:bookmarkEnd w:id="28"/>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bCs/>
          <w:sz w:val="28"/>
          <w:szCs w:val="28"/>
        </w:rPr>
      </w:pPr>
      <w:bookmarkStart w:id="29" w:name="sub_1300"/>
      <w:r w:rsidRPr="004D2683">
        <w:rPr>
          <w:rFonts w:ascii="Times New Roman" w:hAnsi="Times New Roman"/>
          <w:b/>
          <w:bCs/>
          <w:sz w:val="28"/>
          <w:szCs w:val="28"/>
        </w:rPr>
        <w:t>3. Состав, последовательность и сроки выполнения</w:t>
      </w:r>
    </w:p>
    <w:p w:rsidR="004D2683" w:rsidRPr="004D2683" w:rsidRDefault="004D2683" w:rsidP="004D2683">
      <w:pPr>
        <w:jc w:val="center"/>
        <w:rPr>
          <w:rFonts w:ascii="Times New Roman" w:hAnsi="Times New Roman"/>
          <w:b/>
          <w:bCs/>
          <w:sz w:val="28"/>
          <w:szCs w:val="28"/>
        </w:rPr>
      </w:pPr>
      <w:r w:rsidRPr="004D2683">
        <w:rPr>
          <w:rFonts w:ascii="Times New Roman" w:hAnsi="Times New Roman"/>
          <w:b/>
          <w:bCs/>
          <w:sz w:val="28"/>
          <w:szCs w:val="28"/>
        </w:rPr>
        <w:t>административных процедур (действий), требования к порядку</w:t>
      </w:r>
    </w:p>
    <w:p w:rsidR="004D2683" w:rsidRPr="004D2683" w:rsidRDefault="004D2683" w:rsidP="004D2683">
      <w:pPr>
        <w:jc w:val="center"/>
        <w:rPr>
          <w:rFonts w:ascii="Times New Roman" w:hAnsi="Times New Roman"/>
          <w:b/>
          <w:bCs/>
          <w:sz w:val="28"/>
          <w:szCs w:val="28"/>
        </w:rPr>
      </w:pPr>
      <w:r w:rsidRPr="004D2683">
        <w:rPr>
          <w:rFonts w:ascii="Times New Roman" w:hAnsi="Times New Roman"/>
          <w:b/>
          <w:bCs/>
          <w:sz w:val="28"/>
          <w:szCs w:val="28"/>
        </w:rPr>
        <w:t>их выполнения, в том числе особенности выполнения</w:t>
      </w:r>
    </w:p>
    <w:p w:rsidR="004D2683" w:rsidRPr="004D2683" w:rsidRDefault="004D2683" w:rsidP="004D2683">
      <w:pPr>
        <w:jc w:val="center"/>
        <w:rPr>
          <w:rFonts w:ascii="Times New Roman" w:hAnsi="Times New Roman"/>
          <w:b/>
          <w:bCs/>
          <w:sz w:val="28"/>
          <w:szCs w:val="28"/>
        </w:rPr>
      </w:pPr>
      <w:r w:rsidRPr="004D2683">
        <w:rPr>
          <w:rFonts w:ascii="Times New Roman" w:hAnsi="Times New Roman"/>
          <w:b/>
          <w:bCs/>
          <w:sz w:val="28"/>
          <w:szCs w:val="28"/>
        </w:rPr>
        <w:t>административных процедур (действий) в электронной форме</w:t>
      </w:r>
      <w:bookmarkEnd w:id="29"/>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outlineLvl w:val="1"/>
        <w:rPr>
          <w:rFonts w:ascii="Times New Roman" w:hAnsi="Times New Roman"/>
          <w:b/>
          <w:sz w:val="28"/>
          <w:szCs w:val="28"/>
        </w:rPr>
      </w:pPr>
      <w:r w:rsidRPr="004D2683">
        <w:rPr>
          <w:rFonts w:ascii="Times New Roman" w:hAnsi="Times New Roman"/>
          <w:b/>
          <w:sz w:val="28"/>
          <w:szCs w:val="28"/>
        </w:rPr>
        <w:t>3.1. Состав и последовательность административных процедур</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bookmarkStart w:id="30" w:name="sub_1332210"/>
      <w:r w:rsidRPr="004D2683">
        <w:rPr>
          <w:rFonts w:ascii="Times New Roman" w:hAnsi="Times New Roman"/>
          <w:sz w:val="28"/>
          <w:szCs w:val="28"/>
        </w:rPr>
        <w:t>При осуществлении муниципального контроля выполняются следующие административные процедуры:</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планирование проверки деятельности юридических лиц, индивидуальных предпринимателей в области торговой деятельности (в случае проведения плановой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издание распоряжения о проведении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уведомление о проведении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согласование внеплановой выездной проверки с органом прокуратуры;</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проведение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оформление и вручение акта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выдача предписаний об устранении выявленных нарушений;</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контроль за устранением выявленных нарушений.</w:t>
      </w:r>
    </w:p>
    <w:p w:rsidR="004D2683" w:rsidRPr="004D2683" w:rsidRDefault="004D2683" w:rsidP="004D2683">
      <w:pPr>
        <w:spacing w:line="310" w:lineRule="exact"/>
        <w:ind w:firstLine="709"/>
        <w:jc w:val="both"/>
        <w:rPr>
          <w:rFonts w:ascii="Times New Roman" w:hAnsi="Times New Roman"/>
          <w:sz w:val="28"/>
          <w:szCs w:val="28"/>
        </w:rPr>
      </w:pPr>
      <w:r w:rsidRPr="004D2683">
        <w:rPr>
          <w:rFonts w:ascii="Times New Roman" w:hAnsi="Times New Roman"/>
          <w:sz w:val="28"/>
          <w:szCs w:val="28"/>
        </w:rPr>
        <w:t>Блок-схема последовательности административных процедур при исполнении муниципальной функции приведена в Приложении к настоящему Регламенту.</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3.2. Планирование проверки деятельности юридических лиц, индивидуальных предпринимателей в области торговой деятельности</w:t>
      </w: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lastRenderedPageBreak/>
        <w:t>(в случае проведения плановой проверки)</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3.2.1. Основанием для начала административной процедуры является истечение трех лет со дня: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государственной регистрации юридического лица, и</w:t>
      </w:r>
      <w:bookmarkStart w:id="31" w:name="sub_982"/>
      <w:r w:rsidRPr="004D2683">
        <w:rPr>
          <w:rFonts w:ascii="Times New Roman" w:hAnsi="Times New Roman"/>
          <w:sz w:val="28"/>
          <w:szCs w:val="28"/>
        </w:rPr>
        <w:t>ндивидуального предпринимателя;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bookmarkEnd w:id="31"/>
      <w:r w:rsidRPr="004D2683">
        <w:rPr>
          <w:rFonts w:ascii="Times New Roman" w:hAnsi="Times New Roman"/>
          <w:sz w:val="28"/>
          <w:szCs w:val="28"/>
        </w:rPr>
        <w:t>;</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3.2.2. До 1 августа года, предшествующего году проведения плановых проверок, Исполнитель подготавливает проект плана проверок в области торговой деятельности на следующий год и передает его для ознакомления главе сельского поселения.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3.2.3. В срок до 1 сентября года, предшествующего году проведения плановых проверок, Исполнитель направляет в </w:t>
      </w:r>
      <w:bookmarkStart w:id="32" w:name="sub_9620"/>
      <w:r w:rsidRPr="004D2683">
        <w:rPr>
          <w:rFonts w:ascii="Times New Roman" w:hAnsi="Times New Roman"/>
          <w:sz w:val="28"/>
          <w:szCs w:val="28"/>
        </w:rPr>
        <w:t xml:space="preserve">прокуратуру по  </w:t>
      </w:r>
      <w:r>
        <w:rPr>
          <w:rFonts w:ascii="Times New Roman" w:hAnsi="Times New Roman"/>
          <w:sz w:val="28"/>
          <w:szCs w:val="28"/>
        </w:rPr>
        <w:t>Бураевскому</w:t>
      </w:r>
      <w:r w:rsidRPr="004D2683">
        <w:rPr>
          <w:rFonts w:ascii="Times New Roman" w:hAnsi="Times New Roman"/>
          <w:sz w:val="28"/>
          <w:szCs w:val="28"/>
        </w:rPr>
        <w:t xml:space="preserve"> району проект ежегодного плана проведения плановых проверок.</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3.2.4. Глава сельского поселения рассматривает внесенные межрайонным прокурором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Исполнитель направляет в прокуратуру по </w:t>
      </w:r>
      <w:r>
        <w:rPr>
          <w:rFonts w:ascii="Times New Roman" w:hAnsi="Times New Roman"/>
          <w:sz w:val="28"/>
          <w:szCs w:val="28"/>
        </w:rPr>
        <w:t>Бураевскому</w:t>
      </w:r>
      <w:r w:rsidRPr="004D2683">
        <w:rPr>
          <w:rFonts w:ascii="Times New Roman" w:hAnsi="Times New Roman"/>
          <w:sz w:val="28"/>
          <w:szCs w:val="28"/>
        </w:rPr>
        <w:t xml:space="preserve"> району в срок до 1 ноября года, предшествующего году проведения плановых проверок, утвержденный план проведения плановых проверок.</w:t>
      </w:r>
      <w:bookmarkStart w:id="33" w:name="sub_95"/>
    </w:p>
    <w:p w:rsidR="004D2683" w:rsidRPr="004D2683" w:rsidRDefault="004D2683" w:rsidP="004D2683">
      <w:pPr>
        <w:ind w:firstLine="709"/>
        <w:jc w:val="both"/>
        <w:rPr>
          <w:rStyle w:val="nb-buttonnb-small-buttonnb-selectinitnb-select-buttonnb-small-normal-selectjs-radio-selectns-actionnb-controlvamui-autocomplete-inputui-widgetui-widget-content"/>
          <w:rFonts w:ascii="Times New Roman" w:hAnsi="Times New Roman"/>
          <w:sz w:val="28"/>
          <w:szCs w:val="28"/>
        </w:rPr>
      </w:pPr>
      <w:r w:rsidRPr="004D2683">
        <w:rPr>
          <w:rFonts w:ascii="Times New Roman" w:hAnsi="Times New Roman"/>
          <w:sz w:val="28"/>
          <w:szCs w:val="28"/>
        </w:rPr>
        <w:t xml:space="preserve">3.2.5. Утвержденный ежегодный </w:t>
      </w:r>
      <w:r w:rsidRPr="004D2683">
        <w:rPr>
          <w:rFonts w:ascii="Times New Roman" w:hAnsi="Times New Roman"/>
          <w:bCs/>
          <w:sz w:val="28"/>
          <w:szCs w:val="28"/>
        </w:rPr>
        <w:t>план</w:t>
      </w:r>
      <w:r w:rsidRPr="004D2683">
        <w:rPr>
          <w:rFonts w:ascii="Times New Roman" w:hAnsi="Times New Roman"/>
          <w:sz w:val="28"/>
          <w:szCs w:val="28"/>
        </w:rPr>
        <w:t xml:space="preserve"> проведения плановых проверок доводится до сведения заинтересованных лиц посредством его размещения на официальном сайте администрации </w:t>
      </w:r>
      <w:bookmarkEnd w:id="33"/>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3.2.6. Срок выполнения административной процедуры – 3 месяца.</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3.2.7. Результатом административной процедуры является утвержденные ежегодные планы проведения плановых проверок.</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3.2.8. Способ фиксации – регистрация постановления об утверждении плана проверок.</w:t>
      </w:r>
    </w:p>
    <w:bookmarkEnd w:id="32"/>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3.3. Издание распоряжения о проведении проверки</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3.3.1. Основанием для начала административной процедуры является наступление оснований для проведения плановой или внеплановой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3.3.2. Проверка осуществляется по распоряжению главы сельского поселения (далее – распоряжение).</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3.3.3. Распоряжение о проведении проверки издается по типовой </w:t>
      </w:r>
      <w:r w:rsidRPr="004D2683">
        <w:rPr>
          <w:rFonts w:ascii="Times New Roman" w:hAnsi="Times New Roman"/>
          <w:sz w:val="28"/>
          <w:szCs w:val="28"/>
        </w:rPr>
        <w:lastRenderedPageBreak/>
        <w:t>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3.3.4. В распоряжении о проведении проверки указываются:</w:t>
      </w:r>
    </w:p>
    <w:p w:rsidR="004D2683" w:rsidRPr="004D2683" w:rsidRDefault="004D2683" w:rsidP="004D2683">
      <w:pPr>
        <w:ind w:firstLine="709"/>
        <w:jc w:val="both"/>
        <w:rPr>
          <w:rStyle w:val="a5"/>
          <w:rFonts w:ascii="Times New Roman" w:hAnsi="Times New Roman"/>
          <w:sz w:val="28"/>
          <w:szCs w:val="28"/>
        </w:rPr>
      </w:pPr>
      <w:r w:rsidRPr="004D2683">
        <w:rPr>
          <w:rFonts w:ascii="Times New Roman" w:hAnsi="Times New Roman"/>
          <w:sz w:val="28"/>
          <w:szCs w:val="28"/>
        </w:rPr>
        <w:t>наименование органа муниципального контроля, вид муниципального контроля;</w:t>
      </w:r>
      <w:r w:rsidRPr="004D2683">
        <w:rPr>
          <w:rFonts w:ascii="Times New Roman" w:hAnsi="Times New Roman"/>
          <w:sz w:val="28"/>
          <w:szCs w:val="28"/>
        </w:rPr>
        <w:fldChar w:fldCharType="begin"/>
      </w:r>
      <w:r w:rsidRPr="004D2683">
        <w:rPr>
          <w:rFonts w:ascii="Times New Roman" w:hAnsi="Times New Roman"/>
          <w:sz w:val="28"/>
          <w:szCs w:val="28"/>
        </w:rPr>
        <w:instrText xml:space="preserve"> HYPERLINK "http://www.consultant.ru/cons/cgi/online.cgi?req=query&amp;REFDOC=201699&amp;REFBASE=LAW&amp;REFPAGE=0&amp;REFTYPE=CDLT_CHILDLESS_CONTENTS_ITEM_MAIN_BACKREFS&amp;ts=859914864620099555&amp;lst=0&amp;REFDST=100186&amp;rmark=1" </w:instrText>
      </w:r>
      <w:r w:rsidRPr="004D2683">
        <w:rPr>
          <w:rFonts w:ascii="Times New Roman" w:hAnsi="Times New Roman"/>
          <w:sz w:val="28"/>
          <w:szCs w:val="28"/>
        </w:rPr>
        <w:fldChar w:fldCharType="separate"/>
      </w:r>
    </w:p>
    <w:p w:rsidR="004D2683" w:rsidRPr="004D2683" w:rsidRDefault="004D2683" w:rsidP="004D2683">
      <w:pPr>
        <w:ind w:firstLine="709"/>
        <w:jc w:val="both"/>
        <w:rPr>
          <w:rStyle w:val="a5"/>
          <w:rFonts w:ascii="Times New Roman" w:hAnsi="Times New Roman"/>
          <w:sz w:val="28"/>
          <w:szCs w:val="28"/>
        </w:rPr>
      </w:pPr>
      <w:r w:rsidRPr="004D2683">
        <w:rPr>
          <w:rFonts w:ascii="Times New Roman" w:hAnsi="Times New Roman"/>
          <w:sz w:val="28"/>
          <w:szCs w:val="28"/>
        </w:rPr>
        <w:fldChar w:fldCharType="end"/>
      </w:r>
      <w:r w:rsidRPr="004D2683">
        <w:rPr>
          <w:rFonts w:ascii="Times New Roman" w:hAnsi="Times New Roman"/>
          <w:sz w:val="28"/>
          <w:szCs w:val="28"/>
        </w:rPr>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4D2683">
        <w:rPr>
          <w:rFonts w:ascii="Times New Roman" w:hAnsi="Times New Roman"/>
          <w:sz w:val="28"/>
          <w:szCs w:val="28"/>
        </w:rPr>
        <w:fldChar w:fldCharType="begin"/>
      </w:r>
      <w:r w:rsidRPr="004D2683">
        <w:rPr>
          <w:rFonts w:ascii="Times New Roman" w:hAnsi="Times New Roman"/>
          <w:sz w:val="28"/>
          <w:szCs w:val="28"/>
        </w:rPr>
        <w:instrText xml:space="preserve"> HYPERLINK "http://www.consultant.ru/cons/cgi/online.cgi?req=query&amp;REFDOC=201699&amp;REFBASE=LAW&amp;REFPAGE=0&amp;REFTYPE=CDLT_CHILDLESS_CONTENTS_ITEM_MAIN_BACKREFS&amp;ts=16407148646200910342&amp;lst=0&amp;REFDST=170&amp;rmark=1" </w:instrText>
      </w:r>
      <w:r w:rsidRPr="004D2683">
        <w:rPr>
          <w:rFonts w:ascii="Times New Roman" w:hAnsi="Times New Roman"/>
          <w:sz w:val="28"/>
          <w:szCs w:val="28"/>
        </w:rPr>
        <w:fldChar w:fldCharType="separate"/>
      </w:r>
    </w:p>
    <w:p w:rsidR="004D2683" w:rsidRPr="004D2683" w:rsidRDefault="004D2683" w:rsidP="004D2683">
      <w:pPr>
        <w:ind w:firstLine="709"/>
        <w:jc w:val="both"/>
        <w:rPr>
          <w:rStyle w:val="a5"/>
          <w:rFonts w:ascii="Times New Roman" w:hAnsi="Times New Roman"/>
          <w:sz w:val="28"/>
          <w:szCs w:val="28"/>
        </w:rPr>
      </w:pPr>
      <w:r w:rsidRPr="004D2683">
        <w:rPr>
          <w:rFonts w:ascii="Times New Roman" w:hAnsi="Times New Roman"/>
          <w:sz w:val="28"/>
          <w:szCs w:val="28"/>
        </w:rPr>
        <w:fldChar w:fldCharType="end"/>
      </w:r>
      <w:r w:rsidRPr="004D2683">
        <w:rPr>
          <w:rFonts w:ascii="Times New Roman" w:hAnsi="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4D2683">
        <w:rPr>
          <w:rFonts w:ascii="Times New Roman" w:hAnsi="Times New Roman"/>
          <w:sz w:val="28"/>
          <w:szCs w:val="28"/>
        </w:rPr>
        <w:fldChar w:fldCharType="begin"/>
      </w:r>
      <w:r w:rsidRPr="004D2683">
        <w:rPr>
          <w:rFonts w:ascii="Times New Roman" w:hAnsi="Times New Roman"/>
          <w:sz w:val="28"/>
          <w:szCs w:val="28"/>
        </w:rPr>
        <w:instrText xml:space="preserve"> HYPERLINK "http://www.consultant.ru/cons/cgi/online.cgi?req=query&amp;REFDOC=201699&amp;REFBASE=LAW&amp;REFPAGE=0&amp;REFTYPE=CDLT_CHILDLESS_CONTENTS_ITEM_MAIN_BACKREFS&amp;ts=22907148646200918367&amp;lst=0&amp;REFDST=100188&amp;rmark=1" </w:instrText>
      </w:r>
      <w:r w:rsidRPr="004D2683">
        <w:rPr>
          <w:rFonts w:ascii="Times New Roman" w:hAnsi="Times New Roman"/>
          <w:sz w:val="28"/>
          <w:szCs w:val="28"/>
        </w:rPr>
        <w:fldChar w:fldCharType="separate"/>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fldChar w:fldCharType="end"/>
      </w:r>
      <w:r w:rsidRPr="004D2683">
        <w:rPr>
          <w:rFonts w:ascii="Times New Roman" w:hAnsi="Times New Roman"/>
          <w:sz w:val="28"/>
          <w:szCs w:val="28"/>
        </w:rPr>
        <w:t>цели, задачи, предмет проверки и срок ее проведения;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правовые основания проведения проверки;</w:t>
      </w:r>
    </w:p>
    <w:p w:rsidR="004D2683" w:rsidRPr="004D2683" w:rsidRDefault="004D2683" w:rsidP="004D2683">
      <w:pPr>
        <w:ind w:firstLine="709"/>
        <w:jc w:val="both"/>
        <w:rPr>
          <w:rStyle w:val="a5"/>
          <w:rFonts w:ascii="Times New Roman" w:hAnsi="Times New Roman"/>
          <w:sz w:val="28"/>
          <w:szCs w:val="28"/>
        </w:rPr>
      </w:pPr>
      <w:r w:rsidRPr="004D2683">
        <w:rPr>
          <w:rFonts w:ascii="Times New Roman" w:hAnsi="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4D2683">
        <w:rPr>
          <w:rFonts w:ascii="Times New Roman" w:hAnsi="Times New Roman"/>
          <w:sz w:val="28"/>
          <w:szCs w:val="28"/>
        </w:rPr>
        <w:fldChar w:fldCharType="begin"/>
      </w:r>
      <w:r w:rsidRPr="004D2683">
        <w:rPr>
          <w:rFonts w:ascii="Times New Roman" w:hAnsi="Times New Roman"/>
          <w:sz w:val="28"/>
          <w:szCs w:val="28"/>
        </w:rPr>
        <w:instrText xml:space="preserve"> HYPERLINK "http://www.consultant.ru/cons/cgi/online.cgi?req=query&amp;REFDOC=201699&amp;REFBASE=LAW&amp;REFPAGE=0&amp;REFTYPE=CDLT_CHILDLESS_CONTENTS_ITEM_MAIN_BACKREFS&amp;ts=31488148646200928309&amp;lst=0&amp;REFDST=100190&amp;rmark=1" </w:instrText>
      </w:r>
      <w:r w:rsidRPr="004D2683">
        <w:rPr>
          <w:rFonts w:ascii="Times New Roman" w:hAnsi="Times New Roman"/>
          <w:sz w:val="28"/>
          <w:szCs w:val="28"/>
        </w:rPr>
        <w:fldChar w:fldCharType="separate"/>
      </w:r>
    </w:p>
    <w:p w:rsidR="004D2683" w:rsidRPr="004D2683" w:rsidRDefault="004D2683" w:rsidP="004D2683">
      <w:pPr>
        <w:ind w:firstLine="709"/>
        <w:jc w:val="both"/>
        <w:rPr>
          <w:rStyle w:val="a5"/>
          <w:rFonts w:ascii="Times New Roman" w:hAnsi="Times New Roman"/>
          <w:sz w:val="28"/>
          <w:szCs w:val="28"/>
        </w:rPr>
      </w:pPr>
      <w:r w:rsidRPr="004D2683">
        <w:rPr>
          <w:rFonts w:ascii="Times New Roman" w:hAnsi="Times New Roman"/>
          <w:sz w:val="28"/>
          <w:szCs w:val="28"/>
        </w:rPr>
        <w:fldChar w:fldCharType="end"/>
      </w:r>
      <w:r w:rsidRPr="004D2683">
        <w:rPr>
          <w:rFonts w:ascii="Times New Roman" w:hAnsi="Times New Roman"/>
          <w:sz w:val="28"/>
          <w:szCs w:val="28"/>
        </w:rPr>
        <w:t>сроки проведения и перечень мероприятий по контролю, необходимых для достижения целей и задач проведения проверки;</w:t>
      </w:r>
      <w:r w:rsidRPr="004D2683">
        <w:rPr>
          <w:rFonts w:ascii="Times New Roman" w:hAnsi="Times New Roman"/>
          <w:sz w:val="28"/>
          <w:szCs w:val="28"/>
        </w:rPr>
        <w:fldChar w:fldCharType="begin"/>
      </w:r>
      <w:r w:rsidRPr="004D2683">
        <w:rPr>
          <w:rFonts w:ascii="Times New Roman" w:hAnsi="Times New Roman"/>
          <w:sz w:val="28"/>
          <w:szCs w:val="28"/>
        </w:rPr>
        <w:instrText xml:space="preserve"> HYPERLINK "http://www.consultant.ru/cons/cgi/online.cgi?req=query&amp;REFDOC=201699&amp;REFBASE=LAW&amp;REFPAGE=0&amp;REFTYPE=CDLT_CHILDLESS_CONTENTS_ITEM_MAIN_BACKREFS&amp;ts=15848148646200920186&amp;lst=0&amp;REFDST=119&amp;rmark=1" </w:instrText>
      </w:r>
      <w:r w:rsidRPr="004D2683">
        <w:rPr>
          <w:rFonts w:ascii="Times New Roman" w:hAnsi="Times New Roman"/>
          <w:sz w:val="28"/>
          <w:szCs w:val="28"/>
        </w:rPr>
        <w:fldChar w:fldCharType="separate"/>
      </w:r>
    </w:p>
    <w:p w:rsidR="004D2683" w:rsidRPr="004D2683" w:rsidRDefault="004D2683" w:rsidP="004D2683">
      <w:pPr>
        <w:ind w:firstLine="709"/>
        <w:jc w:val="both"/>
        <w:rPr>
          <w:rStyle w:val="a5"/>
          <w:rFonts w:ascii="Times New Roman" w:hAnsi="Times New Roman"/>
          <w:sz w:val="28"/>
          <w:szCs w:val="28"/>
        </w:rPr>
      </w:pPr>
      <w:r w:rsidRPr="004D2683">
        <w:rPr>
          <w:rFonts w:ascii="Times New Roman" w:hAnsi="Times New Roman"/>
          <w:sz w:val="28"/>
          <w:szCs w:val="28"/>
        </w:rPr>
        <w:fldChar w:fldCharType="end"/>
      </w:r>
      <w:r w:rsidRPr="004D2683">
        <w:rPr>
          <w:rFonts w:ascii="Times New Roman" w:hAnsi="Times New Roman"/>
          <w:sz w:val="28"/>
          <w:szCs w:val="28"/>
        </w:rPr>
        <w:t>перечень административных регламентов по осуществлению муниципального контроля;</w:t>
      </w:r>
      <w:r w:rsidRPr="004D2683">
        <w:rPr>
          <w:rFonts w:ascii="Times New Roman" w:hAnsi="Times New Roman"/>
          <w:sz w:val="28"/>
          <w:szCs w:val="28"/>
        </w:rPr>
        <w:fldChar w:fldCharType="begin"/>
      </w:r>
      <w:r w:rsidRPr="004D2683">
        <w:rPr>
          <w:rFonts w:ascii="Times New Roman" w:hAnsi="Times New Roman"/>
          <w:sz w:val="28"/>
          <w:szCs w:val="28"/>
        </w:rPr>
        <w:instrText xml:space="preserve"> HYPERLINK "http://www.consultant.ru/cons/cgi/online.cgi?req=query&amp;REFDOC=201699&amp;REFBASE=LAW&amp;REFPAGE=0&amp;REFTYPE=CDLT_CHILDLESS_CONTENTS_ITEM_MAIN_BACKREFS&amp;ts=5323148646200922027&amp;lst=0&amp;REFDST=100192&amp;rmark=1" </w:instrText>
      </w:r>
      <w:r w:rsidRPr="004D2683">
        <w:rPr>
          <w:rFonts w:ascii="Times New Roman" w:hAnsi="Times New Roman"/>
          <w:sz w:val="28"/>
          <w:szCs w:val="28"/>
        </w:rPr>
        <w:fldChar w:fldCharType="separate"/>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fldChar w:fldCharType="end"/>
      </w:r>
      <w:r w:rsidRPr="004D2683">
        <w:rPr>
          <w:rFonts w:ascii="Times New Roman" w:hAnsi="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даты начала и окончания проведения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иные сведения, если это предусмотрено типовой формой распоряжения.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3.3.5. Исполнитель подготавливает проект распоряжения о проведении проверки, обеспечивает его подписание главой сельского поселения и передает подписанное распоряжение на регистрацию специалисту Администрации, ответственному за делопроизводство.</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3.3.6. Срок выполнения административной процедуры – 1 день.</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3.3.7. Способ фиксации – регистрация распоряжения о проведении проверки в соответствующем журнале регистрации.</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3.4. Уведомление о проведении проверки</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3.4.1. Основанием для начала административной процедуры является необходимость в уведомлении юридического лица, индивидуального предпринимателя о проведении плановой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lastRenderedPageBreak/>
        <w:t>3.4.2. О проведении плановой проверки юридическое лицо, индивидуальный предприниматель уведомляются Исполнителем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shd w:val="clear" w:color="auto" w:fill="FFFFFF"/>
        </w:rPr>
        <w:t xml:space="preserve">3.4.3. </w:t>
      </w:r>
      <w:r w:rsidRPr="004D2683">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Исполнителем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3.5. Согласование внеплановой выездной проверки с органом прокуратуры</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3.5.1. Основанием для начала административной процедуры является представление или направление заявления о согласовании проведения внеплановой выездной проверки с приложением копии распоряжения главы </w:t>
      </w:r>
      <w:r w:rsidRPr="004D2683">
        <w:rPr>
          <w:rFonts w:ascii="Times New Roman" w:hAnsi="Times New Roman"/>
          <w:sz w:val="28"/>
          <w:szCs w:val="28"/>
        </w:rPr>
        <w:lastRenderedPageBreak/>
        <w:t>сельского поселения о проведении проверки и документов, которые содержат сведения, послужившие основанием для проведения проверки, в прокуратуру.</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3.5.2. </w:t>
      </w:r>
      <w:bookmarkStart w:id="34" w:name="sub_1009"/>
      <w:r w:rsidRPr="004D2683">
        <w:rPr>
          <w:rFonts w:ascii="Times New Roman" w:hAnsi="Times New Roman"/>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представляются либо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такого заявления главой </w:t>
      </w:r>
      <w:bookmarkEnd w:id="34"/>
      <w:r w:rsidRPr="004D2683">
        <w:rPr>
          <w:rFonts w:ascii="Times New Roman" w:hAnsi="Times New Roman"/>
          <w:sz w:val="28"/>
          <w:szCs w:val="28"/>
        </w:rPr>
        <w:t>сельского поселения.</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3.6. Проведение проверки</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3.6.1. Основанием для начала административной процедуры является: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в случае плановой проверки – ежегодный план проведения плановых проверок;</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в случае внеплановой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торгового законодательства;</w:t>
      </w:r>
    </w:p>
    <w:p w:rsidR="004D2683" w:rsidRPr="004D2683" w:rsidRDefault="004D2683" w:rsidP="004D2683">
      <w:pPr>
        <w:ind w:firstLine="709"/>
        <w:jc w:val="both"/>
        <w:rPr>
          <w:rStyle w:val="a5"/>
          <w:rFonts w:ascii="Times New Roman" w:hAnsi="Times New Roman"/>
          <w:sz w:val="28"/>
          <w:szCs w:val="28"/>
        </w:rPr>
      </w:pPr>
      <w:r w:rsidRPr="004D2683">
        <w:rPr>
          <w:rFonts w:ascii="Times New Roman" w:hAnsi="Times New Roman"/>
          <w:sz w:val="28"/>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4D2683">
        <w:rPr>
          <w:rFonts w:ascii="Times New Roman" w:hAnsi="Times New Roman"/>
          <w:sz w:val="28"/>
          <w:szCs w:val="28"/>
        </w:rPr>
        <w:fldChar w:fldCharType="begin"/>
      </w:r>
      <w:r w:rsidRPr="004D2683">
        <w:rPr>
          <w:rFonts w:ascii="Times New Roman" w:hAnsi="Times New Roman"/>
          <w:sz w:val="28"/>
          <w:szCs w:val="28"/>
        </w:rPr>
        <w:instrText xml:space="preserve"> HYPERLINK "http://www.consultant.ru/cons/cgi/online.cgi?req=query&amp;REFDOC=201699&amp;REFBASE=LAW&amp;REFPAGE=0&amp;REFTYPE=CDLT_CHILDLESS_CONTENTS_ITEM_MAIN_BACKREFS&amp;ts=1221014864561317968&amp;lst=0&amp;REFDST=318&amp;rmark=1" </w:instrText>
      </w:r>
      <w:r w:rsidRPr="004D2683">
        <w:rPr>
          <w:rFonts w:ascii="Times New Roman" w:hAnsi="Times New Roman"/>
          <w:sz w:val="28"/>
          <w:szCs w:val="28"/>
        </w:rPr>
        <w:fldChar w:fldCharType="separate"/>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fldChar w:fldCharType="end"/>
      </w:r>
      <w:r w:rsidRPr="004D2683">
        <w:rPr>
          <w:rFonts w:ascii="Times New Roman" w:hAnsi="Times New Roman"/>
          <w:sz w:val="28"/>
          <w:szCs w:val="28"/>
        </w:rPr>
        <w:t>3) мотивированное представление Исполнителя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2683" w:rsidRPr="004D2683" w:rsidRDefault="004D2683" w:rsidP="004D2683">
      <w:pPr>
        <w:ind w:firstLine="709"/>
        <w:jc w:val="both"/>
        <w:rPr>
          <w:rStyle w:val="a5"/>
          <w:rFonts w:ascii="Times New Roman" w:hAnsi="Times New Roman"/>
          <w:sz w:val="28"/>
          <w:szCs w:val="28"/>
        </w:rPr>
      </w:pPr>
      <w:bookmarkStart w:id="35" w:name="sub_92"/>
      <w:r w:rsidRPr="004D2683">
        <w:rPr>
          <w:rFonts w:ascii="Times New Roman" w:hAnsi="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w:t>
      </w:r>
      <w:r w:rsidRPr="004D2683">
        <w:rPr>
          <w:rFonts w:ascii="Times New Roman" w:hAnsi="Times New Roman"/>
          <w:sz w:val="28"/>
          <w:szCs w:val="28"/>
        </w:rPr>
        <w:lastRenderedPageBreak/>
        <w:t>техногенного характера;</w:t>
      </w:r>
      <w:r w:rsidRPr="004D2683">
        <w:rPr>
          <w:rFonts w:ascii="Times New Roman" w:hAnsi="Times New Roman"/>
          <w:sz w:val="28"/>
          <w:szCs w:val="28"/>
        </w:rPr>
        <w:fldChar w:fldCharType="begin"/>
      </w:r>
      <w:r w:rsidRPr="004D2683">
        <w:rPr>
          <w:rFonts w:ascii="Times New Roman" w:hAnsi="Times New Roman"/>
          <w:sz w:val="28"/>
          <w:szCs w:val="28"/>
        </w:rPr>
        <w:instrText xml:space="preserve"> HYPERLINK "http://www.consultant.ru/cons/cgi/online.cgi?req=query&amp;REFDOC=201699&amp;REFBASE=LAW&amp;REFPAGE=0&amp;REFTYPE=CDLT_CHILDLESS_CONTENTS_ITEM_MAIN_BACKREFS&amp;ts=154731486456131888&amp;lst=0&amp;REFDST=257&amp;rmark=1" </w:instrText>
      </w:r>
      <w:r w:rsidRPr="004D2683">
        <w:rPr>
          <w:rFonts w:ascii="Times New Roman" w:hAnsi="Times New Roman"/>
          <w:sz w:val="28"/>
          <w:szCs w:val="28"/>
        </w:rPr>
        <w:fldChar w:fldCharType="separate"/>
      </w:r>
    </w:p>
    <w:p w:rsidR="004D2683" w:rsidRPr="004D2683" w:rsidRDefault="004D2683" w:rsidP="004D2683">
      <w:pPr>
        <w:ind w:firstLine="709"/>
        <w:jc w:val="both"/>
        <w:rPr>
          <w:rStyle w:val="a5"/>
          <w:rFonts w:ascii="Times New Roman" w:hAnsi="Times New Roman"/>
          <w:sz w:val="28"/>
          <w:szCs w:val="28"/>
        </w:rPr>
      </w:pPr>
      <w:r w:rsidRPr="004D2683">
        <w:rPr>
          <w:rFonts w:ascii="Times New Roman" w:hAnsi="Times New Roman"/>
          <w:sz w:val="28"/>
          <w:szCs w:val="28"/>
        </w:rPr>
        <w:fldChar w:fldCharType="end"/>
      </w:r>
      <w:r w:rsidRPr="004D2683">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4D2683">
        <w:rPr>
          <w:rFonts w:ascii="Times New Roman" w:hAnsi="Times New Roman"/>
          <w:sz w:val="28"/>
          <w:szCs w:val="28"/>
        </w:rPr>
        <w:fldChar w:fldCharType="begin"/>
      </w:r>
      <w:r w:rsidRPr="004D2683">
        <w:rPr>
          <w:rFonts w:ascii="Times New Roman" w:hAnsi="Times New Roman"/>
          <w:sz w:val="28"/>
          <w:szCs w:val="28"/>
        </w:rPr>
        <w:instrText xml:space="preserve"> HYPERLINK "http://www.consultant.ru/cons/cgi/online.cgi?req=query&amp;REFDOC=201699&amp;REFBASE=LAW&amp;REFPAGE=0&amp;REFTYPE=CDLT_CHILDLESS_CONTENTS_ITEM_MAIN_BACKREFS&amp;ts=16903148645613118451&amp;lst=0&amp;REFDST=319&amp;rmark=1" </w:instrText>
      </w:r>
      <w:r w:rsidRPr="004D2683">
        <w:rPr>
          <w:rFonts w:ascii="Times New Roman" w:hAnsi="Times New Roman"/>
          <w:sz w:val="28"/>
          <w:szCs w:val="28"/>
        </w:rPr>
        <w:fldChar w:fldCharType="separate"/>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fldChar w:fldCharType="end"/>
      </w:r>
      <w:r w:rsidRPr="004D2683">
        <w:rPr>
          <w:rFonts w:ascii="Times New Roman" w:hAnsi="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kern w:val="2"/>
          <w:sz w:val="28"/>
          <w:szCs w:val="28"/>
          <w:lang w:eastAsia="ar-SA"/>
        </w:rPr>
        <w:t>нарушение требований к маркировке товаров.</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Исполнитель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3.6.3. Плановые и внеплановые проверки проводятся в форме документарных проверок и (или) выездных проверок.</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3.6.4. Плановые проверки проводятся не чаще, чем один раз в три года.</w:t>
      </w:r>
      <w:bookmarkStart w:id="36" w:name="sub_1003"/>
      <w:bookmarkStart w:id="37" w:name="sub_1023"/>
      <w:bookmarkEnd w:id="35"/>
    </w:p>
    <w:p w:rsidR="004D2683" w:rsidRPr="004D2683" w:rsidRDefault="004D2683" w:rsidP="004D2683">
      <w:pPr>
        <w:ind w:firstLine="709"/>
        <w:jc w:val="both"/>
        <w:rPr>
          <w:rFonts w:ascii="Times New Roman" w:hAnsi="Times New Roman"/>
          <w:sz w:val="28"/>
          <w:szCs w:val="28"/>
        </w:rPr>
      </w:pPr>
      <w:bookmarkStart w:id="38" w:name="sub_1005"/>
      <w:bookmarkEnd w:id="36"/>
      <w:r w:rsidRPr="004D2683">
        <w:rPr>
          <w:rFonts w:ascii="Times New Roman" w:hAnsi="Times New Roman"/>
          <w:sz w:val="28"/>
          <w:szCs w:val="28"/>
        </w:rPr>
        <w:t>3.6.5.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 294-ФЗ, после согласования с</w:t>
      </w:r>
      <w:r>
        <w:rPr>
          <w:rFonts w:ascii="Times New Roman" w:hAnsi="Times New Roman"/>
          <w:sz w:val="28"/>
          <w:szCs w:val="28"/>
        </w:rPr>
        <w:t xml:space="preserve"> </w:t>
      </w:r>
      <w:r w:rsidR="00C13074">
        <w:rPr>
          <w:rFonts w:ascii="Times New Roman" w:hAnsi="Times New Roman"/>
          <w:sz w:val="28"/>
          <w:szCs w:val="28"/>
        </w:rPr>
        <w:t>прокуратурой Бураевского района</w:t>
      </w:r>
      <w:r w:rsidRPr="004D2683">
        <w:rPr>
          <w:rFonts w:ascii="Times New Roman" w:hAnsi="Times New Roman"/>
          <w:sz w:val="28"/>
          <w:szCs w:val="28"/>
        </w:rPr>
        <w:t xml:space="preserve"> в порядке, предусмотренном пунктом 3.5 Регламента.</w:t>
      </w:r>
      <w:bookmarkStart w:id="39" w:name="sub_1101"/>
      <w:bookmarkEnd w:id="38"/>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3.6.6.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sidRPr="004D2683">
        <w:rPr>
          <w:rFonts w:ascii="Times New Roman" w:hAnsi="Times New Roman"/>
          <w:sz w:val="28"/>
          <w:szCs w:val="28"/>
        </w:rPr>
        <w:lastRenderedPageBreak/>
        <w:t>требований, установленных муниципальными правовыми актами, исполнением предписаний и постановлений Администрации.</w:t>
      </w:r>
      <w:bookmarkEnd w:id="39"/>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3.6.7. В процессе проведения документарной проверки Исполнитель в первую очередь рассматривает документы юридического лица, индивидуального предпринимателя, имеющиеся в его распоряжении, в том числе </w:t>
      </w:r>
      <w:r w:rsidRPr="004D2683">
        <w:rPr>
          <w:rFonts w:ascii="Times New Roman" w:hAnsi="Times New Roman"/>
          <w:bCs/>
          <w:sz w:val="28"/>
          <w:szCs w:val="28"/>
        </w:rPr>
        <w:t>уведомления</w:t>
      </w:r>
      <w:r w:rsidRPr="004D2683">
        <w:rPr>
          <w:rFonts w:ascii="Times New Roman" w:hAnsi="Times New Roman"/>
          <w:sz w:val="28"/>
          <w:szCs w:val="28"/>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bookmarkStart w:id="40" w:name="sub_1104"/>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3.6.8. В случае, если достоверность сведений, содержащихся в документах, имеющихся в распоряжении Исполнителя,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bookmarkStart w:id="41" w:name="sub_1107"/>
      <w:bookmarkEnd w:id="40"/>
      <w:r w:rsidRPr="004D2683">
        <w:rPr>
          <w:rFonts w:ascii="Times New Roman" w:hAnsi="Times New Roman"/>
          <w:sz w:val="28"/>
          <w:szCs w:val="28"/>
        </w:rPr>
        <w:t>.</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3.6.9.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42" w:name="sub_1108"/>
      <w:bookmarkEnd w:id="41"/>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Исполнителя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43" w:name="sub_1110"/>
      <w:bookmarkEnd w:id="42"/>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3.6.11. Исполнитель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3.6.12. В случае, если после рассмотрения представленных пояснений и документов либо при отсутствии пояснений Исполнитель установит признаки нарушения обязательных требований или требований, установленных муниципальными правовыми актами, он проводит выездную проверку.</w:t>
      </w:r>
      <w:bookmarkStart w:id="44" w:name="sub_11101"/>
      <w:bookmarkEnd w:id="43"/>
      <w:r w:rsidRPr="004D2683">
        <w:rPr>
          <w:rFonts w:ascii="Times New Roman" w:hAnsi="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3.6.13. При проведении документарной проверки Исполнитель не </w:t>
      </w:r>
      <w:r w:rsidRPr="004D2683">
        <w:rPr>
          <w:rFonts w:ascii="Times New Roman" w:hAnsi="Times New Roman"/>
          <w:sz w:val="28"/>
          <w:szCs w:val="28"/>
        </w:rPr>
        <w:lastRenderedPageBreak/>
        <w:t>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Start w:id="45" w:name="sub_121"/>
      <w:bookmarkEnd w:id="44"/>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46" w:name="sub_122"/>
      <w:bookmarkEnd w:id="45"/>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7" w:name="sub_123"/>
      <w:bookmarkEnd w:id="46"/>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3.6.16. Выездная проверка проводится в случае, если при документарной проверке не представляется возможным</w:t>
      </w:r>
      <w:bookmarkEnd w:id="47"/>
      <w:r w:rsidRPr="004D2683">
        <w:rPr>
          <w:rFonts w:ascii="Times New Roman" w:hAnsi="Times New Roman"/>
          <w:sz w:val="28"/>
          <w:szCs w:val="28"/>
        </w:rPr>
        <w:t>:</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1) удостовериться в полноте и достоверности сведений, содержащихся в </w:t>
      </w:r>
      <w:r w:rsidRPr="004D2683">
        <w:rPr>
          <w:rFonts w:ascii="Times New Roman" w:hAnsi="Times New Roman"/>
          <w:bCs/>
          <w:sz w:val="28"/>
          <w:szCs w:val="28"/>
        </w:rPr>
        <w:t>уведомлении</w:t>
      </w:r>
      <w:r w:rsidRPr="004D2683">
        <w:rPr>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Исполнителя документах юридического лица, индивидуального предпринимателя;</w:t>
      </w:r>
      <w:bookmarkStart w:id="48" w:name="sub_1232"/>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4D2683">
        <w:rPr>
          <w:rFonts w:ascii="Times New Roman" w:hAnsi="Times New Roman"/>
          <w:bCs/>
          <w:sz w:val="28"/>
          <w:szCs w:val="28"/>
        </w:rPr>
        <w:t>мероприятия по контролю</w:t>
      </w:r>
      <w:r w:rsidRPr="004D2683">
        <w:rPr>
          <w:rFonts w:ascii="Times New Roman" w:hAnsi="Times New Roman"/>
          <w:sz w:val="28"/>
          <w:szCs w:val="28"/>
        </w:rPr>
        <w:t>.</w:t>
      </w:r>
      <w:bookmarkStart w:id="49" w:name="sub_124"/>
      <w:bookmarkEnd w:id="48"/>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3.6.17. Выездная проверка начинается с предъявления служебного удостоверения Исполнителя,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Исполнителя,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50" w:name="sub_126"/>
      <w:bookmarkEnd w:id="49"/>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3.6.18.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bookmarkEnd w:id="37"/>
      <w:bookmarkEnd w:id="50"/>
    </w:p>
    <w:p w:rsidR="004D2683" w:rsidRPr="004D2683" w:rsidRDefault="004D2683" w:rsidP="004D2683">
      <w:pPr>
        <w:ind w:firstLine="709"/>
        <w:jc w:val="both"/>
        <w:rPr>
          <w:rFonts w:ascii="Times New Roman" w:hAnsi="Times New Roman"/>
          <w:sz w:val="28"/>
          <w:szCs w:val="28"/>
        </w:rPr>
      </w:pPr>
      <w:bookmarkStart w:id="51" w:name="sub_168"/>
      <w:r w:rsidRPr="004D2683">
        <w:rPr>
          <w:rFonts w:ascii="Times New Roman" w:hAnsi="Times New Roman"/>
          <w:sz w:val="28"/>
          <w:szCs w:val="28"/>
        </w:rPr>
        <w:t xml:space="preserve">3.6.19. Юридические лица, индивидуальные предприниматели вправе вести журнал учета проверок по типовой форме, установленной </w:t>
      </w:r>
      <w:r w:rsidRPr="004D2683">
        <w:rPr>
          <w:rFonts w:ascii="Times New Roman" w:hAnsi="Times New Roman"/>
          <w:sz w:val="28"/>
          <w:szCs w:val="28"/>
        </w:rPr>
        <w:lastRenderedPageBreak/>
        <w:t>федеральным органом исполнительной власти, уполномоченным Правительством Российской Федерации.</w:t>
      </w:r>
      <w:bookmarkStart w:id="52" w:name="sub_169"/>
      <w:bookmarkEnd w:id="51"/>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3.6.20. В журнале учета проверок Исполнителем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53" w:name="sub_1610"/>
      <w:bookmarkEnd w:id="52"/>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3.6.21.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3.6.22. При отсутствии журнала учета проверок в акте проверки делается соответствующая запись.</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3.6.23.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Исполнитель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53"/>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3.6.24. Результатом административной процедуры является внесение записи о проведенной проверке в журнал учета проверок.</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3.7. Оформление и вручение акта проверки</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3.7.1. Основанием для начала административной процедуры является окончание проведения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3.7.2. По результатам проведенной проверки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3.7.3. К акту проверки прилагаются протоколы или заключения проведенных исследований, испытаний и экспертиз, объяснения лиц, на </w:t>
      </w:r>
      <w:r w:rsidRPr="004D2683">
        <w:rPr>
          <w:rFonts w:ascii="Times New Roman" w:hAnsi="Times New Roman"/>
          <w:sz w:val="28"/>
          <w:szCs w:val="28"/>
        </w:rPr>
        <w:lastRenderedPageBreak/>
        <w:t>которых возлагается ответственность за совершение нарушений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3.7.4. Акт проверки оформляется Исполнителем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3.7.5.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3.7.6.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2683" w:rsidRPr="004D2683" w:rsidRDefault="004D2683" w:rsidP="004D2683">
      <w:pPr>
        <w:ind w:firstLine="709"/>
        <w:jc w:val="both"/>
        <w:rPr>
          <w:rFonts w:ascii="Times New Roman" w:hAnsi="Times New Roman"/>
          <w:sz w:val="28"/>
          <w:szCs w:val="28"/>
        </w:rPr>
      </w:pPr>
      <w:bookmarkStart w:id="54" w:name="sub_165"/>
      <w:r w:rsidRPr="004D2683">
        <w:rPr>
          <w:rFonts w:ascii="Times New Roman" w:hAnsi="Times New Roman"/>
          <w:sz w:val="28"/>
          <w:szCs w:val="28"/>
        </w:rPr>
        <w:t xml:space="preserve">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bookmarkStart w:id="55" w:name="sub_166"/>
      <w:bookmarkEnd w:id="54"/>
      <w:r w:rsidRPr="004D2683">
        <w:rPr>
          <w:rFonts w:ascii="Times New Roman" w:hAnsi="Times New Roman"/>
          <w:sz w:val="28"/>
          <w:szCs w:val="28"/>
        </w:rPr>
        <w:t>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3.7.8. В случае если для проведения внеплановой выездной проверки требуется согласование ее проведения с прокуратурой, копия акта проверки </w:t>
      </w:r>
      <w:r w:rsidRPr="004D2683">
        <w:rPr>
          <w:rFonts w:ascii="Times New Roman" w:hAnsi="Times New Roman"/>
          <w:sz w:val="28"/>
          <w:szCs w:val="28"/>
        </w:rPr>
        <w:lastRenderedPageBreak/>
        <w:t>направляется в прокуратуру течение пяти рабочих дней со дня составления акта проверки.</w:t>
      </w:r>
    </w:p>
    <w:bookmarkEnd w:id="55"/>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3.7.9.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3.7.10. Результатом административной процедуры является выдача акта проверки.</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3.8. Выдача предписаний об устранении выявленных нарушений</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в пределах полномочий, предусмотренных законодательством Российской Федерации, обязан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согласно пункту 1части 1 статьи 17 Федерального закона № 294-ФЗ.</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3.8.2. Предписание подписывается главой Администрации и вручается представителю юридического лица или индивидуальному предпринимателю под расписку либо направляется указанным лицам в виде электронного документа, подписанного электронной подписью.</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3.8.3.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3.8.4.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возражениям документы, подтверждающие обоснованность </w:t>
      </w:r>
      <w:r w:rsidRPr="004D2683">
        <w:rPr>
          <w:rFonts w:ascii="Times New Roman" w:hAnsi="Times New Roman"/>
          <w:sz w:val="28"/>
          <w:szCs w:val="28"/>
        </w:rPr>
        <w:lastRenderedPageBreak/>
        <w:t>возражений, или их заверенные копии либо в согласованный срок передать их в Администрацию.</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3.9. Контроль за устранением выявленных нарушений</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прилагая к ходатайству документы, подтверждающие принятие нарушителем исчерпывающих мер для устранения нарушения в установленный срок.</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3.9.4. Исполнитель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3.9.7. В случае не устранения нарушений акт проверки и иные материалы проверки направляются в орган, уполномоченный составлять протоколы об административных правонарушениях, а также специалисту Администрации по правовым вопросам в целях обращения его в суд с иском о понуждении к устранению правонарушения.</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bCs/>
          <w:sz w:val="28"/>
          <w:szCs w:val="28"/>
        </w:rPr>
      </w:pPr>
      <w:bookmarkStart w:id="56" w:name="sub_1400"/>
      <w:bookmarkEnd w:id="30"/>
      <w:r w:rsidRPr="004D2683">
        <w:rPr>
          <w:rFonts w:ascii="Times New Roman" w:hAnsi="Times New Roman"/>
          <w:b/>
          <w:bCs/>
          <w:sz w:val="28"/>
          <w:szCs w:val="28"/>
        </w:rPr>
        <w:t xml:space="preserve">4. </w:t>
      </w:r>
      <w:bookmarkEnd w:id="56"/>
      <w:r w:rsidRPr="004D2683">
        <w:rPr>
          <w:rFonts w:ascii="Times New Roman" w:hAnsi="Times New Roman"/>
          <w:b/>
          <w:bCs/>
          <w:sz w:val="28"/>
          <w:szCs w:val="28"/>
        </w:rPr>
        <w:t>Порядок и формы контроля за исполнением муниципальной функции</w:t>
      </w:r>
    </w:p>
    <w:p w:rsidR="004D2683" w:rsidRPr="004D2683" w:rsidRDefault="004D2683" w:rsidP="004D2683">
      <w:pPr>
        <w:rPr>
          <w:rFonts w:ascii="Times New Roman" w:hAnsi="Times New Roman"/>
          <w:sz w:val="28"/>
          <w:szCs w:val="28"/>
        </w:rPr>
      </w:pPr>
    </w:p>
    <w:p w:rsidR="004D2683" w:rsidRPr="004D2683" w:rsidRDefault="004D2683" w:rsidP="004D2683">
      <w:pPr>
        <w:jc w:val="center"/>
        <w:rPr>
          <w:rFonts w:ascii="Times New Roman" w:hAnsi="Times New Roman"/>
          <w:b/>
          <w:bCs/>
          <w:sz w:val="28"/>
          <w:szCs w:val="28"/>
        </w:rPr>
      </w:pPr>
      <w:bookmarkStart w:id="57" w:name="sub_1441"/>
      <w:r w:rsidRPr="004D2683">
        <w:rPr>
          <w:rFonts w:ascii="Times New Roman" w:hAnsi="Times New Roman"/>
          <w:b/>
          <w:bCs/>
          <w:sz w:val="28"/>
          <w:szCs w:val="28"/>
        </w:rPr>
        <w:t>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7"/>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bookmarkStart w:id="58" w:name="sub_14411"/>
      <w:r w:rsidRPr="004D2683">
        <w:rPr>
          <w:rFonts w:ascii="Times New Roman" w:hAnsi="Times New Roman"/>
          <w:sz w:val="28"/>
          <w:szCs w:val="28"/>
        </w:rPr>
        <w:t xml:space="preserve">4.1.1. Контроль за исполнением Регламента осуществляется в целях своевременного, полного и правомерного проведения проверок в сфере </w:t>
      </w:r>
      <w:r w:rsidRPr="004D2683">
        <w:rPr>
          <w:rFonts w:ascii="Times New Roman" w:hAnsi="Times New Roman"/>
          <w:sz w:val="28"/>
          <w:szCs w:val="28"/>
        </w:rPr>
        <w:lastRenderedPageBreak/>
        <w:t>торговой деятельности.</w:t>
      </w:r>
      <w:bookmarkStart w:id="59" w:name="sub_14413"/>
      <w:bookmarkEnd w:id="58"/>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4.1.2. Контроль за исполнением муниципальной функции осуществляют глава Администрации и Исполнитель.</w:t>
      </w:r>
      <w:bookmarkStart w:id="60" w:name="sub_14414"/>
      <w:bookmarkEnd w:id="59"/>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4.1.3.</w:t>
      </w:r>
      <w:bookmarkStart w:id="61" w:name="sub_14417"/>
      <w:bookmarkEnd w:id="60"/>
      <w:r w:rsidRPr="004D2683">
        <w:rPr>
          <w:rFonts w:ascii="Times New Roman" w:hAnsi="Times New Roman"/>
          <w:sz w:val="28"/>
          <w:szCs w:val="28"/>
        </w:rPr>
        <w:t xml:space="preserve"> Текущий контроль за соблюдением сроков и последовательностью действий, определенных процедурами настоящего Регламента, и принятием решений должностными лицами Администрации осуществляется </w:t>
      </w:r>
      <w:bookmarkEnd w:id="61"/>
      <w:r w:rsidRPr="004D2683">
        <w:rPr>
          <w:rFonts w:ascii="Times New Roman" w:hAnsi="Times New Roman"/>
          <w:sz w:val="28"/>
          <w:szCs w:val="28"/>
        </w:rPr>
        <w:t>главой сельского поселения.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4.1.4. Текущий контроль осуществляется один раз в месяц путем документарных проверок соблюдения и исполнения должностными лицами Администрации положений нормативных правовых актов Российской Федерации, нормативных правовых актов </w:t>
      </w:r>
      <w:r>
        <w:rPr>
          <w:rFonts w:ascii="Times New Roman" w:hAnsi="Times New Roman"/>
          <w:sz w:val="28"/>
          <w:szCs w:val="28"/>
        </w:rPr>
        <w:t>Республики Башкортостан</w:t>
      </w:r>
      <w:r w:rsidRPr="004D2683">
        <w:rPr>
          <w:rFonts w:ascii="Times New Roman" w:hAnsi="Times New Roman"/>
          <w:sz w:val="28"/>
          <w:szCs w:val="28"/>
        </w:rPr>
        <w:t xml:space="preserve"> и настоящего Регламента.</w:t>
      </w:r>
      <w:bookmarkStart w:id="62" w:name="sub_10120402"/>
    </w:p>
    <w:bookmarkEnd w:id="62"/>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bCs/>
          <w:sz w:val="28"/>
          <w:szCs w:val="28"/>
        </w:rPr>
      </w:pPr>
      <w:bookmarkStart w:id="63" w:name="sub_1442"/>
      <w:r w:rsidRPr="004D2683">
        <w:rPr>
          <w:rFonts w:ascii="Times New Roman" w:hAnsi="Times New Roman"/>
          <w:b/>
          <w:bCs/>
          <w:sz w:val="28"/>
          <w:szCs w:val="28"/>
        </w:rPr>
        <w:t xml:space="preserve">4.2. Порядок и периодичность осуществления плановых и внеплановых проверок полноты и </w:t>
      </w:r>
      <w:bookmarkEnd w:id="63"/>
      <w:r w:rsidRPr="004D2683">
        <w:rPr>
          <w:rFonts w:ascii="Times New Roman" w:hAnsi="Times New Roman"/>
          <w:b/>
          <w:bCs/>
          <w:sz w:val="28"/>
          <w:szCs w:val="28"/>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bookmarkStart w:id="64" w:name="sub_14421"/>
      <w:r w:rsidRPr="004D2683">
        <w:rPr>
          <w:rFonts w:ascii="Times New Roman" w:hAnsi="Times New Roman"/>
          <w:sz w:val="28"/>
          <w:szCs w:val="28"/>
        </w:rPr>
        <w:t>4.2.1. Плановые и внеплановые проверки полноты и качества исполнения муниципальной функции осуществляются ежеквартально Исполнителем, в том числе в рамках подготовки информации в соответствующие органы администрации</w:t>
      </w:r>
      <w:r w:rsidR="00AE3211">
        <w:rPr>
          <w:rFonts w:ascii="Times New Roman" w:hAnsi="Times New Roman"/>
          <w:sz w:val="28"/>
          <w:szCs w:val="28"/>
        </w:rPr>
        <w:t xml:space="preserve"> сельского поселения Кушманаковский сельсовет</w:t>
      </w:r>
      <w:r w:rsidRPr="004D2683">
        <w:rPr>
          <w:rFonts w:ascii="Times New Roman" w:hAnsi="Times New Roman"/>
          <w:sz w:val="28"/>
          <w:szCs w:val="28"/>
        </w:rPr>
        <w:t xml:space="preserve"> </w:t>
      </w:r>
      <w:r w:rsidR="005206A0">
        <w:rPr>
          <w:rFonts w:ascii="Times New Roman" w:hAnsi="Times New Roman"/>
          <w:sz w:val="28"/>
          <w:szCs w:val="28"/>
        </w:rPr>
        <w:t>муниципального района Бураевский район</w:t>
      </w:r>
      <w:r w:rsidRPr="004D2683">
        <w:rPr>
          <w:rFonts w:ascii="Times New Roman" w:hAnsi="Times New Roman"/>
          <w:sz w:val="28"/>
          <w:szCs w:val="28"/>
        </w:rPr>
        <w:t>.</w:t>
      </w:r>
      <w:bookmarkStart w:id="65" w:name="sub_14422"/>
      <w:bookmarkStart w:id="66" w:name="_GoBack"/>
      <w:bookmarkEnd w:id="64"/>
      <w:bookmarkEnd w:id="66"/>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4.2.2. Внеплановые проверки полноты и качества исполнения муниципальной функции осуществляются Исполнителем по поручению главы Администрации.</w:t>
      </w:r>
    </w:p>
    <w:bookmarkEnd w:id="65"/>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bCs/>
          <w:sz w:val="28"/>
          <w:szCs w:val="28"/>
        </w:rPr>
      </w:pPr>
      <w:bookmarkStart w:id="67" w:name="sub_1443"/>
      <w:r w:rsidRPr="004D2683">
        <w:rPr>
          <w:rFonts w:ascii="Times New Roman" w:hAnsi="Times New Roman"/>
          <w:b/>
          <w:bCs/>
          <w:sz w:val="28"/>
          <w:szCs w:val="28"/>
        </w:rPr>
        <w:t>4.3. Ответственность должностных лиц Администрации за решения и действия (бездействие), принимаемые (осуществляемые) ими в ходе</w:t>
      </w:r>
      <w:bookmarkEnd w:id="67"/>
      <w:r w:rsidRPr="004D2683">
        <w:rPr>
          <w:rFonts w:ascii="Times New Roman" w:hAnsi="Times New Roman"/>
          <w:b/>
          <w:bCs/>
          <w:sz w:val="28"/>
          <w:szCs w:val="28"/>
        </w:rPr>
        <w:t xml:space="preserve"> исполнения муниципальной функции</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68" w:name="sub_192"/>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4.3.2. Глава Администрации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bookmarkStart w:id="69" w:name="sub_193"/>
      <w:bookmarkEnd w:id="68"/>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69"/>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bCs/>
          <w:sz w:val="28"/>
          <w:szCs w:val="28"/>
        </w:rPr>
      </w:pPr>
      <w:bookmarkStart w:id="70" w:name="sub_1444"/>
      <w:r w:rsidRPr="004D2683">
        <w:rPr>
          <w:rFonts w:ascii="Times New Roman" w:hAnsi="Times New Roman"/>
          <w:b/>
          <w:bCs/>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bookmarkEnd w:id="70"/>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исполнению муниципальной функции в Администрации.</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bCs/>
          <w:sz w:val="28"/>
          <w:szCs w:val="28"/>
        </w:rPr>
      </w:pPr>
      <w:bookmarkStart w:id="71" w:name="sub_1500"/>
      <w:r w:rsidRPr="004D2683">
        <w:rPr>
          <w:rFonts w:ascii="Times New Roman" w:hAnsi="Times New Roman"/>
          <w:b/>
          <w:bCs/>
          <w:sz w:val="28"/>
          <w:szCs w:val="28"/>
        </w:rPr>
        <w:t>5. Досудебный (внесудебный) порядок обжалования решений и действий (бездействия) Администрации, а также ее должностных лиц</w:t>
      </w:r>
      <w:bookmarkEnd w:id="71"/>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Заявитель имеет право на досудебное (внесудебное) обжалование действий (бездействия) и решений, принятых должностными лицами Администрации в ходе исполнения муниципальной функции, главе Администрации.</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5.2. Предмет досудебного (внесудебного) обжалования</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bCs/>
          <w:sz w:val="28"/>
          <w:szCs w:val="28"/>
          <w:lang w:eastAsia="en-US"/>
        </w:rPr>
        <w:t xml:space="preserve">5.2.1. Предметом досудебного (внесудебного) обжалования </w:t>
      </w:r>
      <w:r w:rsidRPr="004D2683">
        <w:rPr>
          <w:rFonts w:ascii="Times New Roman" w:hAnsi="Times New Roman"/>
          <w:sz w:val="28"/>
          <w:szCs w:val="28"/>
        </w:rPr>
        <w:t>действий (бездействия) и решений, принятых должностными лицами Администрации в ходе исполнения муниципальной функции,</w:t>
      </w:r>
      <w:r w:rsidRPr="004D2683">
        <w:rPr>
          <w:rFonts w:ascii="Times New Roman" w:hAnsi="Times New Roman"/>
          <w:bCs/>
          <w:sz w:val="28"/>
          <w:szCs w:val="28"/>
          <w:lang w:eastAsia="en-US"/>
        </w:rPr>
        <w:t xml:space="preserve"> являются: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bCs/>
          <w:sz w:val="28"/>
          <w:szCs w:val="28"/>
          <w:lang w:eastAsia="en-US"/>
        </w:rPr>
        <w:t>1) превышение установленных сроков проведения проверки;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lang w:eastAsia="en-US"/>
        </w:rPr>
        <w:t>2) проверка выполнения обязательных требований и требований, установленных муниципальными правовыми актами в сфере муниципального контроля, если такие требования не относятся к полномочиям Администрации, от имени которой действуют эти должностные лица;</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lang w:eastAsia="en-US"/>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4D2683">
        <w:rPr>
          <w:rFonts w:ascii="Times New Roman" w:hAnsi="Times New Roman"/>
          <w:sz w:val="28"/>
          <w:szCs w:val="28"/>
        </w:rPr>
        <w:t>подпунктом «б» пункта 2 части 2 статьи 10 Федерального закона № 294-ФЗ</w:t>
      </w:r>
      <w:r w:rsidRPr="004D2683">
        <w:rPr>
          <w:rFonts w:ascii="Times New Roman" w:hAnsi="Times New Roman"/>
          <w:sz w:val="28"/>
          <w:szCs w:val="28"/>
          <w:lang w:eastAsia="en-US"/>
        </w:rPr>
        <w:t>;</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lang w:eastAsia="en-US"/>
        </w:rPr>
        <w:t xml:space="preserve">4) распространение информации, полученной в результате проведения проверки и составляющую </w:t>
      </w:r>
      <w:r w:rsidRPr="004D2683">
        <w:rPr>
          <w:rFonts w:ascii="Times New Roman" w:hAnsi="Times New Roman"/>
          <w:bCs/>
          <w:sz w:val="28"/>
          <w:szCs w:val="28"/>
          <w:lang w:eastAsia="en-US"/>
        </w:rPr>
        <w:t>государственную</w:t>
      </w:r>
      <w:r w:rsidRPr="004D2683">
        <w:rPr>
          <w:rFonts w:ascii="Times New Roman" w:hAnsi="Times New Roman"/>
          <w:sz w:val="28"/>
          <w:szCs w:val="28"/>
          <w:lang w:eastAsia="en-US"/>
        </w:rPr>
        <w:t xml:space="preserve">, </w:t>
      </w:r>
      <w:r w:rsidRPr="004D2683">
        <w:rPr>
          <w:rFonts w:ascii="Times New Roman" w:hAnsi="Times New Roman"/>
          <w:bCs/>
          <w:sz w:val="28"/>
          <w:szCs w:val="28"/>
          <w:lang w:eastAsia="en-US"/>
        </w:rPr>
        <w:t>коммерческую</w:t>
      </w:r>
      <w:r w:rsidRPr="004D2683">
        <w:rPr>
          <w:rFonts w:ascii="Times New Roman" w:hAnsi="Times New Roman"/>
          <w:sz w:val="28"/>
          <w:szCs w:val="28"/>
          <w:lang w:eastAsia="en-US"/>
        </w:rPr>
        <w:t xml:space="preserve">, служебную, </w:t>
      </w:r>
      <w:r w:rsidRPr="004D2683">
        <w:rPr>
          <w:rFonts w:ascii="Times New Roman" w:hAnsi="Times New Roman"/>
          <w:sz w:val="28"/>
          <w:szCs w:val="28"/>
          <w:lang w:eastAsia="en-US"/>
        </w:rPr>
        <w:lastRenderedPageBreak/>
        <w:t>иную охраняемую законом тайну, за исключением случаев, предусмотренных законодательством Российской Федерации;</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lang w:eastAsia="en-US"/>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5.2.2. Жалоба подается в письменной форме на бумажном носителе, в электронной форме в Администрацию, ч</w:t>
      </w:r>
      <w:bookmarkStart w:id="72" w:name="sub_11022"/>
      <w:r w:rsidRPr="004D2683">
        <w:rPr>
          <w:rFonts w:ascii="Times New Roman" w:hAnsi="Times New Roman"/>
          <w:sz w:val="28"/>
          <w:szCs w:val="28"/>
        </w:rPr>
        <w:t>ерез многофункциональный центр, может быть направлена по почте или</w:t>
      </w:r>
      <w:r w:rsidRPr="004D2683">
        <w:rPr>
          <w:rFonts w:ascii="Times New Roman" w:hAnsi="Times New Roman"/>
          <w:sz w:val="28"/>
          <w:szCs w:val="28"/>
          <w:lang w:eastAsia="en-US"/>
        </w:rPr>
        <w:t xml:space="preserve"> с использованием официального сайта Администрации, принята на личном приеме заявителя.</w:t>
      </w:r>
      <w:bookmarkStart w:id="73" w:name="sub_11026"/>
      <w:bookmarkEnd w:id="72"/>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lang w:eastAsia="en-US"/>
        </w:rPr>
        <w:t>5.2.3. Жалоба должна содержать:</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lang w:eastAsia="en-US"/>
        </w:rPr>
        <w:t>1) наименование Администрации, Исполнителя либо муниципального служащего, решения и действия (бездействие) которых обжалуются;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lang w:eastAsia="en-US"/>
        </w:rPr>
        <w:t>3) сведения об обжалуемых решениях и действиях (бездействии) Администрации, Исполнителя либо муниципального служащего;</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lang w:eastAsia="en-US"/>
        </w:rPr>
        <w:t>4) доводы, на основании которых заявитель не согласен с решением и действием (бездействием) Администрации, Исполнителя либо муниципального служащего. Заявителем могут быть представлены документы (при наличии), подтверждающие доводы заявителя, либо их копии.</w:t>
      </w:r>
      <w:bookmarkStart w:id="74" w:name="sub_11027"/>
      <w:bookmarkEnd w:id="73"/>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5.3. Исчерпывающий перечень оснований для приостановления рассмотрения жалобы и случаев, в которых ответ на жалобу не дается</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5.3.1. В случае, если в жалобе не указаны фамилия заявителя или почтовый адрес, по которому должен быть направлен ответ, ответ на жалобу не дается.</w:t>
      </w:r>
      <w:bookmarkStart w:id="75" w:name="dst1"/>
      <w:bookmarkEnd w:id="75"/>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5.3.2. 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5.3.3. Должностное лицо Администрации 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о недопустимости злоупотребления правом.</w:t>
      </w:r>
      <w:bookmarkStart w:id="76" w:name="dst2"/>
      <w:bookmarkEnd w:id="76"/>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5.3.4. В случае, если текст жалобы не поддается прочтению, ответ на жалобу не дается, и она не подлежит направлению на рассмотрение главе Администрации, о чем в течение семи дней со дня регистрации жалобы сообщается заявителю, если его фамилия и почтовый адрес поддаются прочтению.</w:t>
      </w:r>
      <w:bookmarkStart w:id="77" w:name="dst9"/>
      <w:bookmarkEnd w:id="77"/>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 xml:space="preserve">5.3.5. В случае, если в жалобе заявителя содержится вопрос, на </w:t>
      </w:r>
      <w:r w:rsidRPr="004D2683">
        <w:rPr>
          <w:rFonts w:ascii="Times New Roman" w:hAnsi="Times New Roman"/>
          <w:sz w:val="28"/>
          <w:szCs w:val="28"/>
        </w:rPr>
        <w:lastRenderedPageBreak/>
        <w:t>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bookmarkStart w:id="78" w:name="dst100067"/>
      <w:bookmarkEnd w:id="78"/>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5.3.7.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5.4. Основания для начала процедуры</w:t>
      </w: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досудебного (внесудебного) обжалования</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bCs/>
          <w:sz w:val="28"/>
          <w:szCs w:val="28"/>
        </w:rPr>
      </w:pPr>
      <w:r w:rsidRPr="004D2683">
        <w:rPr>
          <w:rFonts w:ascii="Times New Roman" w:hAnsi="Times New Roman"/>
          <w:bCs/>
          <w:sz w:val="28"/>
          <w:szCs w:val="28"/>
        </w:rPr>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5.5. Права заинтересованных лиц на получение информации и документов, необходимых для обоснования и рассмотрения жалобы</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5.6. Органы и должностные лица, которым может быть направлена жалоба заявителя в досудебном (внесудебном) порядке</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Жалоба заявителя в досудебном (внесудебном) порядке направляется на имя главы Администрации.</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5.7. Сроки рассмотрения жалобы</w:t>
      </w: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5.8. Результат досудебного (внесудебного) обжалования применительно</w:t>
      </w: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к каждой процедуре либо инстанции обжалования</w:t>
      </w:r>
    </w:p>
    <w:p w:rsidR="004D2683" w:rsidRPr="004D2683" w:rsidRDefault="004D2683" w:rsidP="004D2683">
      <w:pPr>
        <w:jc w:val="both"/>
        <w:rPr>
          <w:rFonts w:ascii="Times New Roman" w:hAnsi="Times New Roman"/>
          <w:sz w:val="28"/>
          <w:szCs w:val="28"/>
        </w:rPr>
      </w:pPr>
    </w:p>
    <w:bookmarkEnd w:id="74"/>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lang w:eastAsia="en-US"/>
        </w:rPr>
        <w:t>5.8.1. По результатам рассмотрения жалобы глава Администрации принимает одно из следующих решений:</w:t>
      </w:r>
    </w:p>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lang w:eastAsia="en-US"/>
        </w:rPr>
        <w:t xml:space="preserve">1) удовлетворяет жалобу, в том числе в форме отмены принятого решения, исправления допущенных Исполнителем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206A0">
        <w:rPr>
          <w:rFonts w:ascii="Times New Roman" w:hAnsi="Times New Roman"/>
          <w:sz w:val="28"/>
          <w:szCs w:val="28"/>
          <w:lang w:eastAsia="en-US"/>
        </w:rPr>
        <w:t>Республики Башкортостан</w:t>
      </w:r>
      <w:r w:rsidRPr="004D2683">
        <w:rPr>
          <w:rFonts w:ascii="Times New Roman" w:hAnsi="Times New Roman"/>
          <w:sz w:val="28"/>
          <w:szCs w:val="28"/>
          <w:lang w:eastAsia="en-US"/>
        </w:rPr>
        <w:t>, муниципальными правовыми актами, а также в иных формах;</w:t>
      </w:r>
    </w:p>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lang w:eastAsia="en-US"/>
        </w:rPr>
        <w:t>2) отказывает в удовлетворении жалобы.</w:t>
      </w:r>
    </w:p>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lang w:eastAsia="en-US"/>
        </w:rPr>
        <w:t>5.8.2. Основанием для отказа в удовлетворении жалобы являются:</w:t>
      </w:r>
    </w:p>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lang w:eastAsia="en-US"/>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rPr>
        <w:t>5.8.4. В случае поступления в Администрацию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 принятые в ходе исполнения муниципальной функцию, инициируемой запросом, глава Администрации:</w:t>
      </w:r>
    </w:p>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rPr>
        <w:t>1)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4D2683" w:rsidRPr="004D2683" w:rsidRDefault="004D2683" w:rsidP="004D2683">
      <w:pPr>
        <w:ind w:firstLine="709"/>
        <w:jc w:val="both"/>
        <w:rPr>
          <w:rFonts w:ascii="Times New Roman" w:hAnsi="Times New Roman"/>
          <w:sz w:val="28"/>
          <w:szCs w:val="28"/>
          <w:lang w:eastAsia="en-US"/>
        </w:rPr>
      </w:pPr>
      <w:r w:rsidRPr="004D2683">
        <w:rPr>
          <w:rFonts w:ascii="Times New Roman" w:hAnsi="Times New Roman"/>
          <w:sz w:val="28"/>
          <w:szCs w:val="28"/>
        </w:rPr>
        <w:t xml:space="preserve">2) уведомляет о принятом решении лицо, обратившееся с жалобой на решения или действия (бездействие) должностных лиц Администрации в </w:t>
      </w:r>
      <w:r w:rsidRPr="004D2683">
        <w:rPr>
          <w:rFonts w:ascii="Times New Roman" w:hAnsi="Times New Roman"/>
          <w:sz w:val="28"/>
          <w:szCs w:val="28"/>
        </w:rPr>
        <w:lastRenderedPageBreak/>
        <w:t>ходе исполнения муниципальной функции, инициируемой запросом, в сроки, установленные законодательством;</w:t>
      </w:r>
    </w:p>
    <w:p w:rsidR="004D2683" w:rsidRPr="004D2683" w:rsidRDefault="004D2683" w:rsidP="004D2683">
      <w:pPr>
        <w:ind w:firstLine="709"/>
        <w:jc w:val="both"/>
        <w:rPr>
          <w:rFonts w:ascii="Times New Roman" w:hAnsi="Times New Roman"/>
          <w:sz w:val="28"/>
          <w:szCs w:val="28"/>
        </w:rPr>
      </w:pPr>
      <w:r w:rsidRPr="004D2683">
        <w:rPr>
          <w:rFonts w:ascii="Times New Roman" w:hAnsi="Times New Roman"/>
          <w:sz w:val="28"/>
          <w:szCs w:val="28"/>
        </w:rPr>
        <w:t>3)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4D2683" w:rsidRPr="005206A0" w:rsidRDefault="004D2683" w:rsidP="004D2683">
      <w:pPr>
        <w:ind w:left="4956"/>
        <w:jc w:val="center"/>
        <w:rPr>
          <w:rFonts w:ascii="Times New Roman" w:hAnsi="Times New Roman"/>
          <w:sz w:val="26"/>
          <w:szCs w:val="26"/>
        </w:rPr>
      </w:pPr>
      <w:r w:rsidRPr="004D2683">
        <w:rPr>
          <w:rFonts w:ascii="Times New Roman" w:hAnsi="Times New Roman"/>
          <w:sz w:val="28"/>
          <w:szCs w:val="28"/>
        </w:rPr>
        <w:br w:type="page"/>
      </w:r>
      <w:r w:rsidRPr="005206A0">
        <w:rPr>
          <w:rFonts w:ascii="Times New Roman" w:hAnsi="Times New Roman"/>
          <w:sz w:val="26"/>
          <w:szCs w:val="26"/>
        </w:rPr>
        <w:lastRenderedPageBreak/>
        <w:t>ПРИЛОЖЕНИЕ</w:t>
      </w:r>
    </w:p>
    <w:p w:rsidR="004D2683" w:rsidRPr="005206A0" w:rsidRDefault="004D2683" w:rsidP="004D2683">
      <w:pPr>
        <w:ind w:left="4956"/>
        <w:jc w:val="center"/>
        <w:rPr>
          <w:rFonts w:ascii="Times New Roman" w:hAnsi="Times New Roman"/>
          <w:sz w:val="26"/>
          <w:szCs w:val="26"/>
        </w:rPr>
      </w:pPr>
      <w:r w:rsidRPr="005206A0">
        <w:rPr>
          <w:rFonts w:ascii="Times New Roman" w:hAnsi="Times New Roman"/>
          <w:sz w:val="26"/>
          <w:szCs w:val="26"/>
        </w:rPr>
        <w:t>к Административному регламенту</w:t>
      </w:r>
    </w:p>
    <w:p w:rsidR="004D2683" w:rsidRPr="005206A0" w:rsidRDefault="004D2683" w:rsidP="004D2683">
      <w:pPr>
        <w:ind w:left="4956"/>
        <w:jc w:val="center"/>
        <w:rPr>
          <w:rFonts w:ascii="Times New Roman" w:hAnsi="Times New Roman"/>
          <w:bCs/>
          <w:sz w:val="26"/>
          <w:szCs w:val="26"/>
        </w:rPr>
      </w:pPr>
      <w:r w:rsidRPr="005206A0">
        <w:rPr>
          <w:rFonts w:ascii="Times New Roman" w:hAnsi="Times New Roman"/>
          <w:sz w:val="26"/>
          <w:szCs w:val="26"/>
        </w:rPr>
        <w:t>исполнения муниципальной функции</w:t>
      </w:r>
    </w:p>
    <w:p w:rsidR="004D2683" w:rsidRPr="005206A0" w:rsidRDefault="004D2683" w:rsidP="004D2683">
      <w:pPr>
        <w:ind w:left="4956"/>
        <w:jc w:val="center"/>
        <w:rPr>
          <w:rFonts w:ascii="Times New Roman" w:hAnsi="Times New Roman"/>
          <w:bCs/>
          <w:sz w:val="26"/>
          <w:szCs w:val="26"/>
        </w:rPr>
      </w:pPr>
      <w:r w:rsidRPr="005206A0">
        <w:rPr>
          <w:rFonts w:ascii="Times New Roman" w:hAnsi="Times New Roman"/>
          <w:bCs/>
          <w:sz w:val="26"/>
          <w:szCs w:val="26"/>
        </w:rPr>
        <w:t>«</w:t>
      </w:r>
      <w:r w:rsidRPr="005206A0">
        <w:rPr>
          <w:rFonts w:ascii="Times New Roman" w:hAnsi="Times New Roman"/>
          <w:sz w:val="26"/>
          <w:szCs w:val="26"/>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5206A0">
        <w:rPr>
          <w:rFonts w:ascii="Times New Roman" w:hAnsi="Times New Roman"/>
          <w:bCs/>
          <w:sz w:val="26"/>
          <w:szCs w:val="26"/>
        </w:rPr>
        <w:t>х»</w:t>
      </w:r>
    </w:p>
    <w:p w:rsidR="004D2683" w:rsidRPr="004D2683" w:rsidRDefault="004D2683" w:rsidP="004D2683">
      <w:pPr>
        <w:jc w:val="both"/>
        <w:rPr>
          <w:rFonts w:ascii="Times New Roman" w:hAnsi="Times New Roman"/>
          <w:bCs/>
          <w:sz w:val="28"/>
          <w:szCs w:val="28"/>
        </w:rPr>
      </w:pPr>
    </w:p>
    <w:p w:rsidR="004D2683" w:rsidRPr="004D2683" w:rsidRDefault="004D2683" w:rsidP="004D2683">
      <w:pPr>
        <w:jc w:val="both"/>
        <w:rPr>
          <w:rFonts w:ascii="Times New Roman" w:hAnsi="Times New Roman"/>
          <w:sz w:val="28"/>
          <w:szCs w:val="28"/>
        </w:rPr>
      </w:pP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БЛОК-СХЕМА</w:t>
      </w: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последовательности административных процедур</w:t>
      </w:r>
    </w:p>
    <w:p w:rsidR="004D2683" w:rsidRPr="004D2683" w:rsidRDefault="004D2683" w:rsidP="004D2683">
      <w:pPr>
        <w:jc w:val="center"/>
        <w:rPr>
          <w:rFonts w:ascii="Times New Roman" w:hAnsi="Times New Roman"/>
          <w:b/>
          <w:sz w:val="28"/>
          <w:szCs w:val="28"/>
        </w:rPr>
      </w:pPr>
      <w:r w:rsidRPr="004D2683">
        <w:rPr>
          <w:rFonts w:ascii="Times New Roman" w:hAnsi="Times New Roman"/>
          <w:b/>
          <w:sz w:val="28"/>
          <w:szCs w:val="28"/>
        </w:rPr>
        <w:t>при исполнении муниципальной функции</w:t>
      </w:r>
    </w:p>
    <w:p w:rsidR="004D2683" w:rsidRPr="004D2683" w:rsidRDefault="004D2683" w:rsidP="004D2683">
      <w:pPr>
        <w:jc w:val="both"/>
        <w:rPr>
          <w:rFonts w:ascii="Times New Roman" w:hAnsi="Times New Roman"/>
          <w:bCs/>
          <w:sz w:val="28"/>
          <w:szCs w:val="28"/>
        </w:rPr>
      </w:pP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3167380</wp:posOffset>
                </wp:positionH>
                <wp:positionV relativeFrom="paragraph">
                  <wp:posOffset>57150</wp:posOffset>
                </wp:positionV>
                <wp:extent cx="2890520" cy="320675"/>
                <wp:effectExtent l="0" t="0" r="24130" b="22225"/>
                <wp:wrapNone/>
                <wp:docPr id="3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320675"/>
                        </a:xfrm>
                        <a:prstGeom prst="rect">
                          <a:avLst/>
                        </a:prstGeom>
                        <a:solidFill>
                          <a:srgbClr val="FFFFFF"/>
                        </a:solidFill>
                        <a:ln w="9525">
                          <a:solidFill>
                            <a:srgbClr val="000000"/>
                          </a:solidFill>
                          <a:miter lim="800000"/>
                          <a:headEnd/>
                          <a:tailEnd/>
                        </a:ln>
                      </wps:spPr>
                      <wps:txbx>
                        <w:txbxContent>
                          <w:p w:rsidR="004D2683" w:rsidRPr="00934648" w:rsidRDefault="004D2683" w:rsidP="004D2683">
                            <w:pPr>
                              <w:spacing w:line="310" w:lineRule="exact"/>
                              <w:jc w:val="center"/>
                              <w:rPr>
                                <w:spacing w:val="-2"/>
                              </w:rPr>
                            </w:pPr>
                            <w:r>
                              <w:rPr>
                                <w:spacing w:val="-2"/>
                              </w:rPr>
                              <w:t>В случае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49.4pt;margin-top:4.5pt;width:227.6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">
                <v:textbox>
                  <w:txbxContent>
                    <w:p w:rsidR="004D2683" w:rsidRPr="00934648" w:rsidRDefault="004D2683" w:rsidP="004D2683">
                      <w:pPr>
                        <w:spacing w:line="310" w:lineRule="exact"/>
                        <w:jc w:val="center"/>
                        <w:rPr>
                          <w:spacing w:val="-2"/>
                        </w:rPr>
                      </w:pPr>
                      <w:r>
                        <w:rPr>
                          <w:spacing w:val="-2"/>
                        </w:rPr>
                        <w:t>В случае внеплановой проверки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57150</wp:posOffset>
                </wp:positionV>
                <wp:extent cx="2890520" cy="516255"/>
                <wp:effectExtent l="0" t="0" r="24130" b="17145"/>
                <wp:wrapNone/>
                <wp:docPr id="3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16255"/>
                        </a:xfrm>
                        <a:prstGeom prst="rect">
                          <a:avLst/>
                        </a:prstGeom>
                        <a:solidFill>
                          <a:srgbClr val="FFFFFF"/>
                        </a:solidFill>
                        <a:ln w="9525">
                          <a:solidFill>
                            <a:srgbClr val="000000"/>
                          </a:solidFill>
                          <a:miter lim="800000"/>
                          <a:headEnd/>
                          <a:tailEnd/>
                        </a:ln>
                      </wps:spPr>
                      <wps:txbx>
                        <w:txbxContent>
                          <w:p w:rsidR="004D2683" w:rsidRPr="007B6471" w:rsidRDefault="004D2683" w:rsidP="004D2683">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4.5pt;width:227.6pt;height:4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">
                <v:textbox>
                  <w:txbxContent>
                    <w:p w:rsidR="004D2683" w:rsidRPr="007B6471" w:rsidRDefault="004D2683" w:rsidP="004D2683">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mc:Fallback>
        </mc:AlternateContent>
      </w: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8" distR="114298" simplePos="0" relativeHeight="251660288" behindDoc="0" locked="0" layoutInCell="1" allowOverlap="1">
                <wp:simplePos x="0" y="0"/>
                <wp:positionH relativeFrom="column">
                  <wp:posOffset>4612639</wp:posOffset>
                </wp:positionH>
                <wp:positionV relativeFrom="paragraph">
                  <wp:posOffset>157480</wp:posOffset>
                </wp:positionV>
                <wp:extent cx="0" cy="2061845"/>
                <wp:effectExtent l="76200" t="0" r="57150" b="52705"/>
                <wp:wrapNone/>
                <wp:docPr id="31"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1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D9C59" id="Прямая соединительная линия 15"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dQZAIAAHw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">
                <v:stroke endarrow="block"/>
              </v:line>
            </w:pict>
          </mc:Fallback>
        </mc:AlternateContent>
      </w:r>
    </w:p>
    <w:p w:rsidR="004D2683" w:rsidRPr="004D2683" w:rsidRDefault="00AE3211" w:rsidP="004D2683">
      <w:pPr>
        <w:jc w:val="both"/>
        <w:rPr>
          <w:rFonts w:ascii="Times New Roman" w:hAnsi="Times New Roman"/>
          <w:bCs/>
          <w:sz w:val="28"/>
          <w:szCs w:val="28"/>
        </w:rPr>
      </w:pPr>
      <w:r>
        <w:rPr>
          <w:rFonts w:ascii="Times New Roman" w:hAnsi="Times New Roman"/>
          <w:noProof/>
          <w:sz w:val="28"/>
          <w:szCs w:val="28"/>
        </w:rPr>
        <mc:AlternateContent>
          <mc:Choice Requires="wps">
            <w:drawing>
              <wp:anchor distT="0" distB="0" distL="114298" distR="114298" simplePos="0" relativeHeight="251670528" behindDoc="0" locked="0" layoutInCell="1" allowOverlap="1">
                <wp:simplePos x="0" y="0"/>
                <wp:positionH relativeFrom="column">
                  <wp:posOffset>1455419</wp:posOffset>
                </wp:positionH>
                <wp:positionV relativeFrom="paragraph">
                  <wp:posOffset>164465</wp:posOffset>
                </wp:positionV>
                <wp:extent cx="0" cy="270510"/>
                <wp:effectExtent l="76200" t="0" r="57150" b="53340"/>
                <wp:wrapNone/>
                <wp:docPr id="30"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5628" id="Прямая соединительная линия 1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k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DzNqDkYwIAAHsEAAAOAAAAAAAAAAAAAAAAAC4CAABkcnMv&#10;ZTJvRG9jLnhtbFBLAQItABQABgAIAAAAIQBf2I1s3wAAAAkBAAAPAAAAAAAAAAAAAAAAAL0EAABk&#10;cnMvZG93bnJldi54bWxQSwUGAAAAAAQABADzAAAAyQUAAAAA&#10;">
                <v:stroke endarrow="block"/>
              </v:line>
            </w:pict>
          </mc:Fallback>
        </mc:AlternateContent>
      </w:r>
    </w:p>
    <w:p w:rsidR="004D2683" w:rsidRPr="004D2683" w:rsidRDefault="004D2683" w:rsidP="004D2683">
      <w:pPr>
        <w:jc w:val="both"/>
        <w:rPr>
          <w:rFonts w:ascii="Times New Roman" w:hAnsi="Times New Roman"/>
          <w:bCs/>
          <w:sz w:val="28"/>
          <w:szCs w:val="28"/>
        </w:rPr>
      </w:pPr>
    </w:p>
    <w:p w:rsidR="004D2683" w:rsidRPr="004D2683" w:rsidRDefault="00AE3211" w:rsidP="004D2683">
      <w:pPr>
        <w:jc w:val="both"/>
        <w:rPr>
          <w:rFonts w:ascii="Times New Roman" w:hAnsi="Times New Roman"/>
          <w:bCs/>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26035</wp:posOffset>
                </wp:positionV>
                <wp:extent cx="2890520" cy="535940"/>
                <wp:effectExtent l="0" t="0" r="24130" b="16510"/>
                <wp:wrapNone/>
                <wp:docPr id="2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35940"/>
                        </a:xfrm>
                        <a:prstGeom prst="rect">
                          <a:avLst/>
                        </a:prstGeom>
                        <a:solidFill>
                          <a:srgbClr val="FFFFFF"/>
                        </a:solidFill>
                        <a:ln w="9525">
                          <a:solidFill>
                            <a:srgbClr val="000000"/>
                          </a:solidFill>
                          <a:miter lim="800000"/>
                          <a:headEnd/>
                          <a:tailEnd/>
                        </a:ln>
                      </wps:spPr>
                      <wps:txbx>
                        <w:txbxContent>
                          <w:p w:rsidR="004D2683" w:rsidRPr="007B6471" w:rsidRDefault="004D2683" w:rsidP="004D2683">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2.05pt;width:227.6pt;height:4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">
                <v:textbox>
                  <w:txbxContent>
                    <w:p w:rsidR="004D2683" w:rsidRPr="007B6471" w:rsidRDefault="004D2683" w:rsidP="004D2683">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mc:Fallback>
        </mc:AlternateContent>
      </w:r>
    </w:p>
    <w:p w:rsidR="004D2683" w:rsidRPr="004D2683" w:rsidRDefault="004D2683" w:rsidP="004D2683">
      <w:pPr>
        <w:jc w:val="both"/>
        <w:rPr>
          <w:rFonts w:ascii="Times New Roman" w:hAnsi="Times New Roman"/>
          <w:bCs/>
          <w:sz w:val="28"/>
          <w:szCs w:val="28"/>
        </w:rPr>
      </w:pPr>
    </w:p>
    <w:p w:rsidR="004D2683" w:rsidRPr="004D2683" w:rsidRDefault="00AE3211" w:rsidP="004D2683">
      <w:pPr>
        <w:jc w:val="both"/>
        <w:rPr>
          <w:rFonts w:ascii="Times New Roman" w:hAnsi="Times New Roman"/>
          <w:bCs/>
          <w:sz w:val="28"/>
          <w:szCs w:val="28"/>
        </w:rPr>
      </w:pPr>
      <w:r>
        <w:rPr>
          <w:rFonts w:ascii="Times New Roman" w:hAnsi="Times New Roman"/>
          <w:noProof/>
          <w:sz w:val="28"/>
          <w:szCs w:val="28"/>
        </w:rPr>
        <mc:AlternateContent>
          <mc:Choice Requires="wps">
            <w:drawing>
              <wp:anchor distT="0" distB="0" distL="114298" distR="114298" simplePos="0" relativeHeight="251676672" behindDoc="0" locked="0" layoutInCell="1" allowOverlap="1">
                <wp:simplePos x="0" y="0"/>
                <wp:positionH relativeFrom="column">
                  <wp:posOffset>1455419</wp:posOffset>
                </wp:positionH>
                <wp:positionV relativeFrom="paragraph">
                  <wp:posOffset>153670</wp:posOffset>
                </wp:positionV>
                <wp:extent cx="0" cy="270510"/>
                <wp:effectExtent l="76200" t="0" r="57150" b="53340"/>
                <wp:wrapNone/>
                <wp:docPr id="2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62B3E" id="Прямая соединительная линия 15"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MHYw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DIOwwdjAgAAewQAAA4AAAAAAAAAAAAAAAAALgIAAGRycy9l&#10;Mm9Eb2MueG1sUEsBAi0AFAAGAAgAAAAhAMje7tbeAAAACQEAAA8AAAAAAAAAAAAAAAAAvQQAAGRy&#10;cy9kb3ducmV2LnhtbFBLBQYAAAAABAAEAPMAAADIBQAAAAA=&#10;">
                <v:stroke endarrow="block"/>
              </v:line>
            </w:pict>
          </mc:Fallback>
        </mc:AlternateContent>
      </w:r>
    </w:p>
    <w:p w:rsidR="004D2683" w:rsidRPr="004D2683" w:rsidRDefault="004D2683" w:rsidP="004D2683">
      <w:pPr>
        <w:jc w:val="both"/>
        <w:rPr>
          <w:rFonts w:ascii="Times New Roman" w:hAnsi="Times New Roman"/>
          <w:bCs/>
          <w:sz w:val="28"/>
          <w:szCs w:val="28"/>
        </w:rPr>
      </w:pPr>
    </w:p>
    <w:p w:rsidR="004D2683" w:rsidRPr="004D2683" w:rsidRDefault="00AE3211" w:rsidP="004D2683">
      <w:pPr>
        <w:jc w:val="both"/>
        <w:rPr>
          <w:rFonts w:ascii="Times New Roman" w:hAnsi="Times New Roman"/>
          <w:bCs/>
          <w:sz w:val="28"/>
          <w:szCs w:val="28"/>
        </w:rPr>
      </w:pPr>
      <w:r>
        <w:rPr>
          <w:rFonts w:ascii="Times New Roman" w:hAnsi="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15240</wp:posOffset>
                </wp:positionV>
                <wp:extent cx="2890520" cy="502920"/>
                <wp:effectExtent l="0" t="0" r="24130" b="11430"/>
                <wp:wrapNone/>
                <wp:docPr id="2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02920"/>
                        </a:xfrm>
                        <a:prstGeom prst="rect">
                          <a:avLst/>
                        </a:prstGeom>
                        <a:solidFill>
                          <a:srgbClr val="FFFFFF"/>
                        </a:solidFill>
                        <a:ln w="9525">
                          <a:solidFill>
                            <a:srgbClr val="000000"/>
                          </a:solidFill>
                          <a:miter lim="800000"/>
                          <a:headEnd/>
                          <a:tailEnd/>
                        </a:ln>
                      </wps:spPr>
                      <wps:txbx>
                        <w:txbxContent>
                          <w:p w:rsidR="004D2683" w:rsidRPr="007B6471" w:rsidRDefault="004D2683" w:rsidP="004D2683">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pt;margin-top:1.2pt;width:227.6pt;height:3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">
                <v:textbox>
                  <w:txbxContent>
                    <w:p w:rsidR="004D2683" w:rsidRPr="007B6471" w:rsidRDefault="004D2683" w:rsidP="004D2683">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mc:Fallback>
        </mc:AlternateContent>
      </w:r>
    </w:p>
    <w:p w:rsidR="004D2683" w:rsidRPr="004D2683" w:rsidRDefault="004D2683" w:rsidP="004D2683">
      <w:pPr>
        <w:jc w:val="both"/>
        <w:rPr>
          <w:rFonts w:ascii="Times New Roman" w:hAnsi="Times New Roman"/>
          <w:bCs/>
          <w:sz w:val="28"/>
          <w:szCs w:val="28"/>
        </w:rPr>
      </w:pPr>
    </w:p>
    <w:p w:rsidR="004D2683" w:rsidRPr="004D2683" w:rsidRDefault="00AE3211" w:rsidP="004D2683">
      <w:pPr>
        <w:jc w:val="both"/>
        <w:rPr>
          <w:rFonts w:ascii="Times New Roman" w:hAnsi="Times New Roman"/>
          <w:bCs/>
          <w:sz w:val="28"/>
          <w:szCs w:val="28"/>
        </w:rPr>
      </w:pPr>
      <w:r>
        <w:rPr>
          <w:rFonts w:ascii="Times New Roman" w:hAnsi="Times New Roman"/>
          <w:noProof/>
          <w:sz w:val="28"/>
          <w:szCs w:val="28"/>
        </w:rPr>
        <mc:AlternateContent>
          <mc:Choice Requires="wps">
            <w:drawing>
              <wp:anchor distT="0" distB="0" distL="114298" distR="114298" simplePos="0" relativeHeight="251677696" behindDoc="0" locked="0" layoutInCell="1" allowOverlap="1">
                <wp:simplePos x="0" y="0"/>
                <wp:positionH relativeFrom="column">
                  <wp:posOffset>1455419</wp:posOffset>
                </wp:positionH>
                <wp:positionV relativeFrom="paragraph">
                  <wp:posOffset>109220</wp:posOffset>
                </wp:positionV>
                <wp:extent cx="0" cy="270510"/>
                <wp:effectExtent l="76200" t="0" r="57150" b="53340"/>
                <wp:wrapNone/>
                <wp:docPr id="2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6C007" id="Прямая соединительная линия 15"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XYwIAAHs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tLxnXYwIAAHsEAAAOAAAAAAAAAAAAAAAAAC4CAABkcnMv&#10;ZTJvRG9jLnhtbFBLAQItABQABgAIAAAAIQANE+bG3wAAAAkBAAAPAAAAAAAAAAAAAAAAAL0EAABk&#10;cnMvZG93bnJldi54bWxQSwUGAAAAAAQABADzAAAAyQUAAAAA&#10;">
                <v:stroke endarrow="block"/>
              </v:line>
            </w:pict>
          </mc:Fallback>
        </mc:AlternateContent>
      </w: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175260</wp:posOffset>
                </wp:positionV>
                <wp:extent cx="6057900" cy="348615"/>
                <wp:effectExtent l="0" t="0" r="19050" b="13335"/>
                <wp:wrapNone/>
                <wp:docPr id="25"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8615"/>
                        </a:xfrm>
                        <a:prstGeom prst="rect">
                          <a:avLst/>
                        </a:prstGeom>
                        <a:solidFill>
                          <a:srgbClr val="FFFFFF"/>
                        </a:solidFill>
                        <a:ln w="9525">
                          <a:solidFill>
                            <a:srgbClr val="000000"/>
                          </a:solidFill>
                          <a:miter lim="800000"/>
                          <a:headEnd/>
                          <a:tailEnd/>
                        </a:ln>
                      </wps:spPr>
                      <wps:txbx>
                        <w:txbxContent>
                          <w:p w:rsidR="004D2683" w:rsidRPr="005776A2" w:rsidRDefault="004D2683" w:rsidP="004D2683">
                            <w:pPr>
                              <w:spacing w:line="310" w:lineRule="exact"/>
                              <w:jc w:val="center"/>
                            </w:pPr>
                            <w:r w:rsidRPr="005776A2">
                              <w:rPr>
                                <w:spacing w:val="-2"/>
                              </w:rP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0;margin-top:13.8pt;width:477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">
                <v:textbox>
                  <w:txbxContent>
                    <w:p w:rsidR="004D2683" w:rsidRPr="005776A2" w:rsidRDefault="004D2683" w:rsidP="004D2683">
                      <w:pPr>
                        <w:spacing w:line="310" w:lineRule="exact"/>
                        <w:jc w:val="center"/>
                      </w:pPr>
                      <w:r w:rsidRPr="005776A2">
                        <w:rPr>
                          <w:spacing w:val="-2"/>
                        </w:rPr>
                        <w:t>Издание распоряжения о проведении проверки</w:t>
                      </w:r>
                    </w:p>
                  </w:txbxContent>
                </v:textbox>
              </v:rect>
            </w:pict>
          </mc:Fallback>
        </mc:AlternateContent>
      </w:r>
    </w:p>
    <w:p w:rsidR="004D2683" w:rsidRPr="004D2683" w:rsidRDefault="004D2683" w:rsidP="004D2683">
      <w:pPr>
        <w:jc w:val="both"/>
        <w:rPr>
          <w:rFonts w:ascii="Times New Roman" w:hAnsi="Times New Roman"/>
          <w:sz w:val="28"/>
          <w:szCs w:val="28"/>
        </w:rPr>
      </w:pPr>
    </w:p>
    <w:p w:rsidR="004D2683" w:rsidRPr="004D2683" w:rsidRDefault="00AE3211" w:rsidP="004D2683">
      <w:pPr>
        <w:jc w:val="both"/>
        <w:rPr>
          <w:rFonts w:ascii="Times New Roman" w:hAnsi="Times New Roman"/>
          <w:bCs/>
          <w:sz w:val="28"/>
          <w:szCs w:val="28"/>
        </w:rPr>
      </w:pPr>
      <w:r>
        <w:rPr>
          <w:rFonts w:ascii="Times New Roman" w:hAnsi="Times New Roman"/>
          <w:noProof/>
          <w:sz w:val="28"/>
          <w:szCs w:val="28"/>
        </w:rPr>
        <mc:AlternateContent>
          <mc:Choice Requires="wps">
            <w:drawing>
              <wp:anchor distT="0" distB="0" distL="114298" distR="114298" simplePos="0" relativeHeight="251662336" behindDoc="0" locked="0" layoutInCell="1" allowOverlap="1">
                <wp:simplePos x="0" y="0"/>
                <wp:positionH relativeFrom="column">
                  <wp:posOffset>4110354</wp:posOffset>
                </wp:positionH>
                <wp:positionV relativeFrom="paragraph">
                  <wp:posOffset>114935</wp:posOffset>
                </wp:positionV>
                <wp:extent cx="0" cy="270510"/>
                <wp:effectExtent l="76200" t="0" r="57150" b="53340"/>
                <wp:wrapNone/>
                <wp:docPr id="24"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BFC6" id="Прямая соединительная линия 15"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2YwIAAHs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Bylnx2YwIAAHsEAAAOAAAAAAAAAAAAAAAAAC4CAABkcnMv&#10;ZTJvRG9jLnhtbFBLAQItABQABgAIAAAAIQDEFNtg3wAAAAkBAAAPAAAAAAAAAAAAAAAAAL0EAABk&#10;cnMvZG93bnJldi54bWxQSwUGAAAAAAQABADzAAAAyQUAAAAA&#10;">
                <v:stroke endarrow="block"/>
              </v:line>
            </w:pict>
          </mc:Fallback>
        </mc:AlternateContent>
      </w:r>
      <w:r>
        <w:rPr>
          <w:rFonts w:ascii="Times New Roman" w:hAnsi="Times New Roman"/>
          <w:noProof/>
          <w:sz w:val="28"/>
          <w:szCs w:val="28"/>
        </w:rPr>
        <mc:AlternateContent>
          <mc:Choice Requires="wps">
            <w:drawing>
              <wp:anchor distT="0" distB="0" distL="114298" distR="114298" simplePos="0" relativeHeight="251663360" behindDoc="0" locked="0" layoutInCell="1" allowOverlap="1">
                <wp:simplePos x="0" y="0"/>
                <wp:positionH relativeFrom="column">
                  <wp:posOffset>926464</wp:posOffset>
                </wp:positionH>
                <wp:positionV relativeFrom="paragraph">
                  <wp:posOffset>114935</wp:posOffset>
                </wp:positionV>
                <wp:extent cx="0" cy="270510"/>
                <wp:effectExtent l="76200" t="0" r="57150" b="53340"/>
                <wp:wrapNone/>
                <wp:docPr id="23"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9A5A" id="Прямая соединительная линия 15"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CdBanzYwIAAHsEAAAOAAAAAAAAAAAAAAAAAC4CAABkcnMv&#10;ZTJvRG9jLnhtbFBLAQItABQABgAIAAAAIQD4citO3wAAAAkBAAAPAAAAAAAAAAAAAAAAAL0EAABk&#10;cnMvZG93bnJldi54bWxQSwUGAAAAAAQABADzAAAAyQUAAAAA&#10;">
                <v:stroke endarrow="block"/>
              </v:line>
            </w:pict>
          </mc:Fallback>
        </mc:AlternateContent>
      </w: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margin">
                  <wp:posOffset>5080</wp:posOffset>
                </wp:positionH>
                <wp:positionV relativeFrom="paragraph">
                  <wp:posOffset>180975</wp:posOffset>
                </wp:positionV>
                <wp:extent cx="1888490" cy="1633220"/>
                <wp:effectExtent l="0" t="0" r="16510" b="24130"/>
                <wp:wrapNone/>
                <wp:docPr id="2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1633220"/>
                        </a:xfrm>
                        <a:prstGeom prst="rect">
                          <a:avLst/>
                        </a:prstGeom>
                        <a:solidFill>
                          <a:srgbClr val="FFFFFF"/>
                        </a:solidFill>
                        <a:ln w="9525">
                          <a:solidFill>
                            <a:srgbClr val="000000"/>
                          </a:solidFill>
                          <a:miter lim="800000"/>
                          <a:headEnd/>
                          <a:tailEnd/>
                        </a:ln>
                      </wps:spPr>
                      <wps:txbx>
                        <w:txbxContent>
                          <w:p w:rsidR="004D2683" w:rsidRDefault="004D2683" w:rsidP="004D2683">
                            <w:pPr>
                              <w:jc w:val="center"/>
                              <w:rPr>
                                <w:spacing w:val="-2"/>
                              </w:rPr>
                            </w:pPr>
                            <w:r>
                              <w:rPr>
                                <w:spacing w:val="-2"/>
                              </w:rPr>
                              <w:t>Уведомление проверяемого лица о проведении проверки</w:t>
                            </w:r>
                          </w:p>
                          <w:p w:rsidR="004D2683" w:rsidRPr="0019722D" w:rsidRDefault="004D2683" w:rsidP="004D2683">
                            <w:pPr>
                              <w:jc w:val="center"/>
                              <w:rPr>
                                <w:spacing w:val="-2"/>
                              </w:rPr>
                            </w:pPr>
                            <w:r>
                              <w:rPr>
                                <w:spacing w:val="-2"/>
                              </w:rPr>
                              <w:t>(за исключением предусмотренных законом случаев, когда уведомление не осуществляется)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4pt;margin-top:14.25pt;width:148.7pt;height:12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KhccZZUAgAAYgQAAA4AAAAAAAAAAAAAAAAALgIAAGRycy9lMm9Eb2MueG1sUEsBAi0AFAAG&#10;AAgAAAAhANt6VDLbAAAABwEAAA8AAAAAAAAAAAAAAAAArgQAAGRycy9kb3ducmV2LnhtbFBLBQYA&#10;AAAABAAEAPMAAAC2BQAAAAA=&#10;">
                <v:textbox>
                  <w:txbxContent>
                    <w:p w:rsidR="004D2683" w:rsidRDefault="004D2683" w:rsidP="004D2683">
                      <w:pPr>
                        <w:jc w:val="center"/>
                        <w:rPr>
                          <w:spacing w:val="-2"/>
                        </w:rPr>
                      </w:pPr>
                      <w:r>
                        <w:rPr>
                          <w:spacing w:val="-2"/>
                        </w:rPr>
                        <w:t>Уведомление проверяемого лица о проведении проверки</w:t>
                      </w:r>
                    </w:p>
                    <w:p w:rsidR="004D2683" w:rsidRPr="0019722D" w:rsidRDefault="004D2683" w:rsidP="004D2683">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2181860</wp:posOffset>
                </wp:positionH>
                <wp:positionV relativeFrom="paragraph">
                  <wp:posOffset>180975</wp:posOffset>
                </wp:positionV>
                <wp:extent cx="3876040" cy="532765"/>
                <wp:effectExtent l="0" t="0" r="10160" b="19685"/>
                <wp:wrapNone/>
                <wp:docPr id="2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532765"/>
                        </a:xfrm>
                        <a:prstGeom prst="rect">
                          <a:avLst/>
                        </a:prstGeom>
                        <a:solidFill>
                          <a:srgbClr val="FFFFFF"/>
                        </a:solidFill>
                        <a:ln w="9525">
                          <a:solidFill>
                            <a:srgbClr val="000000"/>
                          </a:solidFill>
                          <a:miter lim="800000"/>
                          <a:headEnd/>
                          <a:tailEnd/>
                        </a:ln>
                      </wps:spPr>
                      <wps:txbx>
                        <w:txbxContent>
                          <w:p w:rsidR="004D2683" w:rsidRPr="00D97EF4" w:rsidRDefault="004D2683" w:rsidP="004D2683">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171.8pt;margin-top:14.25pt;width:305.2pt;height: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fTwIAAGE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">
                <v:textbox>
                  <w:txbxContent>
                    <w:p w:rsidR="004D2683" w:rsidRPr="00D97EF4" w:rsidRDefault="004D2683" w:rsidP="004D2683">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mc:Fallback>
        </mc:AlternateContent>
      </w:r>
    </w:p>
    <w:p w:rsidR="004D2683" w:rsidRPr="004D2683" w:rsidRDefault="004D2683" w:rsidP="004D2683">
      <w:pPr>
        <w:jc w:val="both"/>
        <w:rPr>
          <w:rFonts w:ascii="Times New Roman" w:hAnsi="Times New Roman"/>
          <w:sz w:val="28"/>
          <w:szCs w:val="28"/>
        </w:rPr>
      </w:pPr>
    </w:p>
    <w:p w:rsidR="004D2683" w:rsidRPr="004D2683" w:rsidRDefault="00AE3211" w:rsidP="004D2683">
      <w:pPr>
        <w:jc w:val="both"/>
        <w:rPr>
          <w:rFonts w:ascii="Times New Roman" w:hAnsi="Times New Roman"/>
          <w:bCs/>
          <w:sz w:val="28"/>
          <w:szCs w:val="28"/>
        </w:rPr>
      </w:pPr>
      <w:r>
        <w:rPr>
          <w:rFonts w:ascii="Times New Roman" w:hAnsi="Times New Roman"/>
          <w:noProof/>
          <w:sz w:val="28"/>
          <w:szCs w:val="28"/>
        </w:rPr>
        <mc:AlternateContent>
          <mc:Choice Requires="wps">
            <w:drawing>
              <wp:anchor distT="4294967294" distB="4294967294" distL="114298" distR="114298" simplePos="0" relativeHeight="251666432" behindDoc="0" locked="0" layoutInCell="1" allowOverlap="1">
                <wp:simplePos x="0" y="0"/>
                <wp:positionH relativeFrom="column">
                  <wp:posOffset>5257799</wp:posOffset>
                </wp:positionH>
                <wp:positionV relativeFrom="paragraph">
                  <wp:posOffset>3773804</wp:posOffset>
                </wp:positionV>
                <wp:extent cx="0" cy="0"/>
                <wp:effectExtent l="0" t="0" r="0" b="0"/>
                <wp:wrapNone/>
                <wp:docPr id="20"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63BF" id="Прямая соединительная линия 13" o:spid="_x0000_s1026" style="position:absolute;z-index:2516664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ZlXQIAAHY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YnaZlXQIAAHYEAAAOAAAAAAAAAAAAAAAAAC4CAABkcnMvZTJvRG9j&#10;LnhtbFBLAQItABQABgAIAAAAIQCJQhKj3wAAAAsBAAAPAAAAAAAAAAAAAAAAALcEAABkcnMvZG93&#10;bnJldi54bWxQSwUGAAAAAAQABADzAAAAwwUAAAAA&#10;">
                <v:stroke endarrow="block"/>
              </v:line>
            </w:pict>
          </mc:Fallback>
        </mc:AlternateContent>
      </w: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8" distR="114298" simplePos="0" relativeHeight="251679744" behindDoc="0" locked="0" layoutInCell="1" allowOverlap="1">
                <wp:simplePos x="0" y="0"/>
                <wp:positionH relativeFrom="column">
                  <wp:posOffset>5142864</wp:posOffset>
                </wp:positionH>
                <wp:positionV relativeFrom="paragraph">
                  <wp:posOffset>100330</wp:posOffset>
                </wp:positionV>
                <wp:extent cx="0" cy="270510"/>
                <wp:effectExtent l="76200" t="0" r="57150" b="53340"/>
                <wp:wrapNone/>
                <wp:docPr id="19"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03DA" id="Прямая соединительная линия 15"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">
                <v:stroke endarrow="block"/>
              </v:line>
            </w:pict>
          </mc:Fallback>
        </mc:AlternateContent>
      </w:r>
      <w:r>
        <w:rPr>
          <w:rFonts w:ascii="Times New Roman" w:hAnsi="Times New Roman"/>
          <w:noProof/>
          <w:sz w:val="28"/>
          <w:szCs w:val="28"/>
        </w:rPr>
        <mc:AlternateContent>
          <mc:Choice Requires="wps">
            <w:drawing>
              <wp:anchor distT="0" distB="0" distL="114298" distR="114298" simplePos="0" relativeHeight="251680768" behindDoc="0" locked="0" layoutInCell="1" allowOverlap="1">
                <wp:simplePos x="0" y="0"/>
                <wp:positionH relativeFrom="column">
                  <wp:posOffset>3086734</wp:posOffset>
                </wp:positionH>
                <wp:positionV relativeFrom="paragraph">
                  <wp:posOffset>100330</wp:posOffset>
                </wp:positionV>
                <wp:extent cx="0" cy="270510"/>
                <wp:effectExtent l="76200" t="0" r="57150" b="53340"/>
                <wp:wrapNone/>
                <wp:docPr id="1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975C2" id="Прямая соединительная линия 15"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Yg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">
                <v:stroke endarrow="block"/>
              </v:line>
            </w:pict>
          </mc:Fallback>
        </mc:AlternateContent>
      </w: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4250055</wp:posOffset>
                </wp:positionH>
                <wp:positionV relativeFrom="paragraph">
                  <wp:posOffset>166370</wp:posOffset>
                </wp:positionV>
                <wp:extent cx="1807845" cy="829945"/>
                <wp:effectExtent l="0" t="0" r="20955" b="27305"/>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829945"/>
                        </a:xfrm>
                        <a:prstGeom prst="rect">
                          <a:avLst/>
                        </a:prstGeom>
                        <a:solidFill>
                          <a:srgbClr val="FFFFFF"/>
                        </a:solidFill>
                        <a:ln w="9525">
                          <a:solidFill>
                            <a:srgbClr val="000000"/>
                          </a:solidFill>
                          <a:miter lim="800000"/>
                          <a:headEnd/>
                          <a:tailEnd/>
                        </a:ln>
                      </wps:spPr>
                      <wps:txbx>
                        <w:txbxContent>
                          <w:p w:rsidR="004D2683" w:rsidRPr="009E1724" w:rsidRDefault="004D2683" w:rsidP="004D2683">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34.65pt;margin-top:13.1pt;width:142.35pt;height:6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TwIAAGA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">
                <v:textbox>
                  <w:txbxContent>
                    <w:p w:rsidR="004D2683" w:rsidRPr="009E1724" w:rsidRDefault="004D2683" w:rsidP="004D2683">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2181860</wp:posOffset>
                </wp:positionH>
                <wp:positionV relativeFrom="paragraph">
                  <wp:posOffset>166370</wp:posOffset>
                </wp:positionV>
                <wp:extent cx="1807845" cy="829945"/>
                <wp:effectExtent l="0" t="0" r="20955" b="27305"/>
                <wp:wrapNone/>
                <wp:docPr id="1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829945"/>
                        </a:xfrm>
                        <a:prstGeom prst="rect">
                          <a:avLst/>
                        </a:prstGeom>
                        <a:solidFill>
                          <a:srgbClr val="FFFFFF"/>
                        </a:solidFill>
                        <a:ln w="9525">
                          <a:solidFill>
                            <a:srgbClr val="000000"/>
                          </a:solidFill>
                          <a:miter lim="800000"/>
                          <a:headEnd/>
                          <a:tailEnd/>
                        </a:ln>
                      </wps:spPr>
                      <wps:txbx>
                        <w:txbxContent>
                          <w:p w:rsidR="004D2683" w:rsidRPr="009E1724" w:rsidRDefault="004D2683" w:rsidP="004D2683">
                            <w:pPr>
                              <w:jc w:val="center"/>
                              <w:rPr>
                                <w:bCs/>
                                <w:spacing w:val="-2"/>
                              </w:rPr>
                            </w:pPr>
                            <w:r w:rsidRPr="009E1724">
                              <w:rPr>
                                <w:bCs/>
                                <w:spacing w:val="-2"/>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71.8pt;margin-top:13.1pt;width:142.35pt;height:6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">
                <v:textbox>
                  <w:txbxContent>
                    <w:p w:rsidR="004D2683" w:rsidRPr="009E1724" w:rsidRDefault="004D2683" w:rsidP="004D2683">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mc:Fallback>
        </mc:AlternateContent>
      </w:r>
    </w:p>
    <w:p w:rsidR="004D2683" w:rsidRPr="004D2683" w:rsidRDefault="004D2683" w:rsidP="004D2683">
      <w:pPr>
        <w:jc w:val="both"/>
        <w:rPr>
          <w:rFonts w:ascii="Times New Roman" w:hAnsi="Times New Roman"/>
          <w:sz w:val="28"/>
          <w:szCs w:val="28"/>
        </w:rPr>
      </w:pP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81792" behindDoc="0" locked="0" layoutInCell="1" allowOverlap="1">
                <wp:simplePos x="0" y="0"/>
                <wp:positionH relativeFrom="column">
                  <wp:posOffset>1893570</wp:posOffset>
                </wp:positionH>
                <wp:positionV relativeFrom="paragraph">
                  <wp:posOffset>119379</wp:posOffset>
                </wp:positionV>
                <wp:extent cx="288290" cy="0"/>
                <wp:effectExtent l="38100" t="76200" r="0" b="9525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C501A" id="Line 42"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A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qMhDbwbjSgip1daG6uhJPZqNpt8dUrruiNrzyPHpbCAvCxnJq5SwcQZO2A2fNYMYcvA6&#10;NurU2h61UphPITGAQzPQKU7mfJ8MP3lE4WM+m+Vz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">
                <v:stroke endarrow="block"/>
              </v:line>
            </w:pict>
          </mc:Fallback>
        </mc:AlternateContent>
      </w:r>
    </w:p>
    <w:p w:rsidR="004D2683" w:rsidRPr="004D2683" w:rsidRDefault="004D2683" w:rsidP="004D2683">
      <w:pPr>
        <w:jc w:val="both"/>
        <w:rPr>
          <w:rFonts w:ascii="Times New Roman" w:hAnsi="Times New Roman"/>
          <w:sz w:val="28"/>
          <w:szCs w:val="28"/>
        </w:rPr>
      </w:pP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8" distR="114298" simplePos="0" relativeHeight="251674624" behindDoc="0" locked="0" layoutInCell="1" allowOverlap="1">
                <wp:simplePos x="0" y="0"/>
                <wp:positionH relativeFrom="column">
                  <wp:posOffset>926464</wp:posOffset>
                </wp:positionH>
                <wp:positionV relativeFrom="paragraph">
                  <wp:posOffset>178435</wp:posOffset>
                </wp:positionV>
                <wp:extent cx="0" cy="270510"/>
                <wp:effectExtent l="76200" t="0" r="57150" b="53340"/>
                <wp:wrapNone/>
                <wp:docPr id="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3D6E" id="Прямая соединительная линия 15"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4XYgIAAHo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">
                <v:stroke endarrow="block"/>
              </v:line>
            </w:pict>
          </mc:Fallback>
        </mc:AlternateContent>
      </w:r>
    </w:p>
    <w:p w:rsidR="004D2683" w:rsidRPr="004D2683" w:rsidRDefault="004D2683" w:rsidP="004D2683">
      <w:pPr>
        <w:jc w:val="both"/>
        <w:rPr>
          <w:rFonts w:ascii="Times New Roman" w:hAnsi="Times New Roman"/>
          <w:sz w:val="28"/>
          <w:szCs w:val="28"/>
        </w:rPr>
      </w:pP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40005</wp:posOffset>
                </wp:positionV>
                <wp:extent cx="6052820" cy="318770"/>
                <wp:effectExtent l="0" t="0" r="24130" b="24130"/>
                <wp:wrapNone/>
                <wp:docPr id="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18770"/>
                        </a:xfrm>
                        <a:prstGeom prst="rect">
                          <a:avLst/>
                        </a:prstGeom>
                        <a:solidFill>
                          <a:srgbClr val="FFFFFF"/>
                        </a:solidFill>
                        <a:ln w="9525">
                          <a:solidFill>
                            <a:srgbClr val="000000"/>
                          </a:solidFill>
                          <a:miter lim="800000"/>
                          <a:headEnd/>
                          <a:tailEnd/>
                        </a:ln>
                      </wps:spPr>
                      <wps:txbx>
                        <w:txbxContent>
                          <w:p w:rsidR="004D2683" w:rsidRPr="003C338F" w:rsidRDefault="004D2683" w:rsidP="004D2683">
                            <w:pPr>
                              <w:jc w:val="center"/>
                              <w:rPr>
                                <w:spacing w:val="-2"/>
                              </w:rPr>
                            </w:pPr>
                            <w:r>
                              <w:rPr>
                                <w:spacing w:val="-2"/>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0;margin-top:3.15pt;width:476.6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">
                <v:textbox>
                  <w:txbxContent>
                    <w:p w:rsidR="004D2683" w:rsidRPr="003C338F" w:rsidRDefault="004D2683" w:rsidP="004D2683">
                      <w:pPr>
                        <w:jc w:val="center"/>
                        <w:rPr>
                          <w:spacing w:val="-2"/>
                        </w:rPr>
                      </w:pPr>
                      <w:r>
                        <w:rPr>
                          <w:spacing w:val="-2"/>
                        </w:rPr>
                        <w:t>Проведение проверки</w:t>
                      </w:r>
                    </w:p>
                  </w:txbxContent>
                </v:textbox>
              </v:rect>
            </w:pict>
          </mc:Fallback>
        </mc:AlternateContent>
      </w: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8" distR="114298" simplePos="0" relativeHeight="251668480" behindDoc="0" locked="0" layoutInCell="1" allowOverlap="1">
                <wp:simplePos x="0" y="0"/>
                <wp:positionH relativeFrom="column">
                  <wp:posOffset>3086734</wp:posOffset>
                </wp:positionH>
                <wp:positionV relativeFrom="paragraph">
                  <wp:posOffset>154305</wp:posOffset>
                </wp:positionV>
                <wp:extent cx="0" cy="270510"/>
                <wp:effectExtent l="76200" t="0" r="57150" b="53340"/>
                <wp:wrapNone/>
                <wp:docPr id="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D91D8" id="Прямая соединительная линия 15"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THYgIAAHo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">
                <v:stroke endarrow="block"/>
              </v:line>
            </w:pict>
          </mc:Fallback>
        </mc:AlternateContent>
      </w:r>
    </w:p>
    <w:p w:rsidR="004D2683" w:rsidRPr="004D2683" w:rsidRDefault="004D2683" w:rsidP="004D2683">
      <w:pPr>
        <w:jc w:val="both"/>
        <w:rPr>
          <w:rFonts w:ascii="Times New Roman" w:hAnsi="Times New Roman"/>
          <w:sz w:val="28"/>
          <w:szCs w:val="28"/>
        </w:rPr>
      </w:pP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8255</wp:posOffset>
                </wp:positionV>
                <wp:extent cx="6052820" cy="325120"/>
                <wp:effectExtent l="0" t="0" r="24130" b="177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25120"/>
                        </a:xfrm>
                        <a:prstGeom prst="rect">
                          <a:avLst/>
                        </a:prstGeom>
                        <a:solidFill>
                          <a:srgbClr val="FFFFFF"/>
                        </a:solidFill>
                        <a:ln w="9525">
                          <a:solidFill>
                            <a:srgbClr val="000000"/>
                          </a:solidFill>
                          <a:miter lim="800000"/>
                          <a:headEnd/>
                          <a:tailEnd/>
                        </a:ln>
                      </wps:spPr>
                      <wps:txbx>
                        <w:txbxContent>
                          <w:p w:rsidR="004D2683" w:rsidRPr="003C338F" w:rsidRDefault="004D2683" w:rsidP="004D2683">
                            <w:pPr>
                              <w:jc w:val="center"/>
                              <w:rPr>
                                <w:spacing w:val="-2"/>
                              </w:rPr>
                            </w:pPr>
                            <w:r>
                              <w:rPr>
                                <w:spacing w:val="-2"/>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0;margin-top:.65pt;width:476.6pt;height:2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IeTwIAAGI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">
                <v:textbox>
                  <w:txbxContent>
                    <w:p w:rsidR="004D2683" w:rsidRPr="003C338F" w:rsidRDefault="004D2683" w:rsidP="004D2683">
                      <w:pPr>
                        <w:jc w:val="center"/>
                        <w:rPr>
                          <w:spacing w:val="-2"/>
                        </w:rPr>
                      </w:pPr>
                      <w:r>
                        <w:rPr>
                          <w:spacing w:val="-2"/>
                        </w:rPr>
                        <w:t>Оформление результатов проверки</w:t>
                      </w:r>
                    </w:p>
                  </w:txbxContent>
                </v:textbox>
              </v:rect>
            </w:pict>
          </mc:Fallback>
        </mc:AlternateContent>
      </w: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9" distR="114299" simplePos="0" relativeHeight="251692032" behindDoc="0" locked="0" layoutInCell="1" allowOverlap="1">
                <wp:simplePos x="0" y="0"/>
                <wp:positionH relativeFrom="column">
                  <wp:posOffset>5142865</wp:posOffset>
                </wp:positionH>
                <wp:positionV relativeFrom="paragraph">
                  <wp:posOffset>128905</wp:posOffset>
                </wp:positionV>
                <wp:extent cx="8890" cy="696595"/>
                <wp:effectExtent l="38100" t="0" r="67310" b="65405"/>
                <wp:wrapNone/>
                <wp:docPr id="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96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83E7" id="Прямая соединительная линия 15"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95pt,10.15pt" to="4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3sZgIAAH0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">
                <v:stroke endarrow="block"/>
              </v:line>
            </w:pict>
          </mc:Fallback>
        </mc:AlternateContent>
      </w:r>
      <w:r>
        <w:rPr>
          <w:rFonts w:ascii="Times New Roman" w:hAnsi="Times New Roman"/>
          <w:noProof/>
          <w:sz w:val="28"/>
          <w:szCs w:val="28"/>
        </w:rPr>
        <mc:AlternateContent>
          <mc:Choice Requires="wps">
            <w:drawing>
              <wp:anchor distT="0" distB="0" distL="114299" distR="114299" simplePos="0" relativeHeight="251691008" behindDoc="0" locked="0" layoutInCell="1" allowOverlap="1">
                <wp:simplePos x="0" y="0"/>
                <wp:positionH relativeFrom="column">
                  <wp:posOffset>3086735</wp:posOffset>
                </wp:positionH>
                <wp:positionV relativeFrom="paragraph">
                  <wp:posOffset>128905</wp:posOffset>
                </wp:positionV>
                <wp:extent cx="8255" cy="696595"/>
                <wp:effectExtent l="38100" t="0" r="67945" b="65405"/>
                <wp:wrapNone/>
                <wp:docPr id="4"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696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8ACA" id="Прямая соединительная линия 1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05pt,10.15pt" to="2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CWw1X1mAgAAfQQAAA4AAAAAAAAAAAAAAAAALgIA&#10;AGRycy9lMm9Eb2MueG1sUEsBAi0AFAAGAAgAAAAhAEAjpQ7hAAAACgEAAA8AAAAAAAAAAAAAAAAA&#10;wAQAAGRycy9kb3ducmV2LnhtbFBLBQYAAAAABAAEAPMAAADOBQAAAAA=&#10;">
                <v:stroke endarrow="block"/>
              </v:line>
            </w:pict>
          </mc:Fallback>
        </mc:AlternateContent>
      </w:r>
      <w:r>
        <w:rPr>
          <w:rFonts w:ascii="Times New Roman" w:hAnsi="Times New Roman"/>
          <w:noProof/>
          <w:sz w:val="28"/>
          <w:szCs w:val="28"/>
        </w:rPr>
        <mc:AlternateContent>
          <mc:Choice Requires="wps">
            <w:drawing>
              <wp:anchor distT="0" distB="0" distL="114298" distR="114298" simplePos="0" relativeHeight="251689984" behindDoc="0" locked="0" layoutInCell="1" allowOverlap="1">
                <wp:simplePos x="0" y="0"/>
                <wp:positionH relativeFrom="column">
                  <wp:posOffset>926464</wp:posOffset>
                </wp:positionH>
                <wp:positionV relativeFrom="paragraph">
                  <wp:posOffset>128905</wp:posOffset>
                </wp:positionV>
                <wp:extent cx="0" cy="688340"/>
                <wp:effectExtent l="76200" t="0" r="95250" b="54610"/>
                <wp:wrapNone/>
                <wp:docPr id="3"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4DA98" id="Прямая соединительная линия 15"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Yw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">
                <v:stroke endarrow="block"/>
              </v:line>
            </w:pict>
          </mc:Fallback>
        </mc:AlternateContent>
      </w:r>
    </w:p>
    <w:p w:rsidR="004D2683" w:rsidRPr="004D2683" w:rsidRDefault="004D2683" w:rsidP="004D2683">
      <w:pPr>
        <w:jc w:val="both"/>
        <w:rPr>
          <w:rFonts w:ascii="Times New Roman" w:hAnsi="Times New Roman"/>
          <w:bCs/>
          <w:sz w:val="28"/>
          <w:szCs w:val="28"/>
        </w:rPr>
      </w:pPr>
    </w:p>
    <w:p w:rsidR="004D2683" w:rsidRPr="004D2683" w:rsidRDefault="004D2683" w:rsidP="004D2683">
      <w:pPr>
        <w:jc w:val="both"/>
        <w:rPr>
          <w:rFonts w:ascii="Times New Roman" w:hAnsi="Times New Roman"/>
          <w:bCs/>
          <w:sz w:val="28"/>
          <w:szCs w:val="28"/>
        </w:rPr>
      </w:pPr>
    </w:p>
    <w:p w:rsidR="004D2683" w:rsidRPr="004D2683" w:rsidRDefault="004D2683" w:rsidP="004D2683">
      <w:pPr>
        <w:jc w:val="both"/>
        <w:rPr>
          <w:rFonts w:ascii="Times New Roman" w:hAnsi="Times New Roman"/>
          <w:bCs/>
          <w:sz w:val="28"/>
          <w:szCs w:val="28"/>
        </w:rPr>
      </w:pPr>
    </w:p>
    <w:p w:rsidR="004D2683" w:rsidRPr="004D2683" w:rsidRDefault="00AE3211" w:rsidP="004D2683">
      <w:pPr>
        <w:jc w:val="both"/>
        <w:rPr>
          <w:rFonts w:ascii="Times New Roman" w:hAnsi="Times New Roman"/>
          <w:bCs/>
          <w:sz w:val="28"/>
          <w:szCs w:val="28"/>
        </w:rPr>
      </w:pPr>
      <w:r>
        <w:rPr>
          <w:rFonts w:ascii="Times New Roman" w:hAnsi="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4262120</wp:posOffset>
                </wp:positionH>
                <wp:positionV relativeFrom="paragraph">
                  <wp:posOffset>87630</wp:posOffset>
                </wp:positionV>
                <wp:extent cx="1795780" cy="1892935"/>
                <wp:effectExtent l="0" t="0" r="1397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1892935"/>
                        </a:xfrm>
                        <a:prstGeom prst="rect">
                          <a:avLst/>
                        </a:prstGeom>
                        <a:solidFill>
                          <a:srgbClr val="FFFFFF"/>
                        </a:solidFill>
                        <a:ln w="9525">
                          <a:solidFill>
                            <a:srgbClr val="000000"/>
                          </a:solidFill>
                          <a:miter lim="800000"/>
                          <a:headEnd/>
                          <a:tailEnd/>
                        </a:ln>
                      </wps:spPr>
                      <wps:txbx>
                        <w:txbxContent>
                          <w:p w:rsidR="004D2683" w:rsidRPr="00D97EF4" w:rsidRDefault="004D2683" w:rsidP="004D2683">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35.6pt;margin-top:6.9pt;width:141.4pt;height:14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jETgIAAGM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">
                <v:textbox>
                  <w:txbxContent>
                    <w:p w:rsidR="004D2683" w:rsidRPr="00D97EF4" w:rsidRDefault="004D2683" w:rsidP="004D2683">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2103120</wp:posOffset>
                </wp:positionH>
                <wp:positionV relativeFrom="paragraph">
                  <wp:posOffset>87630</wp:posOffset>
                </wp:positionV>
                <wp:extent cx="1955800" cy="733425"/>
                <wp:effectExtent l="0" t="0" r="25400" b="28575"/>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733425"/>
                        </a:xfrm>
                        <a:prstGeom prst="rect">
                          <a:avLst/>
                        </a:prstGeom>
                        <a:solidFill>
                          <a:srgbClr val="FFFFFF"/>
                        </a:solidFill>
                        <a:ln w="9525">
                          <a:solidFill>
                            <a:srgbClr val="000000"/>
                          </a:solidFill>
                          <a:miter lim="800000"/>
                          <a:headEnd/>
                          <a:tailEnd/>
                        </a:ln>
                      </wps:spPr>
                      <wps:txbx>
                        <w:txbxContent>
                          <w:p w:rsidR="004D2683" w:rsidRPr="00CD400B" w:rsidRDefault="004D2683" w:rsidP="004D2683">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65.6pt;margin-top:6.9pt;width:154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">
                <v:textbox>
                  <w:txbxContent>
                    <w:p w:rsidR="004D2683" w:rsidRPr="00CD400B" w:rsidRDefault="004D2683" w:rsidP="004D2683">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83840" behindDoc="0" locked="0" layoutInCell="1" allowOverlap="1">
                <wp:simplePos x="0" y="0"/>
                <wp:positionH relativeFrom="margin">
                  <wp:posOffset>5080</wp:posOffset>
                </wp:positionH>
                <wp:positionV relativeFrom="paragraph">
                  <wp:posOffset>87630</wp:posOffset>
                </wp:positionV>
                <wp:extent cx="1888490" cy="733425"/>
                <wp:effectExtent l="0" t="0" r="1651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733425"/>
                        </a:xfrm>
                        <a:prstGeom prst="rect">
                          <a:avLst/>
                        </a:prstGeom>
                        <a:solidFill>
                          <a:srgbClr val="FFFFFF"/>
                        </a:solidFill>
                        <a:ln w="9525">
                          <a:solidFill>
                            <a:srgbClr val="000000"/>
                          </a:solidFill>
                          <a:miter lim="800000"/>
                          <a:headEnd/>
                          <a:tailEnd/>
                        </a:ln>
                      </wps:spPr>
                      <wps:txbx>
                        <w:txbxContent>
                          <w:p w:rsidR="004D2683" w:rsidRPr="00CD400B" w:rsidRDefault="004D2683" w:rsidP="004D2683">
                            <w:pPr>
                              <w:jc w:val="center"/>
                              <w:rPr>
                                <w:bCs/>
                                <w:spacing w:val="-2"/>
                              </w:rPr>
                            </w:pPr>
                            <w:r w:rsidRPr="00CD400B">
                              <w:rPr>
                                <w:bCs/>
                                <w:spacing w:val="-2"/>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4pt;margin-top:6.9pt;width:148.7pt;height:5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">
                <v:textbox>
                  <w:txbxContent>
                    <w:p w:rsidR="004D2683" w:rsidRPr="00CD400B" w:rsidRDefault="004D2683" w:rsidP="004D2683">
                      <w:pPr>
                        <w:jc w:val="center"/>
                        <w:rPr>
                          <w:bCs/>
                          <w:spacing w:val="-2"/>
                        </w:rPr>
                      </w:pPr>
                      <w:r w:rsidRPr="00CD400B">
                        <w:rPr>
                          <w:bCs/>
                          <w:spacing w:val="-2"/>
                        </w:rPr>
                        <w:t>Направление акта проверки, предписания почтой</w:t>
                      </w:r>
                    </w:p>
                  </w:txbxContent>
                </v:textbox>
                <w10:wrap anchorx="margin"/>
              </v:rect>
            </w:pict>
          </mc:Fallback>
        </mc:AlternateContent>
      </w:r>
    </w:p>
    <w:p w:rsidR="004D2683" w:rsidRPr="004D2683" w:rsidRDefault="00AE3211" w:rsidP="004D2683">
      <w:pPr>
        <w:jc w:val="both"/>
        <w:rPr>
          <w:rFonts w:ascii="Times New Roman" w:hAnsi="Times New Roman"/>
          <w:bCs/>
          <w:sz w:val="28"/>
          <w:szCs w:val="28"/>
        </w:rPr>
      </w:pPr>
      <w:r>
        <w:rPr>
          <w:rFonts w:ascii="Times New Roman" w:hAnsi="Times New Roman"/>
          <w:noProof/>
          <w:sz w:val="28"/>
          <w:szCs w:val="28"/>
        </w:rPr>
        <mc:AlternateContent>
          <mc:Choice Requires="wps">
            <w:drawing>
              <wp:anchor distT="4294967294" distB="4294967294" distL="114298" distR="114298" simplePos="0" relativeHeight="251686912" behindDoc="0" locked="0" layoutInCell="1" allowOverlap="1">
                <wp:simplePos x="0" y="0"/>
                <wp:positionH relativeFrom="column">
                  <wp:posOffset>5257799</wp:posOffset>
                </wp:positionH>
                <wp:positionV relativeFrom="paragraph">
                  <wp:posOffset>3773804</wp:posOffset>
                </wp:positionV>
                <wp:extent cx="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D4399" id="Прямая соединительная линия 13" o:spid="_x0000_s1026" style="position:absolute;z-index:2516869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mc:Fallback>
        </mc:AlternateContent>
      </w:r>
    </w:p>
    <w:p w:rsidR="004D2683" w:rsidRPr="004D2683" w:rsidRDefault="004D2683" w:rsidP="004D2683">
      <w:pPr>
        <w:jc w:val="both"/>
        <w:rPr>
          <w:rFonts w:ascii="Times New Roman" w:hAnsi="Times New Roman"/>
          <w:sz w:val="28"/>
          <w:szCs w:val="28"/>
        </w:rPr>
      </w:pP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8" distR="114298" simplePos="0" relativeHeight="251688960" behindDoc="0" locked="0" layoutInCell="1" allowOverlap="1">
                <wp:simplePos x="0" y="0"/>
                <wp:positionH relativeFrom="column">
                  <wp:posOffset>3086734</wp:posOffset>
                </wp:positionH>
                <wp:positionV relativeFrom="paragraph">
                  <wp:posOffset>108585</wp:posOffset>
                </wp:positionV>
                <wp:extent cx="0" cy="270510"/>
                <wp:effectExtent l="76200" t="0" r="5715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268F4" id="Прямая соединительная линия 15"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D+23dZiAgAAewQAAA4AAAAAAAAAAAAAAAAALgIAAGRycy9l&#10;Mm9Eb2MueG1sUEsBAi0AFAAGAAgAAAAhANvj/h/fAAAACQEAAA8AAAAAAAAAAAAAAAAAvAQAAGRy&#10;cy9kb3ducmV2LnhtbFBLBQYAAAAABAAEAPMAAADIBQAAAAA=&#10;">
                <v:stroke endarrow="block"/>
              </v:line>
            </w:pict>
          </mc:Fallback>
        </mc:AlternateContent>
      </w:r>
    </w:p>
    <w:p w:rsidR="004D2683" w:rsidRPr="004D2683" w:rsidRDefault="00AE3211" w:rsidP="004D2683">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2103120</wp:posOffset>
                </wp:positionH>
                <wp:positionV relativeFrom="paragraph">
                  <wp:posOffset>174625</wp:posOffset>
                </wp:positionV>
                <wp:extent cx="1955800" cy="988060"/>
                <wp:effectExtent l="0" t="0" r="25400"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988060"/>
                        </a:xfrm>
                        <a:prstGeom prst="rect">
                          <a:avLst/>
                        </a:prstGeom>
                        <a:solidFill>
                          <a:srgbClr val="FFFFFF"/>
                        </a:solidFill>
                        <a:ln w="9525">
                          <a:solidFill>
                            <a:srgbClr val="000000"/>
                          </a:solidFill>
                          <a:miter lim="800000"/>
                          <a:headEnd/>
                          <a:tailEnd/>
                        </a:ln>
                      </wps:spPr>
                      <wps:txbx>
                        <w:txbxContent>
                          <w:p w:rsidR="004D2683" w:rsidRPr="00CD400B" w:rsidRDefault="004D2683" w:rsidP="004D2683">
                            <w:pPr>
                              <w:jc w:val="center"/>
                              <w:rPr>
                                <w:bCs/>
                                <w:spacing w:val="-2"/>
                              </w:rPr>
                            </w:pPr>
                            <w:r w:rsidRPr="00CD400B">
                              <w:rPr>
                                <w:bCs/>
                                <w:spacing w:val="-2"/>
                              </w:rPr>
                              <w:t xml:space="preserve">Вручение под роспись </w:t>
                            </w:r>
                            <w:r>
                              <w:rPr>
                                <w:bCs/>
                                <w:spacing w:val="-2"/>
                              </w:rPr>
                              <w:t>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65.6pt;margin-top:13.75pt;width:154pt;height:7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">
                <v:textbox>
                  <w:txbxContent>
                    <w:p w:rsidR="004D2683" w:rsidRPr="00CD400B" w:rsidRDefault="004D2683" w:rsidP="004D2683">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mc:Fallback>
        </mc:AlternateContent>
      </w:r>
    </w:p>
    <w:p w:rsidR="004D2683" w:rsidRPr="004D2683" w:rsidRDefault="004D2683" w:rsidP="004D2683">
      <w:pPr>
        <w:jc w:val="both"/>
        <w:rPr>
          <w:rFonts w:ascii="Times New Roman" w:hAnsi="Times New Roman"/>
          <w:sz w:val="28"/>
          <w:szCs w:val="28"/>
        </w:rPr>
      </w:pPr>
    </w:p>
    <w:p w:rsidR="004D2683" w:rsidRPr="004D2683" w:rsidRDefault="004D2683" w:rsidP="004D2683">
      <w:pPr>
        <w:jc w:val="both"/>
        <w:rPr>
          <w:rFonts w:ascii="Times New Roman" w:hAnsi="Times New Roman"/>
          <w:sz w:val="28"/>
          <w:szCs w:val="28"/>
        </w:rPr>
      </w:pPr>
    </w:p>
    <w:p w:rsidR="004D2683" w:rsidRPr="004D2683" w:rsidRDefault="004D2683" w:rsidP="004D2683">
      <w:pPr>
        <w:jc w:val="both"/>
        <w:rPr>
          <w:rFonts w:ascii="Times New Roman" w:hAnsi="Times New Roman"/>
          <w:sz w:val="28"/>
          <w:szCs w:val="28"/>
        </w:rPr>
      </w:pPr>
    </w:p>
    <w:p w:rsidR="004D2683" w:rsidRPr="004D2683" w:rsidRDefault="004D2683" w:rsidP="004D2683">
      <w:pPr>
        <w:jc w:val="both"/>
        <w:rPr>
          <w:rFonts w:ascii="Times New Roman" w:hAnsi="Times New Roman"/>
          <w:sz w:val="28"/>
          <w:szCs w:val="28"/>
        </w:rPr>
      </w:pPr>
    </w:p>
    <w:p w:rsidR="004D2683" w:rsidRPr="004D2683" w:rsidRDefault="004D2683" w:rsidP="004D2683">
      <w:pPr>
        <w:ind w:firstLine="709"/>
        <w:jc w:val="both"/>
        <w:rPr>
          <w:rFonts w:ascii="Times New Roman" w:hAnsi="Times New Roman"/>
          <w:sz w:val="28"/>
          <w:szCs w:val="28"/>
          <w:lang w:eastAsia="en-US"/>
        </w:rPr>
      </w:pPr>
    </w:p>
    <w:p w:rsidR="004D2683" w:rsidRPr="004D2683" w:rsidRDefault="004D2683" w:rsidP="004D2683">
      <w:pPr>
        <w:jc w:val="both"/>
        <w:rPr>
          <w:rFonts w:ascii="Times New Roman" w:hAnsi="Times New Roman"/>
          <w:sz w:val="28"/>
          <w:szCs w:val="28"/>
        </w:rPr>
      </w:pPr>
    </w:p>
    <w:p w:rsidR="004D2683" w:rsidRPr="004D2683" w:rsidRDefault="004D2683" w:rsidP="004D2683">
      <w:pPr>
        <w:jc w:val="both"/>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rPr>
          <w:rFonts w:ascii="Times New Roman" w:hAnsi="Times New Roman"/>
          <w:sz w:val="28"/>
          <w:szCs w:val="28"/>
        </w:rPr>
      </w:pPr>
    </w:p>
    <w:p w:rsidR="004D2683" w:rsidRPr="004D2683" w:rsidRDefault="004D2683" w:rsidP="004D2683">
      <w:pPr>
        <w:ind w:left="-800"/>
        <w:rPr>
          <w:rFonts w:ascii="Times New Roman" w:eastAsia="Arial Unicode MS" w:hAnsi="Times New Roman"/>
          <w:sz w:val="28"/>
          <w:szCs w:val="28"/>
        </w:rPr>
      </w:pPr>
    </w:p>
    <w:p w:rsidR="009862F9" w:rsidRPr="004D2683" w:rsidRDefault="009862F9">
      <w:pPr>
        <w:rPr>
          <w:rFonts w:ascii="Times New Roman" w:hAnsi="Times New Roman"/>
          <w:sz w:val="28"/>
          <w:szCs w:val="28"/>
        </w:rPr>
      </w:pPr>
    </w:p>
    <w:p w:rsidR="004D2683" w:rsidRPr="004D2683" w:rsidRDefault="004D2683">
      <w:pPr>
        <w:rPr>
          <w:rFonts w:ascii="Times New Roman" w:hAnsi="Times New Roman"/>
          <w:sz w:val="28"/>
          <w:szCs w:val="28"/>
        </w:rPr>
      </w:pPr>
    </w:p>
    <w:sectPr w:rsidR="004D2683" w:rsidRPr="004D2683" w:rsidSect="005206A0">
      <w:footerReference w:type="default" r:id="rId9"/>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9C" w:rsidRDefault="00D9359C" w:rsidP="005206A0">
      <w:r>
        <w:separator/>
      </w:r>
    </w:p>
  </w:endnote>
  <w:endnote w:type="continuationSeparator" w:id="0">
    <w:p w:rsidR="00D9359C" w:rsidRDefault="00D9359C" w:rsidP="0052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8653"/>
      <w:docPartObj>
        <w:docPartGallery w:val="Page Numbers (Bottom of Page)"/>
        <w:docPartUnique/>
      </w:docPartObj>
    </w:sdtPr>
    <w:sdtEndPr/>
    <w:sdtContent>
      <w:p w:rsidR="005206A0" w:rsidRDefault="00D9359C">
        <w:pPr>
          <w:pStyle w:val="a8"/>
          <w:jc w:val="right"/>
        </w:pPr>
        <w:r>
          <w:rPr>
            <w:noProof/>
          </w:rPr>
          <w:fldChar w:fldCharType="begin"/>
        </w:r>
        <w:r>
          <w:rPr>
            <w:noProof/>
          </w:rPr>
          <w:instrText xml:space="preserve"> PAGE   \* MERGEFORMAT </w:instrText>
        </w:r>
        <w:r>
          <w:rPr>
            <w:noProof/>
          </w:rPr>
          <w:fldChar w:fldCharType="separate"/>
        </w:r>
        <w:r w:rsidR="00AE3211">
          <w:rPr>
            <w:noProof/>
          </w:rPr>
          <w:t>28</w:t>
        </w:r>
        <w:r>
          <w:rPr>
            <w:noProof/>
          </w:rPr>
          <w:fldChar w:fldCharType="end"/>
        </w:r>
      </w:p>
    </w:sdtContent>
  </w:sdt>
  <w:p w:rsidR="005206A0" w:rsidRDefault="005206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9C" w:rsidRDefault="00D9359C" w:rsidP="005206A0">
      <w:r>
        <w:separator/>
      </w:r>
    </w:p>
  </w:footnote>
  <w:footnote w:type="continuationSeparator" w:id="0">
    <w:p w:rsidR="00D9359C" w:rsidRDefault="00D9359C" w:rsidP="00520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40D50"/>
    <w:multiLevelType w:val="hybridMultilevel"/>
    <w:tmpl w:val="416077A0"/>
    <w:lvl w:ilvl="0" w:tplc="CA9A0CCC">
      <w:start w:val="1"/>
      <w:numFmt w:val="decimal"/>
      <w:lvlText w:val="%1."/>
      <w:lvlJc w:val="left"/>
      <w:pPr>
        <w:tabs>
          <w:tab w:val="num" w:pos="1864"/>
        </w:tabs>
        <w:ind w:left="1864" w:hanging="1155"/>
      </w:pPr>
      <w:rPr>
        <w:rFonts w:eastAsia="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83"/>
    <w:rsid w:val="000E757B"/>
    <w:rsid w:val="004D2683"/>
    <w:rsid w:val="005206A0"/>
    <w:rsid w:val="009862F9"/>
    <w:rsid w:val="00AE3211"/>
    <w:rsid w:val="00BA4626"/>
    <w:rsid w:val="00C13074"/>
    <w:rsid w:val="00D9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E91EC-7E33-4FA6-9980-44B2CE9D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83"/>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4D2683"/>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2683"/>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4D2683"/>
    <w:rPr>
      <w:rFonts w:ascii="Tahoma" w:hAnsi="Tahoma" w:cs="Tahoma"/>
      <w:sz w:val="16"/>
      <w:szCs w:val="16"/>
    </w:rPr>
  </w:style>
  <w:style w:type="character" w:customStyle="1" w:styleId="a4">
    <w:name w:val="Текст выноски Знак"/>
    <w:basedOn w:val="a0"/>
    <w:link w:val="a3"/>
    <w:uiPriority w:val="99"/>
    <w:semiHidden/>
    <w:rsid w:val="004D2683"/>
    <w:rPr>
      <w:rFonts w:ascii="Tahoma" w:eastAsia="Times New Roman" w:hAnsi="Tahoma" w:cs="Tahoma"/>
      <w:sz w:val="16"/>
      <w:szCs w:val="16"/>
      <w:lang w:eastAsia="ru-RU"/>
    </w:rPr>
  </w:style>
  <w:style w:type="character" w:styleId="a5">
    <w:name w:val="Hyperlink"/>
    <w:uiPriority w:val="99"/>
    <w:unhideWhenUsed/>
    <w:rsid w:val="004D2683"/>
    <w:rPr>
      <w:color w:val="0000FF"/>
      <w:u w:val="single"/>
    </w:rPr>
  </w:style>
  <w:style w:type="character" w:customStyle="1" w:styleId="nb-buttonnb-small-buttonnb-selectinitnb-select-buttonnb-small-normal-selectjs-radio-selectns-actionnb-controlvamui-autocomplete-inputui-widgetui-widget-content">
    <w:name w:val="nb-button _nb-small-button nb-select _init _nb-select-button _nb-small-normal-select js-radio-select ns-action nb-control_vam ui-autocomplete-input ui-widget ui-widget-content"/>
    <w:uiPriority w:val="99"/>
    <w:rsid w:val="004D2683"/>
    <w:rPr>
      <w:rFonts w:cs="Times New Roman"/>
    </w:rPr>
  </w:style>
  <w:style w:type="paragraph" w:styleId="a6">
    <w:name w:val="header"/>
    <w:basedOn w:val="a"/>
    <w:link w:val="a7"/>
    <w:uiPriority w:val="99"/>
    <w:semiHidden/>
    <w:unhideWhenUsed/>
    <w:rsid w:val="005206A0"/>
    <w:pPr>
      <w:tabs>
        <w:tab w:val="center" w:pos="4677"/>
        <w:tab w:val="right" w:pos="9355"/>
      </w:tabs>
    </w:pPr>
  </w:style>
  <w:style w:type="character" w:customStyle="1" w:styleId="a7">
    <w:name w:val="Верхний колонтитул Знак"/>
    <w:basedOn w:val="a0"/>
    <w:link w:val="a6"/>
    <w:uiPriority w:val="99"/>
    <w:semiHidden/>
    <w:rsid w:val="005206A0"/>
    <w:rPr>
      <w:rFonts w:ascii="Microsoft Sans Serif" w:eastAsia="Times New Roman" w:hAnsi="Microsoft Sans Serif" w:cs="Times New Roman"/>
      <w:sz w:val="24"/>
      <w:szCs w:val="24"/>
      <w:lang w:eastAsia="ru-RU"/>
    </w:rPr>
  </w:style>
  <w:style w:type="paragraph" w:styleId="a8">
    <w:name w:val="footer"/>
    <w:basedOn w:val="a"/>
    <w:link w:val="a9"/>
    <w:uiPriority w:val="99"/>
    <w:unhideWhenUsed/>
    <w:rsid w:val="005206A0"/>
    <w:pPr>
      <w:tabs>
        <w:tab w:val="center" w:pos="4677"/>
        <w:tab w:val="right" w:pos="9355"/>
      </w:tabs>
    </w:pPr>
  </w:style>
  <w:style w:type="character" w:customStyle="1" w:styleId="a9">
    <w:name w:val="Нижний колонтитул Знак"/>
    <w:basedOn w:val="a0"/>
    <w:link w:val="a8"/>
    <w:uiPriority w:val="99"/>
    <w:rsid w:val="005206A0"/>
    <w:rPr>
      <w:rFonts w:ascii="Microsoft Sans Serif" w:eastAsia="Times New Roman" w:hAnsi="Microsoft Sans 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313.50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10600</Words>
  <Characters>60425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Юрист Совета</cp:lastModifiedBy>
  <cp:revision>3</cp:revision>
  <dcterms:created xsi:type="dcterms:W3CDTF">2020-04-15T05:14:00Z</dcterms:created>
  <dcterms:modified xsi:type="dcterms:W3CDTF">2020-04-15T05:14:00Z</dcterms:modified>
</cp:coreProperties>
</file>