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D6226D" w:rsidTr="007128F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D6226D" w:rsidRDefault="00D6226D" w:rsidP="007128F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D6226D" w:rsidRDefault="00D6226D" w:rsidP="007128FA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6226D" w:rsidRDefault="00D6226D" w:rsidP="007128F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D6226D" w:rsidRDefault="00D6226D" w:rsidP="007128F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6226D" w:rsidRDefault="00D6226D" w:rsidP="007128FA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D6226D" w:rsidRDefault="00D6226D" w:rsidP="007128FA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D6226D" w:rsidRDefault="00D6226D" w:rsidP="007128F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D6226D" w:rsidRDefault="00D6226D" w:rsidP="007128FA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D6226D" w:rsidRPr="00E17978" w:rsidRDefault="00D6226D" w:rsidP="00D6226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D6226D" w:rsidRDefault="00D6226D" w:rsidP="00D6226D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D6226D" w:rsidRDefault="00D6226D" w:rsidP="00D6226D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D6226D" w:rsidRPr="00E605C7" w:rsidRDefault="00D6226D" w:rsidP="00D6226D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E605C7">
        <w:rPr>
          <w:b/>
          <w:bCs/>
          <w:color w:val="000000"/>
        </w:rPr>
        <w:t>Об утверждении Правил размещения и эксплуатации объектов праздничного или тематического оформления на территории  сельского поселения </w:t>
      </w:r>
      <w:r>
        <w:rPr>
          <w:b/>
          <w:bCs/>
          <w:color w:val="000000"/>
        </w:rPr>
        <w:t>Кушманаковский</w:t>
      </w:r>
      <w:r w:rsidRPr="00E605C7">
        <w:rPr>
          <w:b/>
          <w:bCs/>
          <w:color w:val="000000"/>
        </w:rPr>
        <w:t> сельсовет муниципального района </w:t>
      </w:r>
      <w:r>
        <w:rPr>
          <w:b/>
          <w:bCs/>
          <w:color w:val="000000"/>
        </w:rPr>
        <w:t>Бураевский</w:t>
      </w:r>
      <w:r w:rsidRPr="00E605C7">
        <w:rPr>
          <w:b/>
          <w:bCs/>
          <w:color w:val="000000"/>
        </w:rPr>
        <w:t> район  Республики Башкортостан</w:t>
      </w:r>
    </w:p>
    <w:p w:rsidR="00D6226D" w:rsidRPr="00E605C7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605C7">
        <w:rPr>
          <w:color w:val="000000"/>
        </w:rPr>
        <w:t> 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В соответствии с Гражданским </w:t>
      </w:r>
      <w:hyperlink r:id="rId5" w:tgtFrame="_blank" w:history="1">
        <w:r w:rsidRPr="001151DC">
          <w:rPr>
            <w:rStyle w:val="hyperlink"/>
            <w:color w:val="0000FF"/>
          </w:rPr>
          <w:t>кодексом</w:t>
        </w:r>
      </w:hyperlink>
      <w:r w:rsidRPr="001151DC">
        <w:rPr>
          <w:color w:val="000000"/>
        </w:rPr>
        <w:t> Российской Федерации, Жилищным </w:t>
      </w:r>
      <w:hyperlink r:id="rId6" w:tgtFrame="_blank" w:history="1">
        <w:r w:rsidRPr="001151DC">
          <w:rPr>
            <w:rStyle w:val="hyperlink"/>
            <w:color w:val="0000FF"/>
          </w:rPr>
          <w:t>кодексом</w:t>
        </w:r>
      </w:hyperlink>
      <w:r w:rsidRPr="001151DC">
        <w:rPr>
          <w:color w:val="000000"/>
        </w:rPr>
        <w:t> Российской Федерации, Федеральным</w:t>
      </w:r>
      <w:hyperlink r:id="rId7" w:tgtFrame="_blank" w:history="1">
        <w:r w:rsidRPr="001151DC">
          <w:rPr>
            <w:rStyle w:val="hyperlink"/>
            <w:color w:val="0000FF"/>
          </w:rPr>
          <w:t> законом</w:t>
        </w:r>
      </w:hyperlink>
      <w:r w:rsidRPr="001151DC">
        <w:rPr>
          <w:color w:val="000000"/>
        </w:rPr>
        <w:t> от 6 октября 2003г. № 131-ФЗ «Об общих принципах организации местного самоуправления в Российской Федерации», </w:t>
      </w:r>
      <w:hyperlink r:id="rId8" w:tgtFrame="_blank" w:history="1">
        <w:r w:rsidRPr="001151DC">
          <w:rPr>
            <w:rStyle w:val="a4"/>
          </w:rPr>
          <w:t>Кодекс</w:t>
        </w:r>
      </w:hyperlink>
      <w:r w:rsidRPr="001151DC">
        <w:rPr>
          <w:color w:val="0000FF"/>
        </w:rPr>
        <w:t>ом</w:t>
      </w:r>
      <w:r w:rsidRPr="001151DC">
        <w:rPr>
          <w:color w:val="000000"/>
        </w:rPr>
        <w:t> Республики Башкортостан об административных правонарушениях от 23.06.2011г. № 413-з, Совет сельского поселения </w:t>
      </w:r>
      <w:r w:rsidRPr="00E605C7">
        <w:rPr>
          <w:bCs/>
          <w:color w:val="000000"/>
        </w:rPr>
        <w:t>Кушманаковский</w:t>
      </w:r>
      <w:r>
        <w:rPr>
          <w:bCs/>
          <w:color w:val="000000"/>
        </w:rPr>
        <w:t xml:space="preserve"> сельсовет муниципального </w:t>
      </w:r>
      <w:r w:rsidRPr="00E605C7">
        <w:rPr>
          <w:bCs/>
          <w:color w:val="000000"/>
        </w:rPr>
        <w:t>района Бураевский</w:t>
      </w:r>
      <w:r w:rsidRPr="00E605C7">
        <w:rPr>
          <w:b/>
          <w:bCs/>
          <w:color w:val="000000"/>
        </w:rPr>
        <w:t> </w:t>
      </w:r>
      <w:r w:rsidRPr="001151DC">
        <w:rPr>
          <w:color w:val="000000"/>
        </w:rPr>
        <w:t>район Республики Башкортостан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РЕШИЛ: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1.Утвердить   Правила размещения и эксплуатации объектов праздничного или тематического оформления на территории  сельского поселения </w:t>
      </w:r>
      <w:r w:rsidRPr="00E605C7">
        <w:rPr>
          <w:bCs/>
          <w:color w:val="000000"/>
        </w:rPr>
        <w:t>Кушманаковский</w:t>
      </w:r>
      <w:r>
        <w:rPr>
          <w:bCs/>
          <w:color w:val="000000"/>
        </w:rPr>
        <w:t xml:space="preserve"> сельсовет муниципального </w:t>
      </w:r>
      <w:r w:rsidRPr="00E605C7">
        <w:rPr>
          <w:bCs/>
          <w:color w:val="000000"/>
        </w:rPr>
        <w:t>района Бураевский</w:t>
      </w:r>
      <w:r w:rsidRPr="00E605C7">
        <w:rPr>
          <w:b/>
          <w:bCs/>
          <w:color w:val="000000"/>
        </w:rPr>
        <w:t> </w:t>
      </w:r>
      <w:r w:rsidRPr="001151DC">
        <w:rPr>
          <w:color w:val="000000"/>
        </w:rPr>
        <w:t xml:space="preserve"> район Республики Башкортостан.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2.Обнародовать настоящее решение на информационном стенде в здании администрации сельского поселения </w:t>
      </w:r>
      <w:r w:rsidRPr="00E605C7">
        <w:rPr>
          <w:bCs/>
          <w:color w:val="000000"/>
        </w:rPr>
        <w:t>Кушманаковский</w:t>
      </w:r>
      <w:r>
        <w:rPr>
          <w:bCs/>
          <w:color w:val="000000"/>
        </w:rPr>
        <w:t xml:space="preserve"> сельсовет муниципального </w:t>
      </w:r>
      <w:r w:rsidRPr="00E605C7">
        <w:rPr>
          <w:bCs/>
          <w:color w:val="000000"/>
        </w:rPr>
        <w:t>района Бураевский</w:t>
      </w:r>
      <w:r w:rsidRPr="00E605C7">
        <w:rPr>
          <w:b/>
          <w:bCs/>
          <w:color w:val="000000"/>
        </w:rPr>
        <w:t> </w:t>
      </w:r>
      <w:r w:rsidRPr="001151DC">
        <w:rPr>
          <w:color w:val="000000"/>
        </w:rPr>
        <w:t> район.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</w:t>
      </w:r>
      <w:r w:rsidRPr="00E605C7">
        <w:rPr>
          <w:color w:val="000000"/>
        </w:rPr>
        <w:t xml:space="preserve">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4.Настоящее решение вступает в силу со дня его обнародования.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D6226D" w:rsidRPr="00530B42" w:rsidRDefault="00D6226D" w:rsidP="00D6226D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D6226D" w:rsidRPr="00530B42" w:rsidRDefault="00D6226D" w:rsidP="00D6226D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D6226D" w:rsidRPr="00530B42" w:rsidRDefault="00D6226D" w:rsidP="00D6226D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D6226D" w:rsidRPr="00530B42" w:rsidRDefault="00D6226D" w:rsidP="00D6226D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D6226D" w:rsidRPr="00530B42" w:rsidRDefault="00D6226D" w:rsidP="00D6226D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D6226D" w:rsidRPr="00530B42" w:rsidRDefault="00D6226D" w:rsidP="00D6226D">
      <w:pPr>
        <w:spacing w:line="360" w:lineRule="auto"/>
        <w:ind w:firstLine="142"/>
        <w:rPr>
          <w:b/>
        </w:rPr>
      </w:pPr>
    </w:p>
    <w:p w:rsidR="00D6226D" w:rsidRPr="00530B42" w:rsidRDefault="00D6226D" w:rsidP="00D6226D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D6226D" w:rsidRDefault="00D6226D" w:rsidP="00D6226D">
      <w:pPr>
        <w:ind w:firstLine="142"/>
        <w:rPr>
          <w:b/>
        </w:rPr>
      </w:pPr>
      <w:r>
        <w:rPr>
          <w:b/>
        </w:rPr>
        <w:t>1</w:t>
      </w:r>
      <w:r w:rsidRPr="00530B42">
        <w:rPr>
          <w:b/>
        </w:rPr>
        <w:t>2 апреля 2019 года</w:t>
      </w:r>
    </w:p>
    <w:p w:rsidR="00D6226D" w:rsidRPr="00530B42" w:rsidRDefault="00D6226D" w:rsidP="00D6226D">
      <w:pPr>
        <w:ind w:firstLine="142"/>
        <w:rPr>
          <w:b/>
        </w:rPr>
      </w:pPr>
      <w:r>
        <w:rPr>
          <w:b/>
        </w:rPr>
        <w:t>№ 138</w:t>
      </w:r>
    </w:p>
    <w:p w:rsidR="00D6226D" w:rsidRDefault="00D6226D" w:rsidP="00D6226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6226D" w:rsidRDefault="00D6226D" w:rsidP="00D6226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D6226D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lastRenderedPageBreak/>
        <w:t> 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151DC">
        <w:rPr>
          <w:bCs/>
          <w:color w:val="000000"/>
        </w:rPr>
        <w:t>ПРИЛОЖЕНИЕ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 xml:space="preserve">к </w:t>
      </w:r>
      <w:r>
        <w:rPr>
          <w:bCs/>
          <w:color w:val="000000"/>
        </w:rPr>
        <w:t>р</w:t>
      </w:r>
      <w:r w:rsidRPr="001151DC">
        <w:rPr>
          <w:bCs/>
          <w:color w:val="000000"/>
        </w:rPr>
        <w:t>ешени</w:t>
      </w:r>
      <w:r>
        <w:rPr>
          <w:bCs/>
          <w:color w:val="000000"/>
        </w:rPr>
        <w:t>ю</w:t>
      </w:r>
      <w:r w:rsidRPr="001151DC">
        <w:rPr>
          <w:bCs/>
          <w:color w:val="000000"/>
        </w:rPr>
        <w:t xml:space="preserve"> Совета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сельского поселения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 w:rsidRPr="001151DC">
        <w:rPr>
          <w:bCs/>
          <w:color w:val="000000"/>
        </w:rPr>
        <w:t>сельсовет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муниципального района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>Бураевский</w:t>
      </w:r>
      <w:r w:rsidRPr="001151DC">
        <w:rPr>
          <w:bCs/>
          <w:color w:val="000000"/>
        </w:rPr>
        <w:t> район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Республики Башкортостан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от </w:t>
      </w:r>
      <w:r>
        <w:rPr>
          <w:bCs/>
          <w:color w:val="000000"/>
        </w:rPr>
        <w:t xml:space="preserve"> 12 апреля </w:t>
      </w:r>
      <w:r w:rsidRPr="001151DC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1151DC">
        <w:rPr>
          <w:bCs/>
          <w:color w:val="000000"/>
        </w:rPr>
        <w:t> г.</w:t>
      </w:r>
      <w:r>
        <w:rPr>
          <w:bCs/>
          <w:color w:val="000000"/>
        </w:rPr>
        <w:t xml:space="preserve"> № 138</w:t>
      </w:r>
      <w:r w:rsidRPr="001151DC">
        <w:rPr>
          <w:bCs/>
          <w:color w:val="000000"/>
        </w:rPr>
        <w:t xml:space="preserve"> 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D6226D" w:rsidRPr="00E605C7" w:rsidRDefault="00D6226D" w:rsidP="00D6226D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E605C7">
        <w:rPr>
          <w:b/>
          <w:bCs/>
          <w:color w:val="000000"/>
        </w:rPr>
        <w:t>ПРАВИЛА</w:t>
      </w:r>
    </w:p>
    <w:p w:rsidR="00D6226D" w:rsidRPr="00E605C7" w:rsidRDefault="00D6226D" w:rsidP="00D6226D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E605C7">
        <w:rPr>
          <w:b/>
          <w:bCs/>
          <w:color w:val="000000"/>
        </w:rPr>
        <w:t>размещения и эксплуатации объектов праздничного или тематического оформления на территории сельского поселения </w:t>
      </w:r>
      <w:r>
        <w:rPr>
          <w:b/>
          <w:bCs/>
          <w:color w:val="000000"/>
        </w:rPr>
        <w:t>Кушманаковский</w:t>
      </w:r>
      <w:r w:rsidRPr="00E605C7">
        <w:rPr>
          <w:b/>
          <w:bCs/>
          <w:color w:val="000000"/>
        </w:rPr>
        <w:t> с</w:t>
      </w:r>
      <w:r>
        <w:rPr>
          <w:b/>
          <w:bCs/>
          <w:color w:val="000000"/>
        </w:rPr>
        <w:t>ельсовет муниципального района Бураевский</w:t>
      </w:r>
      <w:r w:rsidRPr="00E605C7">
        <w:rPr>
          <w:b/>
          <w:bCs/>
          <w:color w:val="000000"/>
        </w:rPr>
        <w:t> район Республики Башкортостан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 Настоящие Правила разработаны в соответствии с Федеральным </w:t>
      </w:r>
      <w:hyperlink r:id="rId9" w:tgtFrame="_blank" w:history="1">
        <w:r w:rsidRPr="001151DC">
          <w:rPr>
            <w:rStyle w:val="hyperlink"/>
            <w:color w:val="0000FF"/>
          </w:rPr>
          <w:t>законом</w:t>
        </w:r>
      </w:hyperlink>
      <w:r w:rsidRPr="001151DC">
        <w:rPr>
          <w:color w:val="000000"/>
        </w:rPr>
        <w:t> от 06.10.2003 № 131-ФЗ «Об общих принципах организации местного самоуправления в Российской Федерации».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 Настоящие  Правила устанавливает порядок размещения и эксплуатации объектов праздничного или тематического оформления на территории  сельского поселения  </w:t>
      </w:r>
      <w:r w:rsidRPr="00E605C7">
        <w:rPr>
          <w:bCs/>
          <w:color w:val="000000"/>
        </w:rPr>
        <w:t>Кушманаковский сельсовет муниципального района Бураевский</w:t>
      </w:r>
      <w:r w:rsidRPr="001151DC">
        <w:rPr>
          <w:color w:val="000000"/>
        </w:rPr>
        <w:t xml:space="preserve"> район Республики Башкортостан.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 xml:space="preserve">5. </w:t>
      </w:r>
      <w:proofErr w:type="gramStart"/>
      <w:r w:rsidRPr="001151DC">
        <w:rPr>
          <w:color w:val="000000"/>
        </w:rPr>
        <w:t>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 xml:space="preserve"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</w:t>
      </w:r>
      <w:proofErr w:type="gramStart"/>
      <w:r w:rsidRPr="001151DC">
        <w:rPr>
          <w:color w:val="000000"/>
        </w:rPr>
        <w:t>утвержденными</w:t>
      </w:r>
      <w:proofErr w:type="gramEnd"/>
      <w:r w:rsidRPr="001151DC">
        <w:rPr>
          <w:color w:val="000000"/>
        </w:rPr>
        <w:t xml:space="preserve"> администрацией сельского поселения.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8.  Правила обязательны для исполнения юридическими и физическими лицами независимо от форм собственности.</w:t>
      </w:r>
    </w:p>
    <w:p w:rsidR="00D6226D" w:rsidRPr="001151DC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9. Ответственность за размещение элементов праздничного оформления, его эксплуатацию, а после окончания мероприятий -  демонтаж,   несут владельцы зданий и сооружений.</w:t>
      </w:r>
    </w:p>
    <w:p w:rsidR="00D6226D" w:rsidRPr="00E605C7" w:rsidRDefault="00D6226D" w:rsidP="00D6226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  <w:spacing w:val="-2"/>
        </w:rPr>
        <w:t>10. </w:t>
      </w:r>
      <w:r w:rsidRPr="001151DC">
        <w:rPr>
          <w:color w:val="000000"/>
        </w:rPr>
        <w:t>Ответственность за нарушение настоящего пор</w:t>
      </w:r>
      <w:r>
        <w:rPr>
          <w:color w:val="000000"/>
        </w:rPr>
        <w:t>ядка наступает в соответствии с</w:t>
      </w:r>
      <w:r w:rsidRPr="001151DC">
        <w:rPr>
          <w:color w:val="000000"/>
        </w:rPr>
        <w:t xml:space="preserve"> </w:t>
      </w:r>
      <w:hyperlink r:id="rId10" w:tgtFrame="_blank" w:history="1">
        <w:r w:rsidRPr="001151DC">
          <w:rPr>
            <w:rStyle w:val="a4"/>
          </w:rPr>
          <w:t>Кодекс</w:t>
        </w:r>
      </w:hyperlink>
      <w:r>
        <w:rPr>
          <w:color w:val="0000FF"/>
        </w:rPr>
        <w:t xml:space="preserve">ом </w:t>
      </w:r>
      <w:r w:rsidRPr="001151DC">
        <w:rPr>
          <w:color w:val="000000"/>
        </w:rPr>
        <w:t>Республики Башкортостан об а</w:t>
      </w:r>
      <w:r>
        <w:rPr>
          <w:color w:val="000000"/>
        </w:rPr>
        <w:t xml:space="preserve">дминистративных правонарушениях. </w:t>
      </w:r>
      <w:bookmarkStart w:id="0" w:name="_GoBack"/>
      <w:bookmarkEnd w:id="0"/>
    </w:p>
    <w:p w:rsidR="00E817DD" w:rsidRDefault="00E817DD"/>
    <w:sectPr w:rsidR="00E817DD" w:rsidSect="00E605C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026"/>
      <w:docPartObj>
        <w:docPartGallery w:val="Page Numbers (Bottom of Page)"/>
        <w:docPartUnique/>
      </w:docPartObj>
    </w:sdtPr>
    <w:sdtEndPr/>
    <w:sdtContent>
      <w:p w:rsidR="00E605C7" w:rsidRDefault="00D6226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05C7" w:rsidRDefault="00D6226D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26D"/>
    <w:rsid w:val="00D6226D"/>
    <w:rsid w:val="00E8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D6226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D6226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D6226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6226D"/>
    <w:rPr>
      <w:color w:val="0000FF"/>
      <w:u w:val="single"/>
    </w:rPr>
  </w:style>
  <w:style w:type="character" w:customStyle="1" w:styleId="hyperlink">
    <w:name w:val="hyperlink"/>
    <w:basedOn w:val="a0"/>
    <w:rsid w:val="00D6226D"/>
  </w:style>
  <w:style w:type="paragraph" w:styleId="a5">
    <w:name w:val="footer"/>
    <w:basedOn w:val="a"/>
    <w:link w:val="a6"/>
    <w:uiPriority w:val="99"/>
    <w:unhideWhenUsed/>
    <w:rsid w:val="00D622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2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D30097B-015B-4C44-890F-831DAC35ECF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70BA400-14C4-4CDB-8A8B-B11F2A1A2F55" TargetMode="External"/><Relationship Id="rId11" Type="http://schemas.openxmlformats.org/officeDocument/2006/relationships/footer" Target="footer1.xml"/><Relationship Id="rId5" Type="http://schemas.openxmlformats.org/officeDocument/2006/relationships/hyperlink" Target="http://pravo-search.minjust.ru/bigs/showDocument.html?id=EA4730E2-0388-4AEE-BD89-0CBC2C54574B" TargetMode="External"/><Relationship Id="rId10" Type="http://schemas.openxmlformats.org/officeDocument/2006/relationships/hyperlink" Target="http://pravo-search.minjust.ru/bigs/showDocument.html?id=ED30097B-015B-4C44-890F-831DAC35ECF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2019-04-16T10:20:00Z</dcterms:created>
  <dcterms:modified xsi:type="dcterms:W3CDTF">2019-04-16T10:21:00Z</dcterms:modified>
</cp:coreProperties>
</file>