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A0BAD" w:rsidTr="0053687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0A0BAD" w:rsidRDefault="000A0BAD" w:rsidP="00536874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A0BAD" w:rsidRDefault="000A0BAD" w:rsidP="00536874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A0BAD" w:rsidRDefault="000A0BAD" w:rsidP="00536874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0A0BAD" w:rsidRDefault="000A0BAD" w:rsidP="00536874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A0BAD" w:rsidRDefault="000A0BAD" w:rsidP="00536874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A0BAD" w:rsidRDefault="000A0BAD" w:rsidP="00536874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A0BAD" w:rsidRDefault="000A0BAD" w:rsidP="00536874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A0BAD" w:rsidRDefault="000A0BAD" w:rsidP="00536874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A0BAD" w:rsidRPr="00E17978" w:rsidRDefault="000A0BAD" w:rsidP="000A0BA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0A0BAD" w:rsidRDefault="000A0BAD" w:rsidP="000A0BAD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0A0BAD" w:rsidRPr="00B66720" w:rsidRDefault="000A0BAD" w:rsidP="000A0B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6720">
        <w:rPr>
          <w:b/>
        </w:rPr>
        <w:t>ПРОЕКТ</w:t>
      </w:r>
    </w:p>
    <w:p w:rsidR="000A0BAD" w:rsidRPr="000A0BAD" w:rsidRDefault="000A0BAD" w:rsidP="000A0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ОБ УТВЕРЖДЕНИИ ПРАВИЛ БЕЗОПАСНОСТИ ЛЮКОВ СМОТРОВЫХ</w:t>
      </w:r>
    </w:p>
    <w:p w:rsidR="000A0BAD" w:rsidRPr="000A0BAD" w:rsidRDefault="000A0BAD" w:rsidP="000A0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КОЛОДЦЕВ И КАМЕР, ЛИВНЕПРИЕМНИКОВ (ДОЖДЕПРИЕМНИКОВ)</w:t>
      </w:r>
    </w:p>
    <w:p w:rsidR="000A0BAD" w:rsidRPr="000A0BAD" w:rsidRDefault="000A0BAD" w:rsidP="000A0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0A0B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A0BAD" w:rsidRPr="000A0BAD" w:rsidRDefault="000A0BAD" w:rsidP="000A0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0A0B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A0BA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0A0BA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A0BAD">
        <w:rPr>
          <w:rFonts w:ascii="Times New Roman" w:hAnsi="Times New Roman" w:cs="Times New Roman"/>
          <w:sz w:val="24"/>
          <w:szCs w:val="24"/>
        </w:rPr>
        <w:t xml:space="preserve"> городского округа закрытое административно-территориальное образование город Межгорье Республики Башкортостан Совет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Кушманаковский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0BAD">
        <w:rPr>
          <w:rFonts w:ascii="Times New Roman" w:hAnsi="Times New Roman" w:cs="Times New Roman"/>
          <w:sz w:val="24"/>
          <w:szCs w:val="24"/>
        </w:rPr>
        <w:t>ешил:</w:t>
      </w:r>
    </w:p>
    <w:p w:rsidR="000A0BAD" w:rsidRPr="000A0BAD" w:rsidRDefault="000A0BAD" w:rsidP="000A0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6" w:history="1">
        <w:r w:rsidRPr="000A0BA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A0BAD">
        <w:rPr>
          <w:rFonts w:ascii="Times New Roman" w:hAnsi="Times New Roman" w:cs="Times New Roman"/>
          <w:sz w:val="24"/>
          <w:szCs w:val="24"/>
        </w:rPr>
        <w:t xml:space="preserve"> безопасности люков смотровых колодцев и камер,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(дождеприемников)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0A0BAD">
        <w:rPr>
          <w:rFonts w:ascii="Times New Roman" w:hAnsi="Times New Roman" w:cs="Times New Roman"/>
          <w:sz w:val="24"/>
          <w:szCs w:val="24"/>
        </w:rPr>
        <w:t xml:space="preserve"> Республики Башкортостан".</w:t>
      </w:r>
    </w:p>
    <w:p w:rsidR="000A0BAD" w:rsidRPr="00A25931" w:rsidRDefault="000A0BAD" w:rsidP="000A0BAD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</w:t>
      </w:r>
      <w:r w:rsidRPr="00B66720">
        <w:rPr>
          <w:bCs/>
          <w:color w:val="000000"/>
        </w:rPr>
        <w:t xml:space="preserve"> Кушманаковский сельсовет муниципального района Бураевский</w:t>
      </w:r>
      <w:r w:rsidRPr="00A25931">
        <w:rPr>
          <w:color w:val="000000"/>
        </w:rPr>
        <w:t xml:space="preserve"> район Республики Башкортостан.</w:t>
      </w:r>
    </w:p>
    <w:p w:rsidR="000A0BAD" w:rsidRPr="00A25931" w:rsidRDefault="000A0BAD" w:rsidP="000A0BAD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3. Настоящее решение вступает в силу со дня обнародования.</w:t>
      </w:r>
    </w:p>
    <w:p w:rsidR="000A0BAD" w:rsidRPr="003C73A5" w:rsidRDefault="000A0BAD" w:rsidP="000A0BA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0F6B51">
        <w:t xml:space="preserve">4.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BAD" w:rsidRPr="00530B42" w:rsidRDefault="000A0BAD" w:rsidP="000A0BAD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0A0BAD" w:rsidRPr="00530B42" w:rsidRDefault="000A0BAD" w:rsidP="000A0BAD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0A0BAD" w:rsidRPr="00530B42" w:rsidRDefault="000A0BAD" w:rsidP="000A0BAD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0A0BAD" w:rsidRPr="00530B42" w:rsidRDefault="000A0BAD" w:rsidP="000A0BAD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0A0BAD" w:rsidRPr="00530B42" w:rsidRDefault="000A0BAD" w:rsidP="000A0BAD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0A0BAD" w:rsidRPr="00530B42" w:rsidRDefault="000A0BAD" w:rsidP="000A0BAD">
      <w:pPr>
        <w:spacing w:line="360" w:lineRule="auto"/>
        <w:ind w:firstLine="142"/>
        <w:rPr>
          <w:b/>
        </w:rPr>
      </w:pPr>
    </w:p>
    <w:p w:rsidR="000A0BAD" w:rsidRPr="00530B42" w:rsidRDefault="000A0BAD" w:rsidP="000A0BAD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0A0BAD" w:rsidRPr="00530B42" w:rsidRDefault="000A0BAD" w:rsidP="000A0BAD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0A0BAD" w:rsidRPr="000A0BAD" w:rsidRDefault="000A0BAD" w:rsidP="000A0B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BAD" w:rsidRDefault="000A0BAD" w:rsidP="000A0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0BAD" w:rsidRPr="000A0BAD" w:rsidRDefault="000A0BAD" w:rsidP="000A0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</w:t>
      </w:r>
      <w:r w:rsidRPr="000A0BA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0BAD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0A0BAD" w:rsidRPr="000A0BAD" w:rsidRDefault="000A0BAD" w:rsidP="000A0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A0BAD" w:rsidRPr="000A0BAD" w:rsidRDefault="000A0BAD" w:rsidP="000A0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A0BAD" w:rsidRPr="000A0BAD" w:rsidRDefault="000A0BAD" w:rsidP="000A0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A0BAD" w:rsidRPr="000A0BAD" w:rsidRDefault="000A0BAD" w:rsidP="000A0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A0BAD" w:rsidRPr="000A0BAD" w:rsidRDefault="000A0BAD" w:rsidP="000A0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A0BAD" w:rsidRPr="000A0BAD" w:rsidRDefault="000A0BAD" w:rsidP="000A0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02 апреля 2019 г.</w:t>
      </w: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0A0BAD">
        <w:rPr>
          <w:rFonts w:ascii="Times New Roman" w:hAnsi="Times New Roman" w:cs="Times New Roman"/>
          <w:sz w:val="24"/>
          <w:szCs w:val="24"/>
        </w:rPr>
        <w:t>ПРАВИЛА</w:t>
      </w:r>
    </w:p>
    <w:p w:rsidR="000A0BAD" w:rsidRPr="000A0BAD" w:rsidRDefault="000A0BAD" w:rsidP="000A0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БЕЗОПАСНОСТИ ЛЮКОВ СМОТРОВЫХ</w:t>
      </w:r>
    </w:p>
    <w:p w:rsidR="000A0BAD" w:rsidRPr="000A0BAD" w:rsidRDefault="000A0BAD" w:rsidP="000A0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КОЛОДЦЕВ И КАМЕР, ЛИВНЕПРИЕМНИКОВ (ДОЖДЕПРИЕМНИКОВ)</w:t>
      </w:r>
    </w:p>
    <w:p w:rsidR="000A0BAD" w:rsidRPr="000A0BAD" w:rsidRDefault="000A0BAD" w:rsidP="000A0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ТЕРРИТОРИИИ </w:t>
      </w:r>
      <w:r w:rsidRPr="000A0BA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КУШМАНАКОВСКИЙ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0A0BAD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0A0BAD" w:rsidRPr="000A0BAD" w:rsidRDefault="000A0BAD" w:rsidP="000A0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1.1. Правила безопасности люков смотровых колодцев и камер,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(дождеприемников) на территории сельского поселения Кушманаковский сельсовет муниципального района Бураевский район Республики Башкортостан (далее - Правила) разработаны на основании Федерального </w:t>
      </w:r>
      <w:hyperlink r:id="rId9" w:history="1">
        <w:r w:rsidRPr="000A0BA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0BA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A0BAD" w:rsidRPr="000A0BAD" w:rsidRDefault="000A0BAD" w:rsidP="000A0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1.2. Настоящие Правила определяют безопасность люков смотровых колодцев и камер,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(дождеприемников) на территории сельского поселения Кушманаковский сельсовет муниципального района Бураевский район Республики Башкортостан.</w:t>
      </w:r>
    </w:p>
    <w:p w:rsidR="000A0BAD" w:rsidRPr="000A0BAD" w:rsidRDefault="000A0BAD" w:rsidP="000A0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2. ПОРЯДОК СОДЕРЖАНИЯ ЛЮКОВ СМОТРОВЫХ КОЛОДЦЕВ И КАМЕР,</w:t>
      </w:r>
    </w:p>
    <w:p w:rsidR="000A0BAD" w:rsidRPr="000A0BAD" w:rsidRDefault="000A0BAD" w:rsidP="000A0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ЛИВНЕПРИЕМНИКОВ (ДОЖДЕПРИЕМНИКОВ)</w:t>
      </w: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2.1. Смотровые колодцы, камеры, колодцы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(дождеприемников) и люки смотровых колодцев и камер,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(дождеприемников) должны содержаться в исправном состоянии, обеспечивающем безопасное движение транспорта и пешеходов.</w:t>
      </w:r>
    </w:p>
    <w:p w:rsidR="000A0BAD" w:rsidRPr="000A0BAD" w:rsidRDefault="000A0BAD" w:rsidP="000A0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2.2. Крышки люков, колодцев, расположенных на проезжей части улиц, площадей и тротуарах должны находиться на одном уровне с дорожным покрытием. Допускается отклонения крышки люка относительно уровня покрытия не более 2,0 см.</w:t>
      </w:r>
    </w:p>
    <w:p w:rsidR="000A0BAD" w:rsidRPr="000A0BAD" w:rsidRDefault="000A0BAD" w:rsidP="000A0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2.3. В случае повреждения или разрушения крышки люков, колодцев должны быть немедленно ограждены и обозначены соответствующими дорожными знаками и в течение не более 3 часов восстановлены организациями, на обслуживании которых находятся коммуникации, в соответствии с установленными нормами и правилами.</w:t>
      </w:r>
    </w:p>
    <w:p w:rsidR="000A0BAD" w:rsidRPr="000A0BAD" w:rsidRDefault="000A0BAD" w:rsidP="000A0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2.4. Решетки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колодцев должны постоянно находиться в рабочем состоянии. Не допускаются засорение, заиливание решеток и колодцев.</w:t>
      </w:r>
    </w:p>
    <w:p w:rsidR="000A0BAD" w:rsidRPr="000A0BAD" w:rsidRDefault="000A0BAD" w:rsidP="000A0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2.5. Очистка коллекторов дождевой ливневой канализации, смотровых и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производится предприятиями, эксплуатирующими эти сооружения, перед началом паводка и периодически по мере загрязнения в течение летнего периода.</w:t>
      </w:r>
    </w:p>
    <w:p w:rsidR="000A0BAD" w:rsidRPr="000A0BAD" w:rsidRDefault="000A0BAD" w:rsidP="000A0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lastRenderedPageBreak/>
        <w:t xml:space="preserve">2.6. Решетки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колодцев должны находиться на одном уровне с дорожным покрытием. Допускается отклонение решетки дождеприемника относительно уровня лотка не более 3,0 см.</w:t>
      </w:r>
    </w:p>
    <w:p w:rsidR="000A0BAD" w:rsidRPr="000A0BAD" w:rsidRDefault="000A0BAD" w:rsidP="000A0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2.7. Для обеспечения безопасности движения транспортных средств и пешеходов в период ремонта и ликвидации аварий объектов инженерной инфраструктуры необходимо установить ограждения и соответствующие дорожные знаки, а также освещение мест аварий в темное время суток и оповестить население через средства массовой информации.</w:t>
      </w:r>
    </w:p>
    <w:p w:rsidR="000A0BAD" w:rsidRPr="000A0BAD" w:rsidRDefault="000A0BAD" w:rsidP="000A0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2.8. При проведении работ по содержанию люков, колодцев на проезжей части, тротуарах, газонах производятся в соответствии со строительными нормами и правилами. Эти работы должны производиться под контролем представителей владельцев коммуникаций.</w:t>
      </w: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3. ОТВЕТСТВЕННОСТЬ ЗА НАРУШЕНИЯ ПРАВИЛ</w:t>
      </w: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3.1. За нарушение настоящих </w:t>
      </w:r>
      <w:proofErr w:type="gramStart"/>
      <w:r w:rsidRPr="000A0BAD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0A0BAD">
        <w:rPr>
          <w:rFonts w:ascii="Times New Roman" w:hAnsi="Times New Roman" w:cs="Times New Roman"/>
          <w:sz w:val="24"/>
          <w:szCs w:val="24"/>
        </w:rPr>
        <w:t xml:space="preserve"> виновные лица несут ответственность, предусмотренную действующим законодательством Российской Федерации и Республики Башкортостан.</w:t>
      </w: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4.1. Настоящие Правила вступают в силу с момента их официального опубликования.</w:t>
      </w:r>
    </w:p>
    <w:p w:rsidR="000A0BAD" w:rsidRPr="000A0BAD" w:rsidRDefault="000A0BAD" w:rsidP="000A0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BAD" w:rsidRPr="000A0BAD" w:rsidRDefault="000A0BAD" w:rsidP="000A0BAD">
      <w:bookmarkStart w:id="1" w:name="_GoBack"/>
      <w:bookmarkEnd w:id="1"/>
    </w:p>
    <w:p w:rsidR="008C45DE" w:rsidRPr="000A0BAD" w:rsidRDefault="008C45DE"/>
    <w:sectPr w:rsidR="008C45DE" w:rsidRPr="000A0BAD" w:rsidSect="000A0B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5D" w:rsidRDefault="00CC5D5D" w:rsidP="000A0BAD">
      <w:r>
        <w:separator/>
      </w:r>
    </w:p>
  </w:endnote>
  <w:endnote w:type="continuationSeparator" w:id="0">
    <w:p w:rsidR="00CC5D5D" w:rsidRDefault="00CC5D5D" w:rsidP="000A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934"/>
      <w:docPartObj>
        <w:docPartGallery w:val="Page Numbers (Bottom of Page)"/>
        <w:docPartUnique/>
      </w:docPartObj>
    </w:sdtPr>
    <w:sdtContent>
      <w:p w:rsidR="000A0BAD" w:rsidRDefault="000A0BAD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A0BAD" w:rsidRDefault="000A0B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5D" w:rsidRDefault="00CC5D5D" w:rsidP="000A0BAD">
      <w:r>
        <w:separator/>
      </w:r>
    </w:p>
  </w:footnote>
  <w:footnote w:type="continuationSeparator" w:id="0">
    <w:p w:rsidR="00CC5D5D" w:rsidRDefault="00CC5D5D" w:rsidP="000A0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BAD"/>
    <w:rsid w:val="000A0BAD"/>
    <w:rsid w:val="008C45DE"/>
    <w:rsid w:val="00CC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0A0BA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0A0B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A0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A0BA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0A0B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0B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D21581D4B8CC33C821AC9A6AC02611308E763BEC2126DCA5E431641B27E57C4FE590B081F65FA2A2EBA17E53C369CD7jCU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D21581D4B8CC33C821ADFA5C05D681002BE68B9C21E38960245411EE2780296BE07525B5D2EF72B36A617E7j2U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1D21581D4B8CC33C821ADFA5C05D681002BE68B9C21E38960245411EE2780296BE07525B5D2EF72B36A617E7j2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2019-04-16T03:46:00Z</dcterms:created>
  <dcterms:modified xsi:type="dcterms:W3CDTF">2019-04-16T03:56:00Z</dcterms:modified>
</cp:coreProperties>
</file>