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D10FE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D10FE" w:rsidRDefault="00DD10FE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D10FE" w:rsidRDefault="00DD10FE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D10FE" w:rsidRDefault="00DD10FE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D10FE" w:rsidRDefault="00DD10FE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D10FE" w:rsidRDefault="00DD10FE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D10FE" w:rsidRDefault="00DD10FE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D10FE" w:rsidRDefault="00DD10FE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D10FE" w:rsidRDefault="00DD10FE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D10FE" w:rsidRPr="00E17978" w:rsidRDefault="00DD10FE" w:rsidP="00DD10F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D10FE" w:rsidRDefault="00DD10FE" w:rsidP="00DD10FE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83088" w:rsidRDefault="00DD10FE" w:rsidP="00DD10FE">
      <w:pPr>
        <w:jc w:val="center"/>
        <w:rPr>
          <w:b/>
        </w:rPr>
      </w:pPr>
      <w:r w:rsidRPr="00530B42">
        <w:rPr>
          <w:b/>
        </w:rPr>
        <w:t>ПРОЕКТ</w:t>
      </w:r>
    </w:p>
    <w:p w:rsidR="00DD10FE" w:rsidRPr="00DD10FE" w:rsidRDefault="00DD10FE" w:rsidP="00DD10FE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Об утверждении Правил охраны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жизни людей на водных объектах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сельского поселения </w:t>
      </w:r>
      <w:r>
        <w:rPr>
          <w:b/>
          <w:bCs/>
          <w:color w:val="000000"/>
        </w:rPr>
        <w:t>Кушманаковский</w:t>
      </w:r>
      <w:r w:rsidRPr="00DD10FE">
        <w:rPr>
          <w:b/>
          <w:bCs/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 xml:space="preserve">муниципального района </w:t>
      </w:r>
      <w:r>
        <w:rPr>
          <w:b/>
          <w:bCs/>
          <w:color w:val="000000"/>
        </w:rPr>
        <w:t xml:space="preserve">Бураевский </w:t>
      </w:r>
      <w:r w:rsidRPr="00DD10FE">
        <w:rPr>
          <w:b/>
          <w:bCs/>
          <w:color w:val="000000"/>
        </w:rPr>
        <w:t>район</w:t>
      </w:r>
    </w:p>
    <w:p w:rsidR="00DD10FE" w:rsidRPr="00DD10FE" w:rsidRDefault="00DD10FE" w:rsidP="00DD10FE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Республики Башкортостан</w:t>
      </w:r>
    </w:p>
    <w:p w:rsidR="00DD10FE" w:rsidRPr="00DD10FE" w:rsidRDefault="00DD10FE" w:rsidP="00DD10FE">
      <w:pPr>
        <w:ind w:firstLine="567"/>
        <w:jc w:val="both"/>
        <w:rPr>
          <w:color w:val="000000"/>
        </w:rPr>
      </w:pPr>
      <w:r w:rsidRPr="00DD10FE">
        <w:rPr>
          <w:color w:val="000000"/>
        </w:rPr>
        <w:t> </w:t>
      </w:r>
    </w:p>
    <w:p w:rsidR="00DD10FE" w:rsidRPr="00E76C0D" w:rsidRDefault="00DD10FE" w:rsidP="00DD10FE">
      <w:pPr>
        <w:ind w:firstLine="708"/>
        <w:jc w:val="both"/>
        <w:rPr>
          <w:color w:val="000000"/>
        </w:rPr>
      </w:pPr>
      <w:proofErr w:type="gramStart"/>
      <w:r w:rsidRPr="00E76C0D">
        <w:rPr>
          <w:color w:val="000000"/>
        </w:rPr>
        <w:t>В соответствии с</w:t>
      </w:r>
      <w:r>
        <w:rPr>
          <w:color w:val="000000"/>
        </w:rPr>
        <w:t xml:space="preserve"> </w:t>
      </w:r>
      <w:r w:rsidRPr="00E76C0D">
        <w:rPr>
          <w:color w:val="000000"/>
        </w:rPr>
        <w:t>Федеральным </w:t>
      </w:r>
      <w:hyperlink r:id="rId8" w:tgtFrame="_blank" w:history="1">
        <w:r w:rsidRPr="00E76C0D">
          <w:rPr>
            <w:color w:val="0000FF"/>
          </w:rPr>
          <w:t>законом</w:t>
        </w:r>
      </w:hyperlink>
      <w:r w:rsidRPr="00E76C0D">
        <w:rPr>
          <w:color w:val="000000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Pr="00DD10FE">
        <w:rPr>
          <w:bCs/>
          <w:color w:val="000000"/>
        </w:rPr>
        <w:t>Кушманаковский сельсовет</w:t>
      </w:r>
      <w:r w:rsidRPr="00DD10FE">
        <w:rPr>
          <w:color w:val="000000"/>
        </w:rPr>
        <w:t xml:space="preserve"> </w:t>
      </w:r>
      <w:r w:rsidRPr="00DD10FE">
        <w:rPr>
          <w:bCs/>
          <w:color w:val="000000"/>
        </w:rPr>
        <w:t>муниципального</w:t>
      </w:r>
      <w:proofErr w:type="gramEnd"/>
      <w:r w:rsidRPr="00DD10FE">
        <w:rPr>
          <w:bCs/>
          <w:color w:val="000000"/>
        </w:rPr>
        <w:t> района Бураевский</w:t>
      </w:r>
      <w:r>
        <w:rPr>
          <w:b/>
          <w:bCs/>
          <w:color w:val="000000"/>
        </w:rPr>
        <w:t xml:space="preserve"> </w:t>
      </w:r>
      <w:r w:rsidRPr="00E76C0D">
        <w:rPr>
          <w:color w:val="000000"/>
        </w:rPr>
        <w:t xml:space="preserve">район Республики Башкортостан в целях обеспечения безопасности и охраны жизни людей на водных объектах </w:t>
      </w:r>
      <w:r>
        <w:rPr>
          <w:color w:val="000000"/>
        </w:rPr>
        <w:t xml:space="preserve">Совет </w:t>
      </w:r>
      <w:bookmarkStart w:id="0" w:name="_GoBack"/>
      <w:bookmarkEnd w:id="0"/>
      <w:r w:rsidRPr="00E76C0D">
        <w:rPr>
          <w:color w:val="000000"/>
        </w:rPr>
        <w:t xml:space="preserve">сельского поселения </w:t>
      </w:r>
      <w:r>
        <w:rPr>
          <w:color w:val="000000"/>
        </w:rPr>
        <w:t>Кушманаковский</w:t>
      </w:r>
      <w:r w:rsidRPr="00E76C0D">
        <w:rPr>
          <w:color w:val="000000"/>
        </w:rPr>
        <w:t xml:space="preserve"> сельсовет</w:t>
      </w:r>
      <w:proofErr w:type="gramStart"/>
      <w:r w:rsidRPr="00E76C0D">
        <w:rPr>
          <w:color w:val="000000"/>
        </w:rPr>
        <w:t xml:space="preserve"> </w:t>
      </w:r>
      <w:r>
        <w:rPr>
          <w:color w:val="000000"/>
        </w:rPr>
        <w:t>Р</w:t>
      </w:r>
      <w:proofErr w:type="gramEnd"/>
      <w:r>
        <w:rPr>
          <w:color w:val="000000"/>
        </w:rPr>
        <w:t>ешил</w:t>
      </w:r>
      <w:r w:rsidRPr="00E76C0D">
        <w:rPr>
          <w:color w:val="000000"/>
        </w:rPr>
        <w:t>:</w:t>
      </w:r>
    </w:p>
    <w:p w:rsidR="00DD10FE" w:rsidRPr="00DD10FE" w:rsidRDefault="00DD10FE" w:rsidP="00DD10F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Pr="00DD10FE">
        <w:rPr>
          <w:rFonts w:ascii="Times New Roman" w:hAnsi="Times New Roman" w:cs="Times New Roman"/>
          <w:bCs/>
          <w:color w:val="000000"/>
        </w:rPr>
        <w:t>Кушманаковский</w:t>
      </w:r>
      <w:r w:rsidRPr="00DD1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DD10FE">
        <w:rPr>
          <w:rFonts w:ascii="Times New Roman" w:hAnsi="Times New Roman" w:cs="Times New Roman"/>
          <w:color w:val="000000"/>
        </w:rPr>
        <w:t xml:space="preserve"> </w:t>
      </w:r>
      <w:r w:rsidRPr="00DD1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 района </w:t>
      </w:r>
      <w:r w:rsidRPr="00DD10FE">
        <w:rPr>
          <w:rFonts w:ascii="Times New Roman" w:hAnsi="Times New Roman" w:cs="Times New Roman"/>
          <w:bCs/>
          <w:color w:val="000000"/>
        </w:rPr>
        <w:t>Бураевский</w:t>
      </w:r>
      <w:r w:rsidRPr="00DD10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 согласно приложению.</w:t>
      </w:r>
    </w:p>
    <w:p w:rsidR="00DD10FE" w:rsidRDefault="00DD10FE" w:rsidP="00DD10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DD10FE" w:rsidRPr="00DD10FE" w:rsidRDefault="00DD10FE" w:rsidP="00DD10FE">
      <w:pPr>
        <w:pStyle w:val="a6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DD10FE">
        <w:rPr>
          <w:color w:val="000000"/>
        </w:rPr>
        <w:t>Настоящее решение вступает в силу со дня обнародования.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530B42" w:rsidRDefault="00DD10FE" w:rsidP="00DD10FE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DD10FE" w:rsidRPr="00530B42" w:rsidRDefault="00DD10FE" w:rsidP="00DD10FE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DD10FE" w:rsidRPr="00530B42" w:rsidRDefault="00DD10FE" w:rsidP="00DD10FE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DD10FE" w:rsidRPr="00530B42" w:rsidRDefault="00DD10FE" w:rsidP="00DD10FE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DD10FE" w:rsidRPr="00530B42" w:rsidRDefault="00DD10FE" w:rsidP="00DD10FE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DD10FE" w:rsidRPr="00530B42" w:rsidRDefault="00DD10FE" w:rsidP="00DD10FE">
      <w:pPr>
        <w:spacing w:line="360" w:lineRule="auto"/>
        <w:ind w:firstLine="142"/>
        <w:rPr>
          <w:b/>
        </w:rPr>
      </w:pPr>
    </w:p>
    <w:p w:rsidR="00DD10FE" w:rsidRPr="00530B42" w:rsidRDefault="00DD10FE" w:rsidP="00DD10FE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DD10FE" w:rsidRPr="00530B42" w:rsidRDefault="00DD10FE" w:rsidP="00DD10FE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DD10FE" w:rsidRDefault="00DD10FE" w:rsidP="00DD10FE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DD10FE" w:rsidRDefault="00DD10FE" w:rsidP="00DD10FE">
      <w:pPr>
        <w:ind w:firstLine="567"/>
        <w:jc w:val="right"/>
        <w:rPr>
          <w:color w:val="000000"/>
        </w:rPr>
      </w:pPr>
    </w:p>
    <w:p w:rsidR="00DD10FE" w:rsidRDefault="00DD10FE" w:rsidP="00DD10FE">
      <w:pPr>
        <w:ind w:firstLine="567"/>
        <w:jc w:val="right"/>
        <w:rPr>
          <w:color w:val="000000"/>
        </w:rPr>
      </w:pPr>
    </w:p>
    <w:p w:rsidR="00DD10FE" w:rsidRDefault="00DD10FE" w:rsidP="00DD10FE">
      <w:pPr>
        <w:ind w:firstLine="567"/>
        <w:jc w:val="right"/>
        <w:rPr>
          <w:color w:val="000000"/>
        </w:rPr>
      </w:pP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lastRenderedPageBreak/>
        <w:t>Приложение</w:t>
      </w:r>
    </w:p>
    <w:p w:rsidR="00DD10FE" w:rsidRPr="00E76C0D" w:rsidRDefault="00DD10FE" w:rsidP="00DD10FE">
      <w:pPr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К проекту решения Совета сельского </w:t>
      </w:r>
    </w:p>
    <w:p w:rsidR="00DD10FE" w:rsidRDefault="00DD10FE" w:rsidP="00DD10FE">
      <w:pPr>
        <w:ind w:left="4956" w:firstLine="708"/>
        <w:jc w:val="right"/>
        <w:rPr>
          <w:color w:val="000000"/>
        </w:rPr>
      </w:pPr>
      <w:r w:rsidRPr="00E76C0D">
        <w:rPr>
          <w:color w:val="000000"/>
        </w:rPr>
        <w:t>поселения </w:t>
      </w:r>
      <w:r>
        <w:rPr>
          <w:color w:val="000000"/>
        </w:rPr>
        <w:t>Кушманаковский</w:t>
      </w:r>
    </w:p>
    <w:p w:rsidR="00DD10FE" w:rsidRPr="00E76C0D" w:rsidRDefault="00DD10FE" w:rsidP="00DD10FE">
      <w:pPr>
        <w:ind w:left="4956" w:firstLine="708"/>
        <w:jc w:val="right"/>
        <w:rPr>
          <w:color w:val="000000"/>
        </w:rPr>
      </w:pPr>
      <w:r w:rsidRPr="00E76C0D">
        <w:rPr>
          <w:color w:val="000000"/>
        </w:rPr>
        <w:t>сельсовет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>
        <w:rPr>
          <w:color w:val="000000"/>
        </w:rPr>
        <w:t>от 02 апреля 2019 г.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  <w:sz w:val="30"/>
          <w:szCs w:val="30"/>
        </w:rPr>
        <w:t> </w:t>
      </w:r>
    </w:p>
    <w:p w:rsidR="00DD10FE" w:rsidRPr="00DD10FE" w:rsidRDefault="00DD10FE" w:rsidP="00DD10FE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Правила</w:t>
      </w:r>
      <w:r>
        <w:rPr>
          <w:color w:val="000000"/>
        </w:rPr>
        <w:t xml:space="preserve"> </w:t>
      </w:r>
      <w:r w:rsidRPr="00DD10FE">
        <w:rPr>
          <w:b/>
          <w:bCs/>
          <w:color w:val="000000"/>
        </w:rPr>
        <w:t>охраны жизни людей на водных объектах</w:t>
      </w:r>
    </w:p>
    <w:p w:rsidR="00DD10FE" w:rsidRPr="00DD10FE" w:rsidRDefault="00DD10FE" w:rsidP="00DD10FE">
      <w:pPr>
        <w:ind w:firstLine="567"/>
        <w:jc w:val="center"/>
        <w:rPr>
          <w:color w:val="000000"/>
        </w:rPr>
      </w:pPr>
      <w:r w:rsidRPr="00DD10FE">
        <w:rPr>
          <w:b/>
          <w:bCs/>
          <w:color w:val="000000"/>
        </w:rPr>
        <w:t>сельского поселения</w:t>
      </w:r>
      <w:r>
        <w:rPr>
          <w:b/>
          <w:bCs/>
          <w:color w:val="000000"/>
        </w:rPr>
        <w:t xml:space="preserve"> Кушманаковский</w:t>
      </w:r>
      <w:r w:rsidRPr="00DD10FE">
        <w:rPr>
          <w:b/>
          <w:bCs/>
          <w:color w:val="000000"/>
        </w:rPr>
        <w:t xml:space="preserve"> 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DD10FE">
        <w:rPr>
          <w:b/>
          <w:bCs/>
          <w:color w:val="000000"/>
        </w:rPr>
        <w:t>район Республики Башкортостан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1. Общие положения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 xml:space="preserve">1.1. Настоящие Правила охраны жизни людей на водных объектах сельского </w:t>
      </w:r>
      <w:r w:rsidRPr="00DD10FE">
        <w:rPr>
          <w:bCs/>
          <w:color w:val="000000"/>
        </w:rPr>
        <w:t>Кушманаковский сельсовет муниципального района Бураевский</w:t>
      </w:r>
      <w:r w:rsidRPr="00E76C0D">
        <w:rPr>
          <w:color w:val="000000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Pr="00DD10FE">
        <w:rPr>
          <w:bCs/>
          <w:color w:val="000000"/>
        </w:rPr>
        <w:t>Кушманаковский сельсовет муниципального района Бураевский</w:t>
      </w:r>
      <w:r w:rsidRPr="00E76C0D">
        <w:rPr>
          <w:color w:val="000000"/>
        </w:rPr>
        <w:t> </w:t>
      </w:r>
      <w:r>
        <w:rPr>
          <w:color w:val="000000"/>
        </w:rPr>
        <w:t xml:space="preserve"> район Республики Башкортостан (</w:t>
      </w:r>
      <w:r w:rsidRPr="00E76C0D">
        <w:rPr>
          <w:color w:val="000000"/>
        </w:rPr>
        <w:t>далее сельское поселение)</w:t>
      </w:r>
      <w:r>
        <w:rPr>
          <w:color w:val="000000"/>
        </w:rPr>
        <w:t>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1.6.1. Техническое состояние мостков, сооружений, используемых для схода и прыжков в воду, детских купален;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1.6.2. Соответствие установленным требованиям обозначения границы заплыва в местах купания;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proofErr w:type="gramStart"/>
      <w:r w:rsidRPr="00E76C0D">
        <w:rPr>
          <w:color w:val="000000"/>
        </w:rPr>
        <w:lastRenderedPageBreak/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2. Меры обеспечения безопасности населения на пляжах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и других местах массового отдыха на водных объектах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 На пляжах и других местах массового отдыха запрещается: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2.1.1. Купаться в местах, где выставлены щиты с предупреждениями и запрещающими надписями.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2.1.2. Купаться в не оборудованных, незнакомых местах.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2.1.3. Прыгать в воду с лодок и сооружений, не приспособленных для этих целей.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2.1.4. Загрязнять и засорять водные объекты.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2.1.5. Купаться в состоянии алкогольного опьянения.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2.1.6. Подавать крики ложной тревоги.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2.1.7. Плавать на средствах, не предназначенных для этого.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 xml:space="preserve">2.2. Каждый гражданин обязан оказать посильную помощь </w:t>
      </w:r>
      <w:proofErr w:type="gramStart"/>
      <w:r w:rsidRPr="00E76C0D">
        <w:rPr>
          <w:color w:val="000000"/>
        </w:rPr>
        <w:t>терпящему</w:t>
      </w:r>
      <w:proofErr w:type="gramEnd"/>
      <w:r w:rsidRPr="00E76C0D">
        <w:rPr>
          <w:color w:val="000000"/>
        </w:rPr>
        <w:t xml:space="preserve"> бедствие на водном объекте.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3. Меры обеспечения безопасности детей на водном объекте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3.1. Места для купания детей должны оборудоваться согласно требований предъявляемых Водным </w:t>
      </w:r>
      <w:hyperlink r:id="rId9" w:tgtFrame="_blank" w:history="1">
        <w:r w:rsidRPr="00E76C0D">
          <w:rPr>
            <w:color w:val="0000FF"/>
          </w:rPr>
          <w:t>кодексом</w:t>
        </w:r>
      </w:hyperlink>
      <w:r>
        <w:rPr>
          <w:color w:val="000000"/>
        </w:rPr>
        <w:t xml:space="preserve"> </w:t>
      </w:r>
      <w:r w:rsidRPr="00E76C0D">
        <w:rPr>
          <w:color w:val="000000"/>
        </w:rPr>
        <w:t>Российской Федерации, </w:t>
      </w:r>
      <w:hyperlink r:id="rId10" w:tgtFrame="_blank" w:history="1">
        <w:r w:rsidRPr="00E76C0D">
          <w:rPr>
            <w:color w:val="0000FF"/>
          </w:rPr>
          <w:t>постановлением</w:t>
        </w:r>
      </w:hyperlink>
      <w:r w:rsidRPr="00E76C0D">
        <w:rPr>
          <w:color w:val="000000"/>
        </w:rPr>
        <w:t xml:space="preserve"> Правительства Российской Федерации от 14.12.2006 № 769 «О порядке </w:t>
      </w:r>
      <w:proofErr w:type="gramStart"/>
      <w:r w:rsidRPr="00E76C0D">
        <w:rPr>
          <w:color w:val="000000"/>
        </w:rPr>
        <w:t>утверждения Правил охраны жизни людей</w:t>
      </w:r>
      <w:proofErr w:type="gramEnd"/>
      <w:r w:rsidRPr="00E76C0D">
        <w:rPr>
          <w:color w:val="000000"/>
        </w:rPr>
        <w:t xml:space="preserve"> на водных объектах»;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3.2. Не допускаются купание детей в неустановленных местах.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4. Меры безопасности на льду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Безопасный для перехода лед имеет зеленоватый оттенок и толщину не менее 7 сантиметров.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4.4. Катание на коньках по льду водоемов разрешается после проверки прочности льда.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lastRenderedPageBreak/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4.5. При движении по льду на лыжах рекомендуется пользоваться проложенной лыжней.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color w:val="000000"/>
        </w:rPr>
        <w:t>следующиетребования</w:t>
      </w:r>
      <w:proofErr w:type="spellEnd"/>
      <w:r w:rsidRPr="00E76C0D">
        <w:rPr>
          <w:color w:val="000000"/>
        </w:rPr>
        <w:t>: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5. Знаки безопасности на водных объектах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Высота столбов над землей должна быть не менее 2,5 метра.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5.4. Надписи на знаках делаются черной или белой краской.</w:t>
      </w:r>
    </w:p>
    <w:p w:rsidR="00DD10FE" w:rsidRPr="00E76C0D" w:rsidRDefault="00DD10FE" w:rsidP="00DD10FE">
      <w:pPr>
        <w:ind w:firstLine="720"/>
        <w:jc w:val="both"/>
        <w:rPr>
          <w:color w:val="000000"/>
        </w:rPr>
      </w:pPr>
      <w:r w:rsidRPr="00E76C0D">
        <w:rPr>
          <w:color w:val="000000"/>
        </w:rPr>
        <w:t>5.5. Характеристики знаков безопасности на водных объектах приведены в таблице.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567"/>
        <w:jc w:val="right"/>
        <w:rPr>
          <w:color w:val="000000"/>
        </w:rPr>
      </w:pPr>
      <w:r w:rsidRPr="00E76C0D">
        <w:rPr>
          <w:color w:val="000000"/>
        </w:rPr>
        <w:t>Таблица</w:t>
      </w:r>
    </w:p>
    <w:p w:rsidR="00DD10FE" w:rsidRPr="00E76C0D" w:rsidRDefault="00DD10FE" w:rsidP="00DD10FE">
      <w:pPr>
        <w:ind w:firstLine="567"/>
        <w:jc w:val="center"/>
        <w:rPr>
          <w:color w:val="000000"/>
        </w:rPr>
      </w:pPr>
      <w:r w:rsidRPr="00E76C0D">
        <w:rPr>
          <w:b/>
          <w:bCs/>
          <w:color w:val="000000"/>
        </w:rPr>
        <w:t>Характеристика знаков безопасности на водных объектах</w:t>
      </w:r>
    </w:p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76C0D">
              <w:rPr>
                <w:color w:val="000000"/>
              </w:rPr>
              <w:t>п</w:t>
            </w:r>
            <w:proofErr w:type="spellEnd"/>
            <w:proofErr w:type="gramEnd"/>
            <w:r w:rsidRPr="00E76C0D">
              <w:rPr>
                <w:color w:val="000000"/>
              </w:rPr>
              <w:t>/</w:t>
            </w:r>
            <w:proofErr w:type="spellStart"/>
            <w:r w:rsidRPr="00E76C0D">
              <w:rPr>
                <w:color w:val="000000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Описание знака</w:t>
            </w:r>
          </w:p>
        </w:tc>
      </w:tr>
      <w:tr w:rsidR="00DD10FE" w:rsidRPr="00E76C0D" w:rsidTr="001801D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center"/>
            </w:pPr>
            <w:r w:rsidRPr="00E76C0D">
              <w:rPr>
                <w:color w:val="000000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center"/>
            </w:pPr>
            <w:r w:rsidRPr="00E76C0D">
              <w:rPr>
                <w:color w:val="000000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center"/>
            </w:pPr>
            <w:r w:rsidRPr="00E76C0D">
              <w:rPr>
                <w:color w:val="000000"/>
              </w:rPr>
              <w:t>3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 плывущий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человек; знак укрепляется на столбе белого цвета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детей</w:t>
            </w:r>
          </w:p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изображены двое детей,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стоящих в воде; знак укрепляется на столбе белого цвета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Место купания животных</w:t>
            </w:r>
          </w:p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зеленой рамке, надпись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вверху, на знаке изображена плывущая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собака; знак укрепляется на столбе белого цвета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Купаться запрещено</w:t>
            </w:r>
          </w:p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Переход (переезд) по льду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знак зеленого цвета, надпись в центре;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знак укрепляется на столбе белого цвета</w:t>
            </w:r>
          </w:p>
        </w:tc>
      </w:tr>
      <w:tr w:rsidR="00DD10FE" w:rsidRPr="00E76C0D" w:rsidTr="001801D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Переход (переезд) по льду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FE" w:rsidRPr="00E76C0D" w:rsidRDefault="00DD10FE" w:rsidP="001801DD">
            <w:pPr>
              <w:ind w:firstLine="567"/>
              <w:jc w:val="both"/>
            </w:pPr>
            <w:r w:rsidRPr="00E76C0D">
              <w:rPr>
                <w:color w:val="000000"/>
              </w:rPr>
              <w:t>знак красного цвета, надпись в центре;</w:t>
            </w:r>
            <w:r>
              <w:rPr>
                <w:color w:val="000000"/>
              </w:rPr>
              <w:t xml:space="preserve"> </w:t>
            </w:r>
            <w:r w:rsidRPr="00E76C0D">
              <w:rPr>
                <w:color w:val="000000"/>
              </w:rPr>
              <w:t>знак укрепляется на столбе красного цвета</w:t>
            </w:r>
          </w:p>
        </w:tc>
      </w:tr>
    </w:tbl>
    <w:p w:rsidR="00DD10FE" w:rsidRPr="00E76C0D" w:rsidRDefault="00DD10FE" w:rsidP="00DD10FE">
      <w:pPr>
        <w:ind w:firstLine="567"/>
        <w:jc w:val="both"/>
        <w:rPr>
          <w:color w:val="000000"/>
        </w:rPr>
      </w:pPr>
      <w:r w:rsidRPr="00E76C0D">
        <w:rPr>
          <w:color w:val="000000"/>
        </w:rPr>
        <w:t> </w:t>
      </w:r>
    </w:p>
    <w:p w:rsidR="00DD10FE" w:rsidRPr="00E76C0D" w:rsidRDefault="00DD10FE" w:rsidP="00DD10FE">
      <w:pPr>
        <w:ind w:firstLine="708"/>
        <w:jc w:val="both"/>
        <w:rPr>
          <w:color w:val="000000"/>
        </w:rPr>
      </w:pPr>
      <w:r w:rsidRPr="00E76C0D">
        <w:rPr>
          <w:color w:val="000000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DD10FE" w:rsidRPr="00E76C0D" w:rsidRDefault="00DD10FE" w:rsidP="00DD10FE"/>
    <w:p w:rsidR="00DD10FE" w:rsidRDefault="00DD10FE" w:rsidP="00DD10FE">
      <w:pPr>
        <w:jc w:val="center"/>
      </w:pPr>
    </w:p>
    <w:sectPr w:rsidR="00DD10FE" w:rsidSect="00DD10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5F" w:rsidRDefault="004F4A5F" w:rsidP="00DD10FE">
      <w:r>
        <w:separator/>
      </w:r>
    </w:p>
  </w:endnote>
  <w:endnote w:type="continuationSeparator" w:id="0">
    <w:p w:rsidR="004F4A5F" w:rsidRDefault="004F4A5F" w:rsidP="00DD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9"/>
      <w:docPartObj>
        <w:docPartGallery w:val="Page Numbers (Bottom of Page)"/>
        <w:docPartUnique/>
      </w:docPartObj>
    </w:sdtPr>
    <w:sdtContent>
      <w:p w:rsidR="00DD10FE" w:rsidRDefault="00DD10FE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D10FE" w:rsidRDefault="00DD10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5F" w:rsidRDefault="004F4A5F" w:rsidP="00DD10FE">
      <w:r>
        <w:separator/>
      </w:r>
    </w:p>
  </w:footnote>
  <w:footnote w:type="continuationSeparator" w:id="0">
    <w:p w:rsidR="004F4A5F" w:rsidRDefault="004F4A5F" w:rsidP="00DD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FE"/>
    <w:rsid w:val="00183088"/>
    <w:rsid w:val="004F4A5F"/>
    <w:rsid w:val="00D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D10F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D10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D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0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D10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D10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10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/bigs/showDocument.html?id=4D43BED9-E45F-4A26-B9B8-E7EF9B3F62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0040F7A8-9A0D-4E71-BA36-B348C3CFE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2019-04-15T11:17:00Z</dcterms:created>
  <dcterms:modified xsi:type="dcterms:W3CDTF">2019-04-15T11:24:00Z</dcterms:modified>
</cp:coreProperties>
</file>