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43598" w:rsidRPr="0043378B" w:rsidTr="004B7053">
        <w:trPr>
          <w:trHeight w:val="1851"/>
        </w:trPr>
        <w:tc>
          <w:tcPr>
            <w:tcW w:w="4140" w:type="dxa"/>
            <w:tcBorders>
              <w:top w:val="nil"/>
              <w:left w:val="nil"/>
              <w:bottom w:val="nil"/>
              <w:right w:val="nil"/>
            </w:tcBorders>
            <w:hideMark/>
          </w:tcPr>
          <w:p w:rsidR="00843598" w:rsidRPr="0043378B" w:rsidRDefault="00843598" w:rsidP="004B7053">
            <w:pPr>
              <w:pStyle w:val="3"/>
              <w:spacing w:line="276" w:lineRule="auto"/>
              <w:ind w:firstLine="0"/>
              <w:rPr>
                <w:bCs/>
                <w:i/>
                <w:iCs/>
                <w:sz w:val="28"/>
                <w:lang w:eastAsia="en-US"/>
              </w:rPr>
            </w:pPr>
            <w:proofErr w:type="spellStart"/>
            <w:r w:rsidRPr="0043378B">
              <w:rPr>
                <w:bCs/>
                <w:i/>
                <w:iCs/>
                <w:sz w:val="28"/>
                <w:lang w:eastAsia="en-US"/>
              </w:rPr>
              <w:t>Баш</w:t>
            </w:r>
            <w:proofErr w:type="gramStart"/>
            <w:r w:rsidRPr="0043378B">
              <w:rPr>
                <w:bCs/>
                <w:i/>
                <w:iCs/>
                <w:sz w:val="28"/>
                <w:lang w:eastAsia="en-US"/>
              </w:rPr>
              <w:t>k</w:t>
            </w:r>
            <w:proofErr w:type="gramEnd"/>
            <w:r w:rsidRPr="0043378B">
              <w:rPr>
                <w:bCs/>
                <w:i/>
                <w:iCs/>
                <w:sz w:val="28"/>
                <w:lang w:eastAsia="en-US"/>
              </w:rPr>
              <w:t>ортостан</w:t>
            </w:r>
            <w:proofErr w:type="spellEnd"/>
            <w:r w:rsidRPr="0043378B">
              <w:rPr>
                <w:bCs/>
                <w:i/>
                <w:iCs/>
                <w:sz w:val="28"/>
                <w:lang w:eastAsia="en-US"/>
              </w:rPr>
              <w:t xml:space="preserve">  </w:t>
            </w:r>
            <w:proofErr w:type="spellStart"/>
            <w:r w:rsidRPr="0043378B">
              <w:rPr>
                <w:bCs/>
                <w:i/>
                <w:iCs/>
                <w:sz w:val="28"/>
                <w:lang w:eastAsia="en-US"/>
              </w:rPr>
              <w:t>Республикаhы</w:t>
            </w:r>
            <w:proofErr w:type="spellEnd"/>
          </w:p>
          <w:p w:rsidR="00843598" w:rsidRPr="0043378B" w:rsidRDefault="00843598" w:rsidP="004B7053">
            <w:pPr>
              <w:pStyle w:val="3"/>
              <w:spacing w:line="276" w:lineRule="auto"/>
              <w:ind w:firstLine="0"/>
              <w:rPr>
                <w:bCs/>
                <w:i/>
                <w:iCs/>
                <w:sz w:val="28"/>
                <w:lang w:eastAsia="en-US"/>
              </w:rPr>
            </w:pPr>
            <w:proofErr w:type="spellStart"/>
            <w:r w:rsidRPr="0043378B">
              <w:rPr>
                <w:bCs/>
                <w:i/>
                <w:iCs/>
                <w:sz w:val="28"/>
                <w:lang w:eastAsia="en-US"/>
              </w:rPr>
              <w:t>Борай</w:t>
            </w:r>
            <w:proofErr w:type="spellEnd"/>
            <w:r w:rsidRPr="0043378B">
              <w:rPr>
                <w:bCs/>
                <w:i/>
                <w:iCs/>
                <w:sz w:val="28"/>
                <w:lang w:eastAsia="en-US"/>
              </w:rPr>
              <w:t xml:space="preserve"> районы  </w:t>
            </w:r>
            <w:proofErr w:type="spellStart"/>
            <w:r w:rsidRPr="0043378B">
              <w:rPr>
                <w:bCs/>
                <w:i/>
                <w:iCs/>
                <w:sz w:val="28"/>
                <w:lang w:eastAsia="en-US"/>
              </w:rPr>
              <w:t>муниципаль</w:t>
            </w:r>
            <w:proofErr w:type="spellEnd"/>
            <w:r w:rsidRPr="0043378B">
              <w:rPr>
                <w:bCs/>
                <w:i/>
                <w:iCs/>
                <w:sz w:val="28"/>
                <w:lang w:eastAsia="en-US"/>
              </w:rPr>
              <w:t xml:space="preserve">                                                                                                                                                                                                             районының  </w:t>
            </w:r>
            <w:r w:rsidRPr="0043378B">
              <w:rPr>
                <w:bCs/>
                <w:i/>
                <w:iCs/>
                <w:sz w:val="28"/>
                <w:lang w:val="be-BY" w:eastAsia="en-US"/>
              </w:rPr>
              <w:t>Кушманак</w:t>
            </w:r>
            <w:r w:rsidRPr="0043378B">
              <w:rPr>
                <w:bCs/>
                <w:i/>
                <w:iCs/>
                <w:sz w:val="28"/>
                <w:lang w:eastAsia="en-US"/>
              </w:rPr>
              <w:t xml:space="preserve"> </w:t>
            </w:r>
            <w:proofErr w:type="spellStart"/>
            <w:r w:rsidRPr="0043378B">
              <w:rPr>
                <w:bCs/>
                <w:i/>
                <w:iCs/>
                <w:sz w:val="28"/>
                <w:lang w:eastAsia="en-US"/>
              </w:rPr>
              <w:t>ауыл</w:t>
            </w:r>
            <w:proofErr w:type="spellEnd"/>
          </w:p>
          <w:p w:rsidR="00843598" w:rsidRPr="0043378B" w:rsidRDefault="00843598" w:rsidP="004B7053">
            <w:pPr>
              <w:pStyle w:val="3"/>
              <w:spacing w:line="276" w:lineRule="auto"/>
              <w:ind w:firstLine="0"/>
              <w:rPr>
                <w:b w:val="0"/>
                <w:sz w:val="28"/>
                <w:lang w:val="be-BY" w:eastAsia="en-US"/>
              </w:rPr>
            </w:pPr>
            <w:r w:rsidRPr="0043378B">
              <w:rPr>
                <w:bCs/>
                <w:i/>
                <w:iCs/>
                <w:sz w:val="28"/>
                <w:lang w:eastAsia="en-US"/>
              </w:rPr>
              <w:t xml:space="preserve">советы </w:t>
            </w:r>
            <w:proofErr w:type="spellStart"/>
            <w:r w:rsidRPr="0043378B">
              <w:rPr>
                <w:bCs/>
                <w:i/>
                <w:iCs/>
                <w:sz w:val="28"/>
                <w:lang w:eastAsia="en-US"/>
              </w:rPr>
              <w:t>ауыл</w:t>
            </w:r>
            <w:proofErr w:type="spellEnd"/>
            <w:r w:rsidRPr="0043378B">
              <w:rPr>
                <w:bCs/>
                <w:i/>
                <w:iCs/>
                <w:sz w:val="28"/>
                <w:lang w:eastAsia="en-US"/>
              </w:rPr>
              <w:t xml:space="preserve"> билә</w:t>
            </w:r>
            <w:proofErr w:type="gramStart"/>
            <w:r w:rsidRPr="0043378B">
              <w:rPr>
                <w:bCs/>
                <w:i/>
                <w:iCs/>
                <w:sz w:val="28"/>
                <w:lang w:eastAsia="en-US"/>
              </w:rPr>
              <w:t>м</w:t>
            </w:r>
            <w:proofErr w:type="gramEnd"/>
            <w:r w:rsidRPr="0043378B">
              <w:rPr>
                <w:bCs/>
                <w:i/>
                <w:iCs/>
                <w:sz w:val="28"/>
                <w:lang w:eastAsia="en-US"/>
              </w:rPr>
              <w:t>ә</w:t>
            </w:r>
            <w:r w:rsidRPr="0043378B">
              <w:rPr>
                <w:bCs/>
                <w:i/>
                <w:iCs/>
                <w:sz w:val="28"/>
                <w:lang w:val="en-US" w:eastAsia="en-US"/>
              </w:rPr>
              <w:t>h</w:t>
            </w:r>
            <w:r w:rsidRPr="0043378B">
              <w:rPr>
                <w:bCs/>
                <w:i/>
                <w:iCs/>
                <w:sz w:val="28"/>
                <w:lang w:eastAsia="en-US"/>
              </w:rPr>
              <w:t xml:space="preserve">е </w:t>
            </w:r>
            <w:r w:rsidRPr="0043378B">
              <w:rPr>
                <w:bCs/>
                <w:i/>
                <w:iCs/>
                <w:sz w:val="28"/>
                <w:lang w:val="be-BY" w:eastAsia="en-US"/>
              </w:rPr>
              <w:t>хакимиәте</w:t>
            </w:r>
          </w:p>
          <w:p w:rsidR="00843598" w:rsidRPr="0043378B" w:rsidRDefault="00843598" w:rsidP="004B7053">
            <w:pPr>
              <w:pStyle w:val="3"/>
              <w:spacing w:line="276" w:lineRule="auto"/>
              <w:ind w:firstLine="0"/>
              <w:rPr>
                <w:b w:val="0"/>
                <w:sz w:val="20"/>
                <w:lang w:val="be-BY" w:eastAsia="en-US"/>
              </w:rPr>
            </w:pPr>
            <w:r w:rsidRPr="0043378B">
              <w:rPr>
                <w:bCs/>
                <w:i/>
                <w:iCs/>
                <w:sz w:val="20"/>
                <w:lang w:val="be-BY" w:eastAsia="en-US"/>
              </w:rPr>
              <w:t xml:space="preserve"> </w:t>
            </w:r>
          </w:p>
        </w:tc>
        <w:tc>
          <w:tcPr>
            <w:tcW w:w="1440" w:type="dxa"/>
            <w:tcBorders>
              <w:top w:val="nil"/>
              <w:left w:val="nil"/>
              <w:bottom w:val="nil"/>
              <w:right w:val="nil"/>
            </w:tcBorders>
            <w:hideMark/>
          </w:tcPr>
          <w:p w:rsidR="00843598" w:rsidRPr="0043378B" w:rsidRDefault="00843598" w:rsidP="004B7053">
            <w:pPr>
              <w:spacing w:after="200" w:line="276" w:lineRule="auto"/>
              <w:jc w:val="center"/>
              <w:rPr>
                <w:rFonts w:ascii="Times New Roman" w:hAnsi="Times New Roman"/>
                <w:b/>
                <w:bCs/>
                <w:sz w:val="28"/>
                <w:lang w:eastAsia="en-US"/>
              </w:rPr>
            </w:pPr>
            <w:r w:rsidRPr="0043378B">
              <w:rPr>
                <w:rFonts w:ascii="Times New Roman" w:hAnsi="Times New Roman"/>
                <w:noProof/>
                <w:color w:val="FF00FF"/>
                <w:sz w:val="20"/>
                <w:szCs w:val="20"/>
              </w:rPr>
              <w:drawing>
                <wp:inline distT="0" distB="0" distL="0" distR="0">
                  <wp:extent cx="895350" cy="11334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43598" w:rsidRPr="0043378B" w:rsidRDefault="00843598" w:rsidP="004B7053">
            <w:pPr>
              <w:pStyle w:val="3"/>
              <w:spacing w:line="276" w:lineRule="auto"/>
              <w:ind w:firstLine="0"/>
              <w:rPr>
                <w:sz w:val="28"/>
                <w:lang w:eastAsia="en-US"/>
              </w:rPr>
            </w:pPr>
            <w:r w:rsidRPr="0043378B">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43598" w:rsidRPr="0043378B" w:rsidRDefault="00843598" w:rsidP="00843598">
      <w:pPr>
        <w:pBdr>
          <w:bottom w:val="single" w:sz="12" w:space="1" w:color="auto"/>
        </w:pBdr>
        <w:rPr>
          <w:rFonts w:ascii="Times New Roman" w:hAnsi="Times New Roman"/>
          <w:b/>
          <w:sz w:val="28"/>
          <w:szCs w:val="28"/>
          <w:lang w:eastAsia="en-US"/>
        </w:rPr>
      </w:pPr>
    </w:p>
    <w:p w:rsidR="00843598" w:rsidRPr="0043378B" w:rsidRDefault="00843598" w:rsidP="00843598">
      <w:pPr>
        <w:rPr>
          <w:rFonts w:ascii="Times New Roman" w:hAnsi="Times New Roman"/>
          <w:b/>
          <w:sz w:val="28"/>
          <w:szCs w:val="28"/>
        </w:rPr>
      </w:pPr>
    </w:p>
    <w:p w:rsidR="00843598" w:rsidRDefault="00843598" w:rsidP="00843598">
      <w:pPr>
        <w:rPr>
          <w:rFonts w:ascii="Times New Roman" w:hAnsi="Times New Roman"/>
          <w:b/>
          <w:sz w:val="28"/>
          <w:szCs w:val="28"/>
        </w:rPr>
      </w:pPr>
      <w:r w:rsidRPr="0043378B">
        <w:rPr>
          <w:rFonts w:ascii="Times New Roman" w:hAnsi="Times New Roman"/>
          <w:b/>
          <w:sz w:val="28"/>
          <w:szCs w:val="28"/>
        </w:rPr>
        <w:t>КАРАР                                                                               ПОСТАНОВЛЕНИЕ</w:t>
      </w:r>
    </w:p>
    <w:p w:rsidR="00843598" w:rsidRPr="0043378B" w:rsidRDefault="00843598" w:rsidP="00843598">
      <w:pPr>
        <w:jc w:val="center"/>
        <w:rPr>
          <w:rFonts w:ascii="Times New Roman" w:hAnsi="Times New Roman"/>
          <w:b/>
          <w:sz w:val="28"/>
          <w:szCs w:val="28"/>
        </w:rPr>
      </w:pPr>
      <w:r>
        <w:rPr>
          <w:rFonts w:ascii="Times New Roman" w:hAnsi="Times New Roman"/>
          <w:b/>
          <w:sz w:val="28"/>
          <w:szCs w:val="28"/>
        </w:rPr>
        <w:t>№ 31</w:t>
      </w:r>
    </w:p>
    <w:p w:rsidR="00843598" w:rsidRPr="0043378B" w:rsidRDefault="00843598" w:rsidP="00843598">
      <w:pPr>
        <w:rPr>
          <w:rFonts w:ascii="Times New Roman" w:hAnsi="Times New Roman"/>
          <w:b/>
          <w:sz w:val="28"/>
          <w:szCs w:val="28"/>
        </w:rPr>
      </w:pPr>
      <w:r w:rsidRPr="0043378B">
        <w:rPr>
          <w:rFonts w:ascii="Times New Roman" w:hAnsi="Times New Roman"/>
          <w:b/>
          <w:sz w:val="28"/>
          <w:szCs w:val="28"/>
        </w:rPr>
        <w:t>2</w:t>
      </w:r>
      <w:r>
        <w:rPr>
          <w:rFonts w:ascii="Times New Roman" w:hAnsi="Times New Roman"/>
          <w:b/>
          <w:sz w:val="28"/>
          <w:szCs w:val="28"/>
        </w:rPr>
        <w:t>7</w:t>
      </w:r>
      <w:r w:rsidRPr="0043378B">
        <w:rPr>
          <w:rFonts w:ascii="Times New Roman" w:hAnsi="Times New Roman"/>
          <w:b/>
          <w:sz w:val="28"/>
          <w:szCs w:val="28"/>
        </w:rPr>
        <w:t xml:space="preserve"> апрель 2017 </w:t>
      </w:r>
      <w:proofErr w:type="spellStart"/>
      <w:r w:rsidRPr="0043378B">
        <w:rPr>
          <w:rFonts w:ascii="Times New Roman" w:hAnsi="Times New Roman"/>
          <w:b/>
          <w:sz w:val="28"/>
          <w:szCs w:val="28"/>
        </w:rPr>
        <w:t>йыл</w:t>
      </w:r>
      <w:proofErr w:type="spellEnd"/>
      <w:r w:rsidRPr="0043378B">
        <w:rPr>
          <w:rFonts w:ascii="Times New Roman" w:hAnsi="Times New Roman"/>
          <w:b/>
          <w:sz w:val="28"/>
          <w:szCs w:val="28"/>
        </w:rPr>
        <w:t xml:space="preserve">                                                          2</w:t>
      </w:r>
      <w:r>
        <w:rPr>
          <w:rFonts w:ascii="Times New Roman" w:hAnsi="Times New Roman"/>
          <w:b/>
          <w:sz w:val="28"/>
          <w:szCs w:val="28"/>
        </w:rPr>
        <w:t>7</w:t>
      </w:r>
      <w:r w:rsidRPr="0043378B">
        <w:rPr>
          <w:rFonts w:ascii="Times New Roman" w:hAnsi="Times New Roman"/>
          <w:b/>
          <w:sz w:val="28"/>
          <w:szCs w:val="28"/>
        </w:rPr>
        <w:t xml:space="preserve"> апреля 2017 года</w:t>
      </w:r>
    </w:p>
    <w:p w:rsidR="00843598" w:rsidRPr="0043378B" w:rsidRDefault="00843598" w:rsidP="00843598">
      <w:pPr>
        <w:rPr>
          <w:rFonts w:ascii="Times New Roman" w:hAnsi="Times New Roman"/>
          <w:b/>
          <w:sz w:val="28"/>
          <w:szCs w:val="28"/>
        </w:rPr>
      </w:pPr>
    </w:p>
    <w:p w:rsidR="00843598" w:rsidRPr="0043378B" w:rsidRDefault="00843598" w:rsidP="00843598">
      <w:pPr>
        <w:jc w:val="center"/>
        <w:rPr>
          <w:rFonts w:ascii="Times New Roman" w:hAnsi="Times New Roman"/>
          <w:b/>
          <w:sz w:val="28"/>
          <w:szCs w:val="28"/>
        </w:rPr>
      </w:pPr>
      <w:r>
        <w:rPr>
          <w:rFonts w:ascii="Times New Roman" w:hAnsi="Times New Roman"/>
          <w:b/>
          <w:sz w:val="28"/>
          <w:szCs w:val="28"/>
        </w:rPr>
        <w:t xml:space="preserve"> </w:t>
      </w:r>
      <w:r w:rsidRPr="0043378B">
        <w:rPr>
          <w:rFonts w:ascii="Times New Roman" w:hAnsi="Times New Roman"/>
          <w:b/>
          <w:sz w:val="28"/>
          <w:szCs w:val="28"/>
        </w:rPr>
        <w:t>Об утверждении Порядка организации сбора и определении места </w:t>
      </w:r>
      <w:r w:rsidRPr="0043378B">
        <w:rPr>
          <w:rFonts w:ascii="Times New Roman" w:hAnsi="Times New Roman"/>
          <w:b/>
          <w:sz w:val="28"/>
          <w:szCs w:val="28"/>
        </w:rPr>
        <w:br/>
        <w:t xml:space="preserve">первичного сбора и </w:t>
      </w:r>
      <w:r>
        <w:rPr>
          <w:rFonts w:ascii="Times New Roman" w:hAnsi="Times New Roman"/>
          <w:b/>
          <w:sz w:val="28"/>
          <w:szCs w:val="28"/>
        </w:rPr>
        <w:t>размещения отработанных </w:t>
      </w:r>
      <w:r w:rsidRPr="0043378B">
        <w:rPr>
          <w:rFonts w:ascii="Times New Roman" w:hAnsi="Times New Roman"/>
          <w:b/>
          <w:sz w:val="28"/>
          <w:szCs w:val="28"/>
        </w:rPr>
        <w:t>ртутьсодержащих ламп</w:t>
      </w:r>
      <w:r>
        <w:rPr>
          <w:rFonts w:ascii="Times New Roman" w:hAnsi="Times New Roman"/>
          <w:b/>
          <w:sz w:val="28"/>
          <w:szCs w:val="28"/>
        </w:rPr>
        <w:t xml:space="preserve"> на территории сельского поселения Кушманаковский сельсовет муниципального района Бураевский район Республики Башкортостан</w:t>
      </w:r>
    </w:p>
    <w:p w:rsidR="00843598" w:rsidRPr="0043378B" w:rsidRDefault="00843598" w:rsidP="00843598">
      <w:pPr>
        <w:rPr>
          <w:rFonts w:ascii="Times New Roman" w:hAnsi="Times New Roman"/>
        </w:rPr>
      </w:pPr>
    </w:p>
    <w:p w:rsidR="00843598" w:rsidRPr="0043378B" w:rsidRDefault="00843598" w:rsidP="00843598">
      <w:pPr>
        <w:ind w:firstLine="709"/>
        <w:jc w:val="both"/>
        <w:rPr>
          <w:rFonts w:ascii="Times New Roman" w:hAnsi="Times New Roman"/>
          <w:sz w:val="28"/>
        </w:rPr>
      </w:pPr>
      <w:proofErr w:type="gramStart"/>
      <w:r w:rsidRPr="0043378B">
        <w:rPr>
          <w:rFonts w:ascii="Times New Roman" w:hAnsi="Times New Roman"/>
          <w:sz w:val="28"/>
        </w:rPr>
        <w:t>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43378B">
        <w:rPr>
          <w:rFonts w:ascii="Times New Roman" w:hAnsi="Times New Roman"/>
          <w:sz w:val="28"/>
        </w:rPr>
        <w:t xml:space="preserve"> среде» и в целях снижения неблагоприятного воздействия ртутьсодержащих отходов на здоровье населения и среду обитания, администрация сельского поселения</w:t>
      </w:r>
      <w:r>
        <w:rPr>
          <w:rFonts w:ascii="Times New Roman" w:hAnsi="Times New Roman"/>
          <w:sz w:val="28"/>
        </w:rPr>
        <w:t xml:space="preserve"> Кушманаковский сельсовет </w:t>
      </w:r>
      <w:r w:rsidRPr="0043378B">
        <w:rPr>
          <w:rFonts w:ascii="Times New Roman" w:hAnsi="Times New Roman"/>
          <w:sz w:val="28"/>
        </w:rPr>
        <w:t>ПОСТАНОВЛЯЕТ:</w:t>
      </w:r>
    </w:p>
    <w:p w:rsidR="00843598" w:rsidRPr="003425F1" w:rsidRDefault="00843598" w:rsidP="00843598">
      <w:pPr>
        <w:pStyle w:val="a8"/>
        <w:numPr>
          <w:ilvl w:val="0"/>
          <w:numId w:val="6"/>
        </w:numPr>
        <w:ind w:left="0" w:firstLine="709"/>
        <w:jc w:val="both"/>
        <w:rPr>
          <w:rFonts w:ascii="Times New Roman" w:hAnsi="Times New Roman"/>
          <w:sz w:val="28"/>
        </w:rPr>
      </w:pPr>
      <w:r w:rsidRPr="003425F1">
        <w:rPr>
          <w:rFonts w:ascii="Times New Roman" w:hAnsi="Times New Roman"/>
          <w:sz w:val="28"/>
        </w:rPr>
        <w:t xml:space="preserve">Утвердить Порядок организации сбора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 </w:t>
      </w:r>
      <w:proofErr w:type="gramStart"/>
      <w:r w:rsidRPr="003425F1">
        <w:rPr>
          <w:rFonts w:ascii="Times New Roman" w:hAnsi="Times New Roman"/>
          <w:sz w:val="28"/>
        </w:rPr>
        <w:t>согласно приложения</w:t>
      </w:r>
      <w:proofErr w:type="gramEnd"/>
      <w:r w:rsidRPr="003425F1">
        <w:rPr>
          <w:rFonts w:ascii="Times New Roman" w:hAnsi="Times New Roman"/>
          <w:sz w:val="28"/>
        </w:rPr>
        <w:t xml:space="preserve">  1.</w:t>
      </w:r>
    </w:p>
    <w:p w:rsidR="00843598" w:rsidRPr="003425F1" w:rsidRDefault="00843598" w:rsidP="00843598">
      <w:pPr>
        <w:pStyle w:val="a8"/>
        <w:numPr>
          <w:ilvl w:val="0"/>
          <w:numId w:val="6"/>
        </w:numPr>
        <w:ind w:left="0" w:firstLine="709"/>
        <w:jc w:val="both"/>
        <w:rPr>
          <w:rFonts w:ascii="Times New Roman" w:hAnsi="Times New Roman"/>
          <w:sz w:val="28"/>
        </w:rPr>
      </w:pPr>
      <w:r w:rsidRPr="00B36825">
        <w:rPr>
          <w:rFonts w:ascii="Times New Roman" w:hAnsi="Times New Roman"/>
          <w:sz w:val="28"/>
          <w:szCs w:val="28"/>
        </w:rPr>
        <w:t>Определить на территории сельско</w:t>
      </w:r>
      <w:r>
        <w:rPr>
          <w:rFonts w:ascii="Times New Roman" w:hAnsi="Times New Roman"/>
          <w:sz w:val="28"/>
          <w:szCs w:val="28"/>
        </w:rPr>
        <w:t>го</w:t>
      </w:r>
      <w:r w:rsidRPr="00B36825">
        <w:rPr>
          <w:rFonts w:ascii="Times New Roman" w:hAnsi="Times New Roman"/>
          <w:sz w:val="28"/>
          <w:szCs w:val="28"/>
        </w:rPr>
        <w:t xml:space="preserve"> поселени</w:t>
      </w:r>
      <w:r>
        <w:rPr>
          <w:rFonts w:ascii="Times New Roman" w:hAnsi="Times New Roman"/>
          <w:sz w:val="28"/>
          <w:szCs w:val="28"/>
        </w:rPr>
        <w:t>я</w:t>
      </w:r>
      <w:r w:rsidRPr="00B36825">
        <w:rPr>
          <w:rFonts w:ascii="Times New Roman" w:hAnsi="Times New Roman"/>
          <w:sz w:val="28"/>
          <w:szCs w:val="28"/>
        </w:rPr>
        <w:t xml:space="preserve">  </w:t>
      </w:r>
      <w:r>
        <w:rPr>
          <w:rFonts w:ascii="Times New Roman" w:hAnsi="Times New Roman"/>
          <w:sz w:val="28"/>
          <w:szCs w:val="28"/>
        </w:rPr>
        <w:t xml:space="preserve">Кушманаковский сельсовет </w:t>
      </w:r>
      <w:r w:rsidRPr="003425F1">
        <w:rPr>
          <w:rFonts w:ascii="Times New Roman" w:hAnsi="Times New Roman"/>
          <w:sz w:val="28"/>
        </w:rPr>
        <w:t xml:space="preserve">муниципального района Бураевский район Республики Башкортостан </w:t>
      </w:r>
      <w:r w:rsidRPr="00B36825">
        <w:rPr>
          <w:rFonts w:ascii="Times New Roman" w:hAnsi="Times New Roman"/>
          <w:sz w:val="28"/>
          <w:szCs w:val="28"/>
        </w:rPr>
        <w:t>место первичного сбора и размещения  отработанных ртутьсодержащих ламп у по</w:t>
      </w:r>
      <w:r>
        <w:rPr>
          <w:rFonts w:ascii="Times New Roman" w:hAnsi="Times New Roman"/>
          <w:sz w:val="28"/>
          <w:szCs w:val="28"/>
        </w:rPr>
        <w:t xml:space="preserve">требителей ртутьсодержащих ламп, </w:t>
      </w:r>
      <w:r w:rsidRPr="00A05072">
        <w:rPr>
          <w:rFonts w:ascii="Times New Roman" w:hAnsi="Times New Roman"/>
          <w:sz w:val="28"/>
          <w:szCs w:val="28"/>
        </w:rPr>
        <w:t xml:space="preserve">расположенное по адресу:  </w:t>
      </w:r>
      <w:r>
        <w:rPr>
          <w:rFonts w:ascii="Times New Roman" w:hAnsi="Times New Roman"/>
          <w:sz w:val="28"/>
          <w:szCs w:val="28"/>
        </w:rPr>
        <w:t>Республика Башкортостан, Бураевский район, д. Кушманаково, ул. Роберта Ахметгалиева, 62</w:t>
      </w:r>
    </w:p>
    <w:p w:rsidR="00843598" w:rsidRPr="0043378B" w:rsidRDefault="00843598" w:rsidP="00843598">
      <w:pPr>
        <w:ind w:firstLine="709"/>
        <w:jc w:val="both"/>
        <w:rPr>
          <w:rFonts w:ascii="Times New Roman" w:hAnsi="Times New Roman"/>
          <w:color w:val="000000"/>
          <w:sz w:val="28"/>
        </w:rPr>
      </w:pPr>
      <w:r w:rsidRPr="0043378B">
        <w:rPr>
          <w:rFonts w:ascii="Times New Roman" w:hAnsi="Times New Roman"/>
          <w:sz w:val="28"/>
        </w:rPr>
        <w:t>2.  </w:t>
      </w:r>
      <w:r w:rsidRPr="0043378B">
        <w:rPr>
          <w:rFonts w:ascii="Times New Roman" w:hAnsi="Times New Roman"/>
          <w:color w:val="000000"/>
          <w:sz w:val="28"/>
        </w:rPr>
        <w:t xml:space="preserve">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p>
    <w:p w:rsidR="00843598" w:rsidRPr="0043378B" w:rsidRDefault="00843598" w:rsidP="00843598">
      <w:pPr>
        <w:ind w:firstLine="540"/>
        <w:jc w:val="both"/>
        <w:rPr>
          <w:rFonts w:ascii="Times New Roman" w:hAnsi="Times New Roman"/>
          <w:sz w:val="28"/>
          <w:szCs w:val="28"/>
        </w:rPr>
      </w:pPr>
      <w:r w:rsidRPr="0043378B">
        <w:rPr>
          <w:rFonts w:ascii="Times New Roman" w:hAnsi="Times New Roman"/>
          <w:color w:val="000000"/>
          <w:sz w:val="28"/>
        </w:rPr>
        <w:t>3.</w:t>
      </w:r>
      <w:r>
        <w:rPr>
          <w:color w:val="000000"/>
          <w:sz w:val="28"/>
        </w:rPr>
        <w:t xml:space="preserve"> </w:t>
      </w:r>
      <w:r w:rsidRPr="0043378B">
        <w:rPr>
          <w:rFonts w:ascii="Times New Roman" w:hAnsi="Times New Roman"/>
          <w:color w:val="000000"/>
          <w:sz w:val="28"/>
        </w:rPr>
        <w:t>Администрации сельского поселения Кушманаковский сельсовет</w:t>
      </w:r>
      <w:r>
        <w:rPr>
          <w:color w:val="000000"/>
          <w:sz w:val="28"/>
        </w:rPr>
        <w:t xml:space="preserve"> </w:t>
      </w:r>
      <w:r w:rsidRPr="0043378B">
        <w:rPr>
          <w:rFonts w:ascii="Times New Roman" w:hAnsi="Times New Roman"/>
          <w:color w:val="000000"/>
          <w:sz w:val="28"/>
        </w:rPr>
        <w:t xml:space="preserve">заключить договора со специализированной организацией  на  </w:t>
      </w:r>
      <w:proofErr w:type="spellStart"/>
      <w:proofErr w:type="gramStart"/>
      <w:r w:rsidRPr="00B36825">
        <w:rPr>
          <w:rFonts w:ascii="Times New Roman" w:hAnsi="Times New Roman"/>
          <w:sz w:val="28"/>
          <w:szCs w:val="28"/>
        </w:rPr>
        <w:t>на</w:t>
      </w:r>
      <w:proofErr w:type="spellEnd"/>
      <w:proofErr w:type="gramEnd"/>
      <w:r w:rsidRPr="00B36825">
        <w:rPr>
          <w:rFonts w:ascii="Times New Roman" w:hAnsi="Times New Roman"/>
          <w:sz w:val="28"/>
          <w:szCs w:val="28"/>
        </w:rPr>
        <w:t xml:space="preserve"> сбор </w:t>
      </w:r>
      <w:r w:rsidRPr="00B36825">
        <w:rPr>
          <w:rFonts w:ascii="Times New Roman" w:hAnsi="Times New Roman"/>
          <w:sz w:val="28"/>
          <w:szCs w:val="28"/>
        </w:rPr>
        <w:lastRenderedPageBreak/>
        <w:t>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843598" w:rsidRDefault="00843598" w:rsidP="00843598">
      <w:pPr>
        <w:ind w:firstLine="709"/>
        <w:jc w:val="both"/>
        <w:rPr>
          <w:rFonts w:ascii="Times New Roman" w:hAnsi="Times New Roman"/>
          <w:sz w:val="28"/>
          <w:szCs w:val="28"/>
        </w:rPr>
      </w:pPr>
      <w:r w:rsidRPr="0043378B">
        <w:rPr>
          <w:rFonts w:ascii="Times New Roman" w:hAnsi="Times New Roman"/>
          <w:sz w:val="28"/>
        </w:rPr>
        <w:t>4.  </w:t>
      </w:r>
      <w:r w:rsidRPr="00704CC3">
        <w:rPr>
          <w:rFonts w:ascii="Times New Roman" w:hAnsi="Times New Roman"/>
          <w:sz w:val="28"/>
          <w:szCs w:val="28"/>
        </w:rPr>
        <w:t>Опубликовать настоящее   постановление на официальном сайте и информационном стенде сельского поселения.</w:t>
      </w:r>
    </w:p>
    <w:p w:rsidR="00843598" w:rsidRDefault="00843598" w:rsidP="00843598">
      <w:pPr>
        <w:ind w:firstLine="709"/>
        <w:jc w:val="both"/>
        <w:rPr>
          <w:rFonts w:ascii="Times New Roman" w:hAnsi="Times New Roman"/>
          <w:sz w:val="28"/>
        </w:rPr>
      </w:pPr>
      <w:r w:rsidRPr="0043378B">
        <w:rPr>
          <w:rFonts w:ascii="Times New Roman" w:hAnsi="Times New Roman"/>
          <w:sz w:val="28"/>
        </w:rPr>
        <w:t xml:space="preserve">5.  </w:t>
      </w:r>
      <w:proofErr w:type="gramStart"/>
      <w:r w:rsidRPr="0043378B">
        <w:rPr>
          <w:rFonts w:ascii="Times New Roman" w:hAnsi="Times New Roman"/>
          <w:sz w:val="28"/>
        </w:rPr>
        <w:t>Контроль за</w:t>
      </w:r>
      <w:proofErr w:type="gramEnd"/>
      <w:r w:rsidRPr="0043378B">
        <w:rPr>
          <w:rFonts w:ascii="Times New Roman" w:hAnsi="Times New Roman"/>
          <w:sz w:val="28"/>
        </w:rPr>
        <w:t xml:space="preserve"> исполнением данного постановления оставляю за собой.</w:t>
      </w:r>
    </w:p>
    <w:p w:rsidR="00843598" w:rsidRPr="0043378B" w:rsidRDefault="00843598" w:rsidP="00843598">
      <w:pPr>
        <w:ind w:firstLine="709"/>
        <w:jc w:val="both"/>
        <w:rPr>
          <w:rFonts w:ascii="Times New Roman" w:hAnsi="Times New Roman"/>
          <w:sz w:val="28"/>
        </w:rPr>
      </w:pPr>
    </w:p>
    <w:p w:rsidR="00843598" w:rsidRPr="0043378B" w:rsidRDefault="00843598" w:rsidP="00843598">
      <w:pPr>
        <w:ind w:firstLine="709"/>
        <w:rPr>
          <w:rFonts w:ascii="Times New Roman" w:hAnsi="Times New Roman"/>
        </w:rPr>
      </w:pPr>
    </w:p>
    <w:p w:rsidR="00843598" w:rsidRPr="00514538" w:rsidRDefault="00843598" w:rsidP="00843598">
      <w:pPr>
        <w:rPr>
          <w:rFonts w:ascii="Times New Roman" w:hAnsi="Times New Roman"/>
          <w:b/>
          <w:sz w:val="28"/>
        </w:rPr>
      </w:pPr>
      <w:r w:rsidRPr="00514538">
        <w:rPr>
          <w:rFonts w:ascii="Times New Roman" w:hAnsi="Times New Roman"/>
          <w:b/>
          <w:sz w:val="28"/>
        </w:rPr>
        <w:t xml:space="preserve">Глава сельского поселения                                                                    </w:t>
      </w:r>
    </w:p>
    <w:p w:rsidR="00843598" w:rsidRPr="00514538" w:rsidRDefault="00843598" w:rsidP="00843598">
      <w:pPr>
        <w:rPr>
          <w:rFonts w:ascii="Times New Roman" w:hAnsi="Times New Roman"/>
          <w:b/>
          <w:sz w:val="28"/>
        </w:rPr>
      </w:pPr>
      <w:r w:rsidRPr="00514538">
        <w:rPr>
          <w:rFonts w:ascii="Times New Roman" w:hAnsi="Times New Roman"/>
          <w:b/>
          <w:sz w:val="28"/>
        </w:rPr>
        <w:t xml:space="preserve">Кушманаковский сельсовет                                           </w:t>
      </w:r>
    </w:p>
    <w:p w:rsidR="00843598" w:rsidRPr="00514538" w:rsidRDefault="00843598" w:rsidP="00843598">
      <w:pPr>
        <w:rPr>
          <w:rFonts w:ascii="Times New Roman" w:hAnsi="Times New Roman"/>
          <w:b/>
          <w:sz w:val="28"/>
        </w:rPr>
      </w:pPr>
      <w:r w:rsidRPr="00514538">
        <w:rPr>
          <w:rFonts w:ascii="Times New Roman" w:hAnsi="Times New Roman"/>
          <w:b/>
          <w:sz w:val="28"/>
        </w:rPr>
        <w:t>муниципального района</w:t>
      </w:r>
    </w:p>
    <w:p w:rsidR="00843598" w:rsidRPr="00514538" w:rsidRDefault="00843598" w:rsidP="00843598">
      <w:pPr>
        <w:rPr>
          <w:rFonts w:ascii="Times New Roman" w:hAnsi="Times New Roman"/>
          <w:b/>
          <w:sz w:val="28"/>
        </w:rPr>
      </w:pPr>
      <w:r w:rsidRPr="00514538">
        <w:rPr>
          <w:rFonts w:ascii="Times New Roman" w:hAnsi="Times New Roman"/>
          <w:b/>
          <w:sz w:val="28"/>
        </w:rPr>
        <w:t xml:space="preserve">Бураевский район         </w:t>
      </w:r>
    </w:p>
    <w:p w:rsidR="00843598" w:rsidRPr="00514538" w:rsidRDefault="00843598" w:rsidP="00843598">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А.Д.Каюмов</w:t>
      </w:r>
    </w:p>
    <w:p w:rsidR="00843598" w:rsidRPr="0043378B" w:rsidRDefault="00843598" w:rsidP="00843598">
      <w:pPr>
        <w:rPr>
          <w:rFonts w:ascii="Times New Roman" w:hAnsi="Times New Roman"/>
        </w:rPr>
      </w:pPr>
    </w:p>
    <w:p w:rsidR="00843598" w:rsidRPr="0043378B" w:rsidRDefault="00843598" w:rsidP="00843598">
      <w:pPr>
        <w:jc w:val="right"/>
        <w:rPr>
          <w:rFonts w:ascii="Times New Roman" w:hAnsi="Times New Roman"/>
        </w:rPr>
      </w:pPr>
      <w:r w:rsidRPr="0043378B">
        <w:rPr>
          <w:rFonts w:ascii="Times New Roman" w:hAnsi="Times New Roman"/>
        </w:rPr>
        <w:br w:type="page"/>
      </w:r>
      <w:r w:rsidRPr="0043378B">
        <w:rPr>
          <w:rFonts w:ascii="Times New Roman" w:hAnsi="Times New Roman"/>
        </w:rPr>
        <w:lastRenderedPageBreak/>
        <w:t>Приложение 1</w:t>
      </w:r>
    </w:p>
    <w:p w:rsidR="00843598" w:rsidRPr="0043378B" w:rsidRDefault="00843598" w:rsidP="00843598">
      <w:pPr>
        <w:jc w:val="right"/>
        <w:rPr>
          <w:rFonts w:ascii="Times New Roman" w:hAnsi="Times New Roman"/>
        </w:rPr>
      </w:pPr>
      <w:r w:rsidRPr="0043378B">
        <w:rPr>
          <w:rFonts w:ascii="Times New Roman" w:hAnsi="Times New Roman"/>
        </w:rPr>
        <w:t xml:space="preserve"> к постановлени</w:t>
      </w:r>
      <w:r>
        <w:rPr>
          <w:rFonts w:ascii="Times New Roman" w:hAnsi="Times New Roman"/>
        </w:rPr>
        <w:t>ю</w:t>
      </w:r>
      <w:r w:rsidRPr="0043378B">
        <w:rPr>
          <w:rFonts w:ascii="Times New Roman" w:hAnsi="Times New Roman"/>
        </w:rPr>
        <w:t xml:space="preserve"> Администрации</w:t>
      </w:r>
    </w:p>
    <w:p w:rsidR="00843598" w:rsidRPr="0043378B" w:rsidRDefault="00843598" w:rsidP="00843598">
      <w:pPr>
        <w:jc w:val="right"/>
        <w:rPr>
          <w:rFonts w:ascii="Times New Roman" w:hAnsi="Times New Roman"/>
        </w:rPr>
      </w:pPr>
      <w:r w:rsidRPr="0043378B">
        <w:rPr>
          <w:rFonts w:ascii="Times New Roman" w:hAnsi="Times New Roman"/>
        </w:rPr>
        <w:t>сельского  поселения</w:t>
      </w:r>
      <w:r>
        <w:rPr>
          <w:rFonts w:ascii="Times New Roman" w:hAnsi="Times New Roman"/>
        </w:rPr>
        <w:t xml:space="preserve"> Кушманаковский сельсовет</w:t>
      </w:r>
    </w:p>
    <w:p w:rsidR="00843598" w:rsidRPr="0043378B" w:rsidRDefault="00843598" w:rsidP="00843598">
      <w:pPr>
        <w:jc w:val="right"/>
        <w:rPr>
          <w:rFonts w:ascii="Times New Roman" w:hAnsi="Times New Roman"/>
        </w:rPr>
      </w:pPr>
      <w:r w:rsidRPr="0043378B">
        <w:rPr>
          <w:rFonts w:ascii="Times New Roman" w:hAnsi="Times New Roman"/>
        </w:rPr>
        <w:t xml:space="preserve">                                                                            </w:t>
      </w:r>
      <w:r>
        <w:rPr>
          <w:rFonts w:ascii="Times New Roman" w:hAnsi="Times New Roman"/>
        </w:rPr>
        <w:t>от 27.04.2017 года</w:t>
      </w:r>
      <w:r w:rsidRPr="0043378B">
        <w:rPr>
          <w:rFonts w:ascii="Times New Roman" w:hAnsi="Times New Roman"/>
        </w:rPr>
        <w:t xml:space="preserve"> </w:t>
      </w:r>
      <w:r>
        <w:rPr>
          <w:rFonts w:ascii="Times New Roman" w:hAnsi="Times New Roman"/>
        </w:rPr>
        <w:t>№ 31</w:t>
      </w:r>
    </w:p>
    <w:p w:rsidR="00843598" w:rsidRPr="0043378B" w:rsidRDefault="00843598" w:rsidP="00843598">
      <w:pPr>
        <w:rPr>
          <w:rFonts w:ascii="Times New Roman" w:hAnsi="Times New Roman"/>
        </w:rPr>
      </w:pPr>
    </w:p>
    <w:p w:rsidR="00843598" w:rsidRPr="0043378B" w:rsidRDefault="00843598" w:rsidP="00843598">
      <w:pPr>
        <w:jc w:val="center"/>
        <w:rPr>
          <w:rFonts w:ascii="Times New Roman" w:hAnsi="Times New Roman"/>
          <w:b/>
          <w:sz w:val="28"/>
        </w:rPr>
      </w:pPr>
      <w:r w:rsidRPr="0043378B">
        <w:rPr>
          <w:rFonts w:ascii="Times New Roman" w:hAnsi="Times New Roman"/>
          <w:b/>
          <w:sz w:val="28"/>
        </w:rPr>
        <w:t>ПОРЯДОК</w:t>
      </w:r>
    </w:p>
    <w:p w:rsidR="00843598" w:rsidRPr="0043378B" w:rsidRDefault="00843598" w:rsidP="00843598">
      <w:pPr>
        <w:jc w:val="center"/>
        <w:rPr>
          <w:rFonts w:ascii="Times New Roman" w:hAnsi="Times New Roman"/>
          <w:b/>
          <w:sz w:val="28"/>
        </w:rPr>
      </w:pPr>
      <w:r w:rsidRPr="0043378B">
        <w:rPr>
          <w:rFonts w:ascii="Times New Roman" w:hAnsi="Times New Roman"/>
          <w:b/>
          <w:sz w:val="28"/>
        </w:rPr>
        <w:t>организации сбора отработанных ртутьсодержащих ламп на территории  сельского поселения</w:t>
      </w:r>
      <w:r>
        <w:rPr>
          <w:rFonts w:ascii="Times New Roman" w:hAnsi="Times New Roman"/>
          <w:b/>
          <w:sz w:val="28"/>
        </w:rPr>
        <w:t xml:space="preserve"> Кушманаковский сельсовет муниципального района Бураевский район Республики Башкортостан</w:t>
      </w:r>
    </w:p>
    <w:p w:rsidR="00843598" w:rsidRPr="0043378B" w:rsidRDefault="00843598" w:rsidP="00843598">
      <w:pPr>
        <w:rPr>
          <w:rFonts w:ascii="Times New Roman" w:hAnsi="Times New Roman"/>
        </w:rPr>
      </w:pPr>
    </w:p>
    <w:p w:rsidR="00843598" w:rsidRPr="0043378B" w:rsidRDefault="00843598" w:rsidP="00843598">
      <w:pPr>
        <w:jc w:val="center"/>
        <w:rPr>
          <w:rFonts w:ascii="Times New Roman" w:hAnsi="Times New Roman"/>
          <w:b/>
          <w:i/>
        </w:rPr>
      </w:pPr>
      <w:r w:rsidRPr="0043378B">
        <w:rPr>
          <w:rFonts w:ascii="Times New Roman" w:hAnsi="Times New Roman"/>
          <w:b/>
          <w:i/>
        </w:rPr>
        <w:t>I. Общие положения</w:t>
      </w:r>
    </w:p>
    <w:p w:rsidR="00843598" w:rsidRPr="0043378B" w:rsidRDefault="00843598" w:rsidP="00843598">
      <w:pPr>
        <w:rPr>
          <w:rFonts w:ascii="Times New Roman" w:hAnsi="Times New Roman"/>
        </w:rPr>
      </w:pPr>
    </w:p>
    <w:p w:rsidR="00843598" w:rsidRPr="0043378B" w:rsidRDefault="00843598" w:rsidP="00843598">
      <w:pPr>
        <w:jc w:val="both"/>
        <w:rPr>
          <w:rFonts w:ascii="Times New Roman" w:hAnsi="Times New Roman"/>
          <w:b/>
          <w:sz w:val="28"/>
        </w:rPr>
      </w:pPr>
      <w:r>
        <w:rPr>
          <w:rFonts w:ascii="Times New Roman" w:hAnsi="Times New Roman"/>
        </w:rPr>
        <w:tab/>
      </w:r>
      <w:r w:rsidRPr="0043378B">
        <w:rPr>
          <w:rFonts w:ascii="Times New Roman" w:hAnsi="Times New Roman"/>
        </w:rPr>
        <w:t>1. </w:t>
      </w:r>
      <w:proofErr w:type="gramStart"/>
      <w:r w:rsidRPr="0043378B">
        <w:rPr>
          <w:rFonts w:ascii="Times New Roman" w:hAnsi="Times New Roman"/>
        </w:rPr>
        <w:t>Порядок сбора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roofErr w:type="gramEnd"/>
      <w:r w:rsidRPr="0043378B">
        <w:rPr>
          <w:rFonts w:ascii="Times New Roman" w:hAnsi="Times New Roman"/>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w:t>
      </w:r>
      <w:proofErr w:type="gramStart"/>
      <w:r w:rsidRPr="0043378B">
        <w:rPr>
          <w:rFonts w:ascii="Times New Roman" w:hAnsi="Times New Roman"/>
        </w:rPr>
        <w:t>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843598" w:rsidRPr="0043378B" w:rsidRDefault="00843598" w:rsidP="00843598">
      <w:pPr>
        <w:ind w:firstLine="567"/>
        <w:jc w:val="both"/>
        <w:rPr>
          <w:rFonts w:ascii="Times New Roman" w:hAnsi="Times New Roman"/>
        </w:rPr>
      </w:pPr>
      <w:r w:rsidRPr="0043378B">
        <w:rPr>
          <w:rFonts w:ascii="Times New Roman" w:hAnsi="Times New Roman"/>
        </w:rPr>
        <w:t xml:space="preserve">2. </w:t>
      </w:r>
      <w:proofErr w:type="gramStart"/>
      <w:r w:rsidRPr="0043378B">
        <w:rPr>
          <w:rFonts w:ascii="Times New Roman" w:hAnsi="Times New Roman"/>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w:t>
      </w:r>
      <w:r>
        <w:rPr>
          <w:rFonts w:ascii="Times New Roman" w:hAnsi="Times New Roman"/>
        </w:rPr>
        <w:t xml:space="preserve"> Кушманаковский сельсовет</w:t>
      </w:r>
      <w:r w:rsidRPr="0043378B">
        <w:rPr>
          <w:rFonts w:ascii="Times New Roman" w:hAnsi="Times New Roman"/>
        </w:rPr>
        <w:t xml:space="preserve">  (далее - </w:t>
      </w:r>
      <w:r w:rsidRPr="0043378B">
        <w:rPr>
          <w:rFonts w:ascii="Times New Roman" w:hAnsi="Times New Roman"/>
          <w:szCs w:val="28"/>
        </w:rPr>
        <w:t>потребители ртутьсодержащих ламп</w:t>
      </w:r>
      <w:r w:rsidRPr="0043378B">
        <w:rPr>
          <w:rFonts w:ascii="Times New Roman" w:hAnsi="Times New Roman"/>
        </w:rPr>
        <w:t>).</w:t>
      </w:r>
      <w:proofErr w:type="gramEnd"/>
    </w:p>
    <w:p w:rsidR="00843598" w:rsidRPr="0043378B" w:rsidRDefault="00843598" w:rsidP="00843598">
      <w:pPr>
        <w:ind w:firstLine="567"/>
        <w:jc w:val="both"/>
        <w:rPr>
          <w:rFonts w:ascii="Times New Roman" w:hAnsi="Times New Roman"/>
        </w:rPr>
      </w:pPr>
      <w:r w:rsidRPr="0043378B">
        <w:rPr>
          <w:rFonts w:ascii="Times New Roman" w:hAnsi="Times New Roman"/>
        </w:rPr>
        <w:t>3.     Сбор, накопление,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843598" w:rsidRPr="0043378B" w:rsidRDefault="00843598" w:rsidP="00843598">
      <w:pPr>
        <w:ind w:firstLine="567"/>
        <w:jc w:val="both"/>
        <w:rPr>
          <w:rFonts w:ascii="Times New Roman" w:hAnsi="Times New Roman"/>
          <w:szCs w:val="28"/>
        </w:rPr>
      </w:pPr>
      <w:r w:rsidRPr="0043378B">
        <w:rPr>
          <w:rFonts w:ascii="Times New Roman" w:hAnsi="Times New Roman"/>
          <w:szCs w:val="28"/>
        </w:rPr>
        <w:t>4. Термины и определения, используемые в настоящем Порядке:</w:t>
      </w:r>
    </w:p>
    <w:p w:rsidR="00843598" w:rsidRPr="0043378B" w:rsidRDefault="00843598" w:rsidP="00843598">
      <w:pPr>
        <w:ind w:firstLine="720"/>
        <w:jc w:val="both"/>
        <w:rPr>
          <w:rFonts w:ascii="Times New Roman" w:hAnsi="Times New Roman"/>
          <w:szCs w:val="28"/>
        </w:rPr>
      </w:pPr>
      <w:r w:rsidRPr="0043378B">
        <w:rPr>
          <w:rFonts w:ascii="Times New Roman" w:hAnsi="Times New Roman"/>
          <w:szCs w:val="28"/>
        </w:rPr>
        <w:t xml:space="preserve">- «отработанные ртутьсодержащие лампы» - ртутьсодержащие отходы, представляющие </w:t>
      </w:r>
      <w:proofErr w:type="gramStart"/>
      <w:r w:rsidRPr="0043378B">
        <w:rPr>
          <w:rFonts w:ascii="Times New Roman" w:hAnsi="Times New Roman"/>
          <w:szCs w:val="28"/>
        </w:rPr>
        <w:t>собой</w:t>
      </w:r>
      <w:proofErr w:type="gramEnd"/>
      <w:r w:rsidRPr="0043378B">
        <w:rPr>
          <w:rFonts w:ascii="Times New Roman" w:hAnsi="Times New Roman"/>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43598" w:rsidRPr="0043378B" w:rsidRDefault="00843598" w:rsidP="00843598">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843598" w:rsidRPr="0043378B" w:rsidRDefault="00843598" w:rsidP="00843598">
      <w:pPr>
        <w:ind w:firstLine="720"/>
        <w:jc w:val="both"/>
        <w:rPr>
          <w:rFonts w:ascii="Times New Roman" w:hAnsi="Times New Roman"/>
        </w:rPr>
      </w:pPr>
      <w:r w:rsidRPr="0043378B">
        <w:rPr>
          <w:rFonts w:ascii="Times New Roman" w:hAnsi="Times New Roman"/>
        </w:rPr>
        <w:lastRenderedPageBreak/>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843598" w:rsidRPr="0043378B" w:rsidRDefault="00843598" w:rsidP="00843598">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843598" w:rsidRPr="0043378B" w:rsidRDefault="00843598" w:rsidP="00843598">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843598" w:rsidRPr="0043378B" w:rsidRDefault="00843598" w:rsidP="00843598">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843598" w:rsidRPr="0043378B" w:rsidRDefault="00843598" w:rsidP="00843598">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843598" w:rsidRPr="0043378B" w:rsidRDefault="00843598" w:rsidP="00843598">
      <w:pPr>
        <w:ind w:firstLine="567"/>
        <w:jc w:val="center"/>
        <w:rPr>
          <w:rFonts w:ascii="Times New Roman" w:hAnsi="Times New Roman"/>
          <w:b/>
          <w:i/>
        </w:rPr>
      </w:pPr>
    </w:p>
    <w:p w:rsidR="00843598" w:rsidRPr="0043378B" w:rsidRDefault="00843598" w:rsidP="00843598">
      <w:pPr>
        <w:ind w:firstLine="567"/>
        <w:jc w:val="center"/>
        <w:rPr>
          <w:rFonts w:ascii="Times New Roman" w:hAnsi="Times New Roman"/>
          <w:b/>
          <w:i/>
        </w:rPr>
      </w:pPr>
      <w:r w:rsidRPr="0043378B">
        <w:rPr>
          <w:rFonts w:ascii="Times New Roman" w:hAnsi="Times New Roman"/>
          <w:b/>
          <w:i/>
        </w:rPr>
        <w:t>II. Организация сбора отработанных ртутьсодержащих ламп</w:t>
      </w:r>
    </w:p>
    <w:p w:rsidR="00843598" w:rsidRPr="0043378B" w:rsidRDefault="00843598" w:rsidP="00843598">
      <w:pPr>
        <w:ind w:firstLine="567"/>
        <w:jc w:val="center"/>
        <w:rPr>
          <w:rFonts w:ascii="Times New Roman" w:hAnsi="Times New Roman"/>
          <w:b/>
          <w:i/>
        </w:rPr>
      </w:pPr>
    </w:p>
    <w:p w:rsidR="00843598" w:rsidRPr="0043378B" w:rsidRDefault="00843598" w:rsidP="00843598">
      <w:pPr>
        <w:ind w:firstLine="567"/>
        <w:jc w:val="both"/>
        <w:rPr>
          <w:rFonts w:ascii="Times New Roman" w:hAnsi="Times New Roman"/>
        </w:rPr>
      </w:pPr>
      <w:r w:rsidRPr="0043378B">
        <w:rPr>
          <w:rFonts w:ascii="Times New Roman" w:hAnsi="Times New Roman"/>
        </w:rPr>
        <w:t xml:space="preserve">1. Сбору подлежат </w:t>
      </w:r>
      <w:r w:rsidRPr="0043378B">
        <w:rPr>
          <w:rFonts w:ascii="Times New Roman" w:hAnsi="Times New Roman"/>
          <w:szCs w:val="28"/>
        </w:rPr>
        <w:t>отработанные ртутьсодержащие лампы</w:t>
      </w:r>
      <w:r w:rsidRPr="0043378B">
        <w:rPr>
          <w:rFonts w:ascii="Times New Roman" w:hAnsi="Times New Roman"/>
        </w:rPr>
        <w:t>, выведенные из эксплуатации и подлежащие утилизации.</w:t>
      </w:r>
    </w:p>
    <w:p w:rsidR="00843598" w:rsidRPr="0043378B" w:rsidRDefault="00843598" w:rsidP="00843598">
      <w:pPr>
        <w:ind w:firstLine="567"/>
        <w:jc w:val="both"/>
        <w:rPr>
          <w:rFonts w:ascii="Times New Roman" w:hAnsi="Times New Roman"/>
        </w:rPr>
      </w:pPr>
      <w:r w:rsidRPr="0043378B">
        <w:rPr>
          <w:rFonts w:ascii="Times New Roman" w:hAnsi="Times New Roman"/>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843598" w:rsidRPr="0043378B" w:rsidRDefault="00843598" w:rsidP="00843598">
      <w:pPr>
        <w:ind w:firstLine="567"/>
        <w:jc w:val="both"/>
        <w:rPr>
          <w:rFonts w:ascii="Times New Roman" w:hAnsi="Times New Roman"/>
        </w:rPr>
      </w:pPr>
      <w:r w:rsidRPr="0043378B">
        <w:rPr>
          <w:rFonts w:ascii="Times New Roman" w:hAnsi="Times New Roman"/>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843598" w:rsidRPr="0043378B" w:rsidRDefault="00843598" w:rsidP="00843598">
      <w:pPr>
        <w:ind w:firstLine="567"/>
        <w:jc w:val="both"/>
        <w:rPr>
          <w:rFonts w:ascii="Times New Roman" w:hAnsi="Times New Roman"/>
        </w:rPr>
      </w:pPr>
      <w:r w:rsidRPr="0043378B">
        <w:rPr>
          <w:rFonts w:ascii="Times New Roman" w:hAnsi="Times New Roman"/>
        </w:rPr>
        <w:t>4. Потребители - физические лица не вправе осуществлять временное хранение (накопление) отработанных ртутьсодержащих ламп.</w:t>
      </w:r>
    </w:p>
    <w:p w:rsidR="00843598" w:rsidRPr="0043378B" w:rsidRDefault="00843598" w:rsidP="00843598">
      <w:pPr>
        <w:ind w:firstLine="567"/>
        <w:jc w:val="both"/>
        <w:rPr>
          <w:rFonts w:ascii="Times New Roman" w:hAnsi="Times New Roman"/>
        </w:rPr>
      </w:pPr>
      <w:r w:rsidRPr="0043378B">
        <w:rPr>
          <w:rFonts w:ascii="Times New Roman" w:hAnsi="Times New Roman"/>
        </w:rPr>
        <w:t xml:space="preserve">5. </w:t>
      </w:r>
      <w:proofErr w:type="gramStart"/>
      <w:r w:rsidRPr="0043378B">
        <w:rPr>
          <w:rFonts w:ascii="Times New Roman" w:hAnsi="Times New Roman"/>
        </w:rPr>
        <w:t xml:space="preserve">На территории  сельского поселения </w:t>
      </w:r>
      <w:r>
        <w:rPr>
          <w:rFonts w:ascii="Times New Roman" w:hAnsi="Times New Roman"/>
        </w:rPr>
        <w:t xml:space="preserve">Кушманаковский сельсовет </w:t>
      </w:r>
      <w:r w:rsidRPr="0043378B">
        <w:rPr>
          <w:rFonts w:ascii="Times New Roman" w:hAnsi="Times New Roman"/>
        </w:rPr>
        <w:t>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w:t>
      </w:r>
      <w:proofErr w:type="gramEnd"/>
      <w:r w:rsidRPr="0043378B">
        <w:rPr>
          <w:rFonts w:ascii="Times New Roman" w:hAnsi="Times New Roman"/>
        </w:rPr>
        <w:t xml:space="preserve">  Для принятия указанных обязательств администрацией  сельского  поселения </w:t>
      </w:r>
      <w:r>
        <w:rPr>
          <w:rFonts w:ascii="Times New Roman" w:hAnsi="Times New Roman"/>
        </w:rPr>
        <w:t xml:space="preserve">Кушманаковский сельсовет </w:t>
      </w:r>
      <w:r w:rsidRPr="0043378B">
        <w:rPr>
          <w:rFonts w:ascii="Times New Roman" w:hAnsi="Times New Roman"/>
        </w:rPr>
        <w:t xml:space="preserve">могут заключаться соглашения о сотрудничестве между администрацией сельского поселения и названными лицами.  </w:t>
      </w:r>
    </w:p>
    <w:p w:rsidR="00843598" w:rsidRPr="0043378B" w:rsidRDefault="00843598" w:rsidP="00843598">
      <w:pPr>
        <w:ind w:firstLine="567"/>
        <w:jc w:val="both"/>
        <w:rPr>
          <w:rFonts w:ascii="Times New Roman" w:hAnsi="Times New Roman"/>
        </w:rPr>
      </w:pPr>
      <w:r>
        <w:rPr>
          <w:rFonts w:ascii="Times New Roman" w:hAnsi="Times New Roman"/>
        </w:rPr>
        <w:t>6</w:t>
      </w:r>
      <w:r w:rsidRPr="0043378B">
        <w:rPr>
          <w:rFonts w:ascii="Times New Roman" w:hAnsi="Times New Roman"/>
        </w:rPr>
        <w:t>. Накопление отработанных ртутьсодержащих ламп производится отдельно от других видов отходов в местах первичного сбора и размещения.</w:t>
      </w:r>
    </w:p>
    <w:p w:rsidR="00843598" w:rsidRPr="0043378B" w:rsidRDefault="00843598" w:rsidP="00843598">
      <w:pPr>
        <w:ind w:firstLine="567"/>
        <w:jc w:val="both"/>
        <w:rPr>
          <w:rFonts w:ascii="Times New Roman" w:hAnsi="Times New Roman"/>
        </w:rPr>
      </w:pPr>
      <w:r>
        <w:rPr>
          <w:rFonts w:ascii="Times New Roman" w:hAnsi="Times New Roman"/>
        </w:rPr>
        <w:t>7</w:t>
      </w:r>
      <w:r w:rsidRPr="0043378B">
        <w:rPr>
          <w:rFonts w:ascii="Times New Roman" w:hAnsi="Times New Roman"/>
        </w:rPr>
        <w:t xml:space="preserve">. Для временного хранения в организации выделяется отдельное 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 </w:t>
      </w:r>
    </w:p>
    <w:p w:rsidR="00843598" w:rsidRPr="0043378B" w:rsidRDefault="00843598" w:rsidP="00843598">
      <w:pPr>
        <w:ind w:firstLine="567"/>
        <w:jc w:val="both"/>
        <w:rPr>
          <w:rFonts w:ascii="Times New Roman" w:hAnsi="Times New Roman"/>
        </w:rPr>
      </w:pPr>
      <w:r>
        <w:rPr>
          <w:rFonts w:ascii="Times New Roman" w:hAnsi="Times New Roman"/>
        </w:rPr>
        <w:t>8</w:t>
      </w:r>
      <w:r w:rsidRPr="0043378B">
        <w:rPr>
          <w:rFonts w:ascii="Times New Roman" w:hAnsi="Times New Roman"/>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 </w:t>
      </w:r>
    </w:p>
    <w:p w:rsidR="00843598" w:rsidRPr="0043378B" w:rsidRDefault="00843598" w:rsidP="00843598">
      <w:pPr>
        <w:ind w:firstLine="567"/>
        <w:jc w:val="both"/>
        <w:rPr>
          <w:rFonts w:ascii="Times New Roman" w:hAnsi="Times New Roman"/>
        </w:rPr>
      </w:pPr>
      <w:r>
        <w:rPr>
          <w:rFonts w:ascii="Times New Roman" w:hAnsi="Times New Roman"/>
        </w:rPr>
        <w:t>9</w:t>
      </w:r>
      <w:r w:rsidRPr="0043378B">
        <w:rPr>
          <w:rFonts w:ascii="Times New Roman" w:hAnsi="Times New Roman"/>
        </w:rPr>
        <w:t xml:space="preserve">. Юридические лица и индивидуальные предприниматели в установленном порядке разрабатывают инструкции по организации накопления отработанных ртутьсодержащих </w:t>
      </w:r>
      <w:r w:rsidRPr="0043378B">
        <w:rPr>
          <w:rFonts w:ascii="Times New Roman" w:hAnsi="Times New Roman"/>
        </w:rPr>
        <w:lastRenderedPageBreak/>
        <w:t xml:space="preserve">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 </w:t>
      </w:r>
    </w:p>
    <w:p w:rsidR="00843598" w:rsidRPr="0043378B" w:rsidRDefault="00843598" w:rsidP="00843598">
      <w:pPr>
        <w:ind w:firstLine="567"/>
        <w:jc w:val="both"/>
        <w:rPr>
          <w:rFonts w:ascii="Times New Roman" w:hAnsi="Times New Roman"/>
        </w:rPr>
      </w:pPr>
      <w:r w:rsidRPr="0043378B">
        <w:rPr>
          <w:rFonts w:ascii="Times New Roman" w:hAnsi="Times New Roman"/>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843598" w:rsidRPr="0043378B" w:rsidRDefault="00843598" w:rsidP="00843598">
      <w:pPr>
        <w:ind w:firstLine="567"/>
        <w:jc w:val="both"/>
        <w:rPr>
          <w:rFonts w:ascii="Times New Roman" w:hAnsi="Times New Roman"/>
        </w:rPr>
      </w:pPr>
      <w:r w:rsidRPr="0043378B">
        <w:rPr>
          <w:rFonts w:ascii="Times New Roman" w:hAnsi="Times New Roman"/>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843598" w:rsidRPr="0043378B" w:rsidRDefault="00843598" w:rsidP="00843598">
      <w:pPr>
        <w:ind w:firstLine="567"/>
        <w:jc w:val="center"/>
        <w:rPr>
          <w:rFonts w:ascii="Times New Roman" w:hAnsi="Times New Roman"/>
          <w:b/>
          <w:i/>
        </w:rPr>
      </w:pPr>
    </w:p>
    <w:p w:rsidR="00843598" w:rsidRPr="0043378B" w:rsidRDefault="00843598" w:rsidP="00843598">
      <w:pPr>
        <w:ind w:firstLine="567"/>
        <w:jc w:val="center"/>
        <w:rPr>
          <w:rFonts w:ascii="Times New Roman" w:hAnsi="Times New Roman"/>
          <w:b/>
          <w:i/>
        </w:rPr>
      </w:pPr>
      <w:r w:rsidRPr="0043378B">
        <w:rPr>
          <w:rFonts w:ascii="Times New Roman" w:hAnsi="Times New Roman"/>
          <w:b/>
          <w:i/>
        </w:rPr>
        <w:t>III. Информирование населения</w:t>
      </w:r>
    </w:p>
    <w:p w:rsidR="00843598" w:rsidRPr="0043378B" w:rsidRDefault="00843598" w:rsidP="00843598">
      <w:pPr>
        <w:ind w:firstLine="567"/>
        <w:jc w:val="center"/>
        <w:rPr>
          <w:rFonts w:ascii="Times New Roman" w:hAnsi="Times New Roman"/>
          <w:b/>
          <w:i/>
        </w:rPr>
      </w:pPr>
    </w:p>
    <w:p w:rsidR="00843598" w:rsidRPr="0043378B" w:rsidRDefault="00843598" w:rsidP="00843598">
      <w:pPr>
        <w:ind w:firstLine="709"/>
        <w:jc w:val="both"/>
        <w:rPr>
          <w:rFonts w:ascii="Times New Roman" w:hAnsi="Times New Roman"/>
        </w:rPr>
      </w:pPr>
      <w:r w:rsidRPr="0043378B">
        <w:rPr>
          <w:rFonts w:ascii="Times New Roman" w:hAnsi="Times New Roman"/>
        </w:rPr>
        <w:t xml:space="preserve">1. Информирование о порядке сбора отработанных ртутьсодержащих ламп </w:t>
      </w:r>
      <w:r w:rsidRPr="003425F1">
        <w:rPr>
          <w:rFonts w:ascii="Times New Roman" w:hAnsi="Times New Roman"/>
        </w:rPr>
        <w:t>осуществляется Администрацией сельского поселения Кушманаковский сельсовет муниципального района Бураевский район Республики Башкортостан,</w:t>
      </w:r>
      <w:r w:rsidRPr="0043378B">
        <w:rPr>
          <w:rFonts w:ascii="Times New Roman" w:hAnsi="Times New Roman"/>
        </w:rPr>
        <w:t xml:space="preserve"> юридическими лицами и индивидуальными предпринимателями, специализированными организациями, осуществляющими  накопление  и реализацию ртутьсодержащих ламп.</w:t>
      </w:r>
    </w:p>
    <w:p w:rsidR="00843598" w:rsidRPr="0043378B" w:rsidRDefault="00843598" w:rsidP="00843598">
      <w:pPr>
        <w:ind w:firstLine="567"/>
        <w:jc w:val="both"/>
        <w:rPr>
          <w:rFonts w:ascii="Times New Roman" w:hAnsi="Times New Roman"/>
        </w:rPr>
      </w:pPr>
      <w:r w:rsidRPr="0043378B">
        <w:rPr>
          <w:rFonts w:ascii="Times New Roman" w:hAnsi="Times New Roman"/>
        </w:rPr>
        <w:t xml:space="preserve"> 2. Информация о порядке сбора отработанных ртутьсодержащих ламп размещается на официальном сайте Администрации сельского </w:t>
      </w:r>
      <w:r w:rsidRPr="003425F1">
        <w:rPr>
          <w:rFonts w:ascii="Times New Roman" w:hAnsi="Times New Roman"/>
        </w:rPr>
        <w:t>поселения Кушманаковский сельсовет муниципального района Бураевский район Республики Башкортостан</w:t>
      </w:r>
      <w:r>
        <w:rPr>
          <w:rFonts w:ascii="Times New Roman" w:hAnsi="Times New Roman"/>
        </w:rPr>
        <w:t>,</w:t>
      </w:r>
      <w:r w:rsidRPr="0043378B">
        <w:rPr>
          <w:rFonts w:ascii="Times New Roman" w:hAnsi="Times New Roman"/>
        </w:rPr>
        <w:t xml:space="preserve"> в средствах массовой информации, в местах реализации ртутьсодержащих ламп, по месту нахождения специализированных организаций.</w:t>
      </w:r>
    </w:p>
    <w:p w:rsidR="00843598" w:rsidRPr="0043378B" w:rsidRDefault="00843598" w:rsidP="00843598">
      <w:pPr>
        <w:ind w:firstLine="709"/>
        <w:jc w:val="both"/>
        <w:rPr>
          <w:rFonts w:ascii="Times New Roman" w:hAnsi="Times New Roman"/>
        </w:rPr>
      </w:pPr>
      <w:r w:rsidRPr="0043378B">
        <w:rPr>
          <w:rFonts w:ascii="Times New Roman" w:hAnsi="Times New Roman"/>
        </w:rPr>
        <w:t>3.  Размещению подлежит следующая информация:</w:t>
      </w:r>
    </w:p>
    <w:p w:rsidR="00843598" w:rsidRPr="0043378B" w:rsidRDefault="00843598" w:rsidP="00843598">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Порядок организации сбора отработанных ртутьсодержащих ламп;</w:t>
      </w:r>
    </w:p>
    <w:p w:rsidR="00843598" w:rsidRPr="0043378B" w:rsidRDefault="00843598" w:rsidP="00843598">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43378B">
        <w:rPr>
          <w:rFonts w:ascii="Times New Roman" w:hAnsi="Times New Roman"/>
        </w:rPr>
        <w:t>демеркуризационных</w:t>
      </w:r>
      <w:proofErr w:type="spellEnd"/>
      <w:r w:rsidRPr="0043378B">
        <w:rPr>
          <w:rFonts w:ascii="Times New Roman" w:hAnsi="Times New Roman"/>
        </w:rPr>
        <w:t xml:space="preserve"> мероприятий, с указанием места нахождения и контактных телефонов;</w:t>
      </w:r>
    </w:p>
    <w:p w:rsidR="00843598" w:rsidRPr="0043378B" w:rsidRDefault="00843598" w:rsidP="00843598">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Места и условия приема отработанных ртутьсодержащих ламп;</w:t>
      </w:r>
    </w:p>
    <w:p w:rsidR="00843598" w:rsidRPr="0043378B" w:rsidRDefault="00843598" w:rsidP="00843598">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Стоимость услуг по приему отработанных ртутьсодержащих ламп;</w:t>
      </w:r>
    </w:p>
    <w:p w:rsidR="00843598" w:rsidRPr="0043378B" w:rsidRDefault="00843598" w:rsidP="00843598">
      <w:pPr>
        <w:ind w:firstLine="709"/>
        <w:jc w:val="both"/>
        <w:rPr>
          <w:rFonts w:ascii="Times New Roman" w:hAnsi="Times New Roman"/>
        </w:rPr>
      </w:pPr>
      <w:r w:rsidRPr="0043378B">
        <w:rPr>
          <w:rFonts w:ascii="Times New Roman" w:hAnsi="Times New Roman"/>
        </w:rPr>
        <w:t xml:space="preserve">4.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sidRPr="003425F1">
        <w:rPr>
          <w:rFonts w:ascii="Times New Roman" w:hAnsi="Times New Roman"/>
        </w:rPr>
        <w:t>поселения Кушманаковский сельсовет муниципального района Бураевский район Республики Башкортостан</w:t>
      </w:r>
      <w:r>
        <w:rPr>
          <w:rFonts w:ascii="Times New Roman" w:hAnsi="Times New Roman"/>
        </w:rPr>
        <w:t>.</w:t>
      </w:r>
    </w:p>
    <w:p w:rsidR="00843598" w:rsidRPr="0043378B" w:rsidRDefault="00843598" w:rsidP="00843598">
      <w:pPr>
        <w:ind w:firstLine="567"/>
        <w:jc w:val="both"/>
        <w:rPr>
          <w:rFonts w:ascii="Times New Roman" w:hAnsi="Times New Roman"/>
          <w:sz w:val="22"/>
        </w:rPr>
      </w:pPr>
    </w:p>
    <w:p w:rsidR="00843598" w:rsidRPr="0043378B" w:rsidRDefault="00843598" w:rsidP="00843598">
      <w:pPr>
        <w:ind w:firstLine="567"/>
        <w:jc w:val="center"/>
        <w:rPr>
          <w:rFonts w:ascii="Times New Roman" w:hAnsi="Times New Roman"/>
          <w:b/>
          <w:i/>
        </w:rPr>
      </w:pPr>
      <w:r w:rsidRPr="0043378B">
        <w:rPr>
          <w:rFonts w:ascii="Times New Roman" w:hAnsi="Times New Roman"/>
          <w:b/>
          <w:i/>
        </w:rPr>
        <w:t>IV. Ответственность за несоблюдение требований в области обращения с отходами</w:t>
      </w:r>
    </w:p>
    <w:p w:rsidR="00843598" w:rsidRPr="0043378B" w:rsidRDefault="00843598" w:rsidP="00843598">
      <w:pPr>
        <w:ind w:firstLine="567"/>
        <w:jc w:val="center"/>
        <w:rPr>
          <w:rFonts w:ascii="Times New Roman" w:hAnsi="Times New Roman"/>
          <w:b/>
          <w:i/>
        </w:rPr>
      </w:pPr>
    </w:p>
    <w:p w:rsidR="00843598" w:rsidRPr="0043378B" w:rsidRDefault="00843598" w:rsidP="00843598">
      <w:pPr>
        <w:ind w:firstLine="567"/>
        <w:jc w:val="both"/>
        <w:rPr>
          <w:rFonts w:ascii="Times New Roman" w:hAnsi="Times New Roman"/>
        </w:rPr>
      </w:pPr>
      <w:r w:rsidRPr="0043378B">
        <w:rPr>
          <w:rFonts w:ascii="Times New Roman" w:hAnsi="Times New Roman"/>
        </w:rPr>
        <w:t xml:space="preserve">1. За несоблюдение требований в области обращения с отходами на территории  сельского поселения </w:t>
      </w:r>
      <w:r w:rsidRPr="003425F1">
        <w:rPr>
          <w:rFonts w:ascii="Times New Roman" w:hAnsi="Times New Roman"/>
        </w:rPr>
        <w:t>Кушманаковский сельсовет муниципального района Бураевский район Республики Башкортостан</w:t>
      </w:r>
      <w:r w:rsidRPr="0043378B">
        <w:rPr>
          <w:rFonts w:ascii="Times New Roman" w:hAnsi="Times New Roman"/>
        </w:rPr>
        <w:t xml:space="preserve"> физические, юридические лица и индивидуальные предприниматели несут ответственность в соответствии с действующим законодательством.</w:t>
      </w:r>
    </w:p>
    <w:p w:rsidR="00843598" w:rsidRPr="0043378B" w:rsidRDefault="00843598" w:rsidP="00843598">
      <w:pPr>
        <w:ind w:firstLine="567"/>
        <w:jc w:val="both"/>
        <w:rPr>
          <w:rFonts w:ascii="Times New Roman" w:hAnsi="Times New Roman"/>
        </w:rPr>
      </w:pPr>
      <w:r w:rsidRPr="0043378B">
        <w:rPr>
          <w:rFonts w:ascii="Times New Roman" w:hAnsi="Times New Roman"/>
        </w:rPr>
        <w:t>2. Администрация сельского поселения</w:t>
      </w:r>
      <w:r>
        <w:rPr>
          <w:rFonts w:ascii="Times New Roman" w:hAnsi="Times New Roman"/>
        </w:rPr>
        <w:t xml:space="preserve"> </w:t>
      </w:r>
      <w:r w:rsidRPr="003425F1">
        <w:rPr>
          <w:rFonts w:ascii="Times New Roman" w:hAnsi="Times New Roman"/>
        </w:rPr>
        <w:t>Кушманаковский сельсовет муниципального района Бураевский район Республики Башкортостан</w:t>
      </w:r>
      <w:r w:rsidRPr="0043378B">
        <w:rPr>
          <w:rFonts w:ascii="Times New Roman" w:hAnsi="Times New Roman"/>
        </w:rPr>
        <w:t xml:space="preserve"> осуществляет контроль в области обращения с отходами на территории  поселения, а также за исполнением Порядка в пределах своих полномочий в соответствии с действующим законодательством.</w:t>
      </w:r>
    </w:p>
    <w:p w:rsidR="00843598" w:rsidRPr="0043378B" w:rsidRDefault="00843598" w:rsidP="00843598">
      <w:pPr>
        <w:ind w:firstLine="567"/>
        <w:jc w:val="both"/>
        <w:rPr>
          <w:rFonts w:ascii="Times New Roman" w:hAnsi="Times New Roman"/>
        </w:rPr>
      </w:pPr>
      <w:r w:rsidRPr="0043378B">
        <w:rPr>
          <w:rFonts w:ascii="Times New Roman" w:hAnsi="Times New Roman"/>
        </w:rPr>
        <w:t>3. Лица, виновные в нарушении Порядка, привлекаются к ответственности в соответствии с действующим законодательством.</w:t>
      </w: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ind w:firstLine="709"/>
        <w:jc w:val="right"/>
        <w:rPr>
          <w:rFonts w:ascii="Times New Roman" w:hAnsi="Times New Roman"/>
        </w:rPr>
      </w:pPr>
      <w:r w:rsidRPr="0043378B">
        <w:rPr>
          <w:rFonts w:ascii="Times New Roman" w:hAnsi="Times New Roman"/>
        </w:rPr>
        <w:t>Приложение</w:t>
      </w:r>
    </w:p>
    <w:p w:rsidR="00843598" w:rsidRPr="0043378B" w:rsidRDefault="00843598" w:rsidP="00843598">
      <w:pPr>
        <w:ind w:firstLine="709"/>
        <w:jc w:val="right"/>
        <w:rPr>
          <w:rFonts w:ascii="Times New Roman" w:hAnsi="Times New Roman"/>
        </w:rPr>
      </w:pPr>
      <w:r w:rsidRPr="0043378B">
        <w:rPr>
          <w:rFonts w:ascii="Times New Roman" w:hAnsi="Times New Roman"/>
        </w:rPr>
        <w:t>к Порядку организации сбора</w:t>
      </w:r>
    </w:p>
    <w:p w:rsidR="00843598" w:rsidRPr="0043378B" w:rsidRDefault="00843598" w:rsidP="00843598">
      <w:pPr>
        <w:ind w:firstLine="709"/>
        <w:jc w:val="right"/>
        <w:rPr>
          <w:rFonts w:ascii="Times New Roman" w:hAnsi="Times New Roman"/>
        </w:rPr>
      </w:pPr>
      <w:r w:rsidRPr="0043378B">
        <w:rPr>
          <w:rFonts w:ascii="Times New Roman" w:hAnsi="Times New Roman"/>
        </w:rPr>
        <w:t>отработанных ртутьсодержащих ламп</w:t>
      </w:r>
    </w:p>
    <w:p w:rsidR="00843598" w:rsidRDefault="00843598" w:rsidP="00843598">
      <w:pPr>
        <w:ind w:firstLine="709"/>
        <w:jc w:val="right"/>
        <w:rPr>
          <w:rFonts w:ascii="Times New Roman" w:hAnsi="Times New Roman"/>
        </w:rPr>
      </w:pPr>
      <w:r w:rsidRPr="0043378B">
        <w:rPr>
          <w:rFonts w:ascii="Times New Roman" w:hAnsi="Times New Roman"/>
        </w:rPr>
        <w:t>на территории сельского поселения</w:t>
      </w:r>
    </w:p>
    <w:p w:rsidR="00843598" w:rsidRDefault="00843598" w:rsidP="00843598">
      <w:pPr>
        <w:ind w:firstLine="709"/>
        <w:jc w:val="right"/>
        <w:rPr>
          <w:rFonts w:ascii="Times New Roman" w:hAnsi="Times New Roman"/>
        </w:rPr>
      </w:pPr>
      <w:r w:rsidRPr="003425F1">
        <w:rPr>
          <w:rFonts w:ascii="Times New Roman" w:hAnsi="Times New Roman"/>
        </w:rPr>
        <w:t xml:space="preserve"> Кушманаковский сельсовет муниципального района </w:t>
      </w:r>
    </w:p>
    <w:p w:rsidR="00843598" w:rsidRPr="0043378B" w:rsidRDefault="00843598" w:rsidP="00843598">
      <w:pPr>
        <w:ind w:firstLine="709"/>
        <w:jc w:val="right"/>
        <w:rPr>
          <w:rFonts w:ascii="Times New Roman" w:hAnsi="Times New Roman"/>
        </w:rPr>
      </w:pPr>
      <w:r w:rsidRPr="003425F1">
        <w:rPr>
          <w:rFonts w:ascii="Times New Roman" w:hAnsi="Times New Roman"/>
        </w:rPr>
        <w:t>Бураевский район Республики Башкортостан</w:t>
      </w:r>
    </w:p>
    <w:p w:rsidR="00843598" w:rsidRPr="0043378B" w:rsidRDefault="00843598" w:rsidP="00843598">
      <w:pPr>
        <w:ind w:firstLine="709"/>
        <w:jc w:val="both"/>
        <w:rPr>
          <w:rFonts w:ascii="Times New Roman" w:hAnsi="Times New Roman"/>
        </w:rPr>
      </w:pPr>
    </w:p>
    <w:p w:rsidR="00843598" w:rsidRPr="0043378B" w:rsidRDefault="00843598" w:rsidP="00843598">
      <w:pPr>
        <w:ind w:firstLine="709"/>
        <w:jc w:val="both"/>
        <w:rPr>
          <w:rFonts w:ascii="Times New Roman" w:hAnsi="Times New Roman"/>
        </w:rPr>
      </w:pPr>
    </w:p>
    <w:p w:rsidR="00843598" w:rsidRPr="0043378B" w:rsidRDefault="00843598" w:rsidP="00843598">
      <w:pPr>
        <w:ind w:firstLine="709"/>
        <w:jc w:val="center"/>
        <w:rPr>
          <w:rFonts w:ascii="Times New Roman" w:hAnsi="Times New Roman"/>
          <w:b/>
        </w:rPr>
      </w:pPr>
      <w:r w:rsidRPr="0043378B">
        <w:rPr>
          <w:rFonts w:ascii="Times New Roman" w:hAnsi="Times New Roman"/>
          <w:b/>
        </w:rPr>
        <w:t>Типовая инструкция</w:t>
      </w:r>
    </w:p>
    <w:p w:rsidR="00843598" w:rsidRPr="0043378B" w:rsidRDefault="00843598" w:rsidP="00843598">
      <w:pPr>
        <w:ind w:firstLine="709"/>
        <w:jc w:val="center"/>
        <w:rPr>
          <w:rFonts w:ascii="Times New Roman" w:hAnsi="Times New Roman"/>
          <w:b/>
        </w:rPr>
      </w:pPr>
      <w:r w:rsidRPr="0043378B">
        <w:rPr>
          <w:rFonts w:ascii="Times New Roman" w:hAnsi="Times New Roman"/>
          <w:b/>
        </w:rPr>
        <w:t>по организации накопления отработанных ртутьсодержащих отходов</w:t>
      </w:r>
    </w:p>
    <w:p w:rsidR="00843598" w:rsidRPr="0043378B" w:rsidRDefault="00843598" w:rsidP="00843598">
      <w:pPr>
        <w:ind w:firstLine="709"/>
        <w:jc w:val="center"/>
        <w:rPr>
          <w:rFonts w:ascii="Times New Roman" w:hAnsi="Times New Roman"/>
          <w:b/>
        </w:rPr>
      </w:pPr>
    </w:p>
    <w:p w:rsidR="00843598" w:rsidRPr="0043378B" w:rsidRDefault="00843598" w:rsidP="00843598">
      <w:pPr>
        <w:ind w:firstLine="426"/>
        <w:jc w:val="both"/>
        <w:rPr>
          <w:rFonts w:ascii="Times New Roman" w:hAnsi="Times New Roman"/>
        </w:rPr>
      </w:pPr>
      <w:r w:rsidRPr="0043378B">
        <w:rPr>
          <w:rFonts w:ascii="Times New Roman" w:hAnsi="Times New Roman"/>
        </w:rPr>
        <w:t xml:space="preserve"> </w:t>
      </w:r>
      <w:r w:rsidRPr="0043378B">
        <w:rPr>
          <w:rFonts w:ascii="Times New Roman" w:hAnsi="Times New Roman"/>
        </w:rPr>
        <w:tab/>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843598" w:rsidRPr="0043378B" w:rsidRDefault="00843598" w:rsidP="00843598">
      <w:pPr>
        <w:ind w:firstLine="426"/>
        <w:jc w:val="both"/>
        <w:rPr>
          <w:rFonts w:ascii="Times New Roman" w:hAnsi="Times New Roman"/>
        </w:rPr>
      </w:pPr>
      <w:r w:rsidRPr="0043378B">
        <w:rPr>
          <w:rFonts w:ascii="Times New Roman" w:hAnsi="Times New Roman"/>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843598" w:rsidRPr="0043378B" w:rsidRDefault="00843598" w:rsidP="00843598">
      <w:pPr>
        <w:ind w:firstLine="426"/>
        <w:jc w:val="both"/>
        <w:rPr>
          <w:rFonts w:ascii="Times New Roman" w:hAnsi="Times New Roman"/>
        </w:rPr>
      </w:pPr>
      <w:r w:rsidRPr="0043378B">
        <w:rPr>
          <w:rFonts w:ascii="Times New Roman" w:hAnsi="Times New Roman"/>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843598" w:rsidRPr="0043378B" w:rsidRDefault="00843598" w:rsidP="00843598">
      <w:pPr>
        <w:ind w:firstLine="426"/>
        <w:jc w:val="both"/>
        <w:rPr>
          <w:rFonts w:ascii="Times New Roman" w:hAnsi="Times New Roman"/>
        </w:rPr>
      </w:pPr>
      <w:r w:rsidRPr="0043378B">
        <w:rPr>
          <w:rFonts w:ascii="Times New Roman" w:hAnsi="Times New Roman"/>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843598" w:rsidRPr="0043378B" w:rsidRDefault="00843598" w:rsidP="00843598">
      <w:pPr>
        <w:ind w:firstLine="426"/>
        <w:jc w:val="both"/>
        <w:rPr>
          <w:rFonts w:ascii="Times New Roman" w:hAnsi="Times New Roman"/>
        </w:rPr>
      </w:pPr>
      <w:r w:rsidRPr="0043378B">
        <w:rPr>
          <w:rFonts w:ascii="Times New Roman" w:hAnsi="Times New Roman"/>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843598" w:rsidRPr="0043378B" w:rsidRDefault="00843598" w:rsidP="00843598">
      <w:pPr>
        <w:ind w:firstLine="426"/>
        <w:jc w:val="both"/>
        <w:rPr>
          <w:rFonts w:ascii="Times New Roman" w:hAnsi="Times New Roman"/>
        </w:rPr>
      </w:pPr>
      <w:r w:rsidRPr="0043378B">
        <w:rPr>
          <w:rFonts w:ascii="Times New Roman" w:hAnsi="Times New Roman"/>
        </w:rPr>
        <w:t xml:space="preserve">При разбивании отработанных ртутьсодержащих ламп необходимые </w:t>
      </w:r>
      <w:proofErr w:type="spellStart"/>
      <w:r w:rsidRPr="0043378B">
        <w:rPr>
          <w:rFonts w:ascii="Times New Roman" w:hAnsi="Times New Roman"/>
        </w:rPr>
        <w:t>демеркуризационные</w:t>
      </w:r>
      <w:proofErr w:type="spellEnd"/>
      <w:r w:rsidRPr="0043378B">
        <w:rPr>
          <w:rFonts w:ascii="Times New Roman" w:hAnsi="Times New Roman"/>
        </w:rPr>
        <w:t xml:space="preserve"> работы осуществляются лицами, ответственными за накопление отработанных ртутьсодержащих ламп на предприятии (организации).</w:t>
      </w:r>
    </w:p>
    <w:p w:rsidR="00843598" w:rsidRPr="0043378B" w:rsidRDefault="00843598" w:rsidP="00843598">
      <w:pPr>
        <w:ind w:firstLine="426"/>
        <w:jc w:val="both"/>
        <w:rPr>
          <w:rFonts w:ascii="Times New Roman" w:hAnsi="Times New Roman"/>
        </w:rPr>
      </w:pPr>
      <w:r w:rsidRPr="0043378B">
        <w:rPr>
          <w:rFonts w:ascii="Times New Roman" w:hAnsi="Times New Roman"/>
        </w:rPr>
        <w:t>В случае выявления разбитых ртутьсодержащих ламп необходимо:</w:t>
      </w:r>
    </w:p>
    <w:p w:rsidR="00843598" w:rsidRPr="0043378B" w:rsidRDefault="00843598" w:rsidP="00843598">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поставить в известность руководителя предприятия (организации);</w:t>
      </w:r>
    </w:p>
    <w:p w:rsidR="00843598" w:rsidRPr="0043378B" w:rsidRDefault="00843598" w:rsidP="00843598">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 xml:space="preserve">удалить из помещения персонал, не занятый </w:t>
      </w:r>
      <w:proofErr w:type="spellStart"/>
      <w:r w:rsidRPr="0043378B">
        <w:rPr>
          <w:rFonts w:ascii="Times New Roman" w:hAnsi="Times New Roman"/>
        </w:rPr>
        <w:t>демеркуризационными</w:t>
      </w:r>
      <w:proofErr w:type="spellEnd"/>
      <w:r w:rsidRPr="0043378B">
        <w:rPr>
          <w:rFonts w:ascii="Times New Roman" w:hAnsi="Times New Roman"/>
        </w:rPr>
        <w:t xml:space="preserve"> работами;</w:t>
      </w:r>
    </w:p>
    <w:p w:rsidR="00843598" w:rsidRPr="0043378B" w:rsidRDefault="00843598" w:rsidP="00843598">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собрать осколки ламп подручными приспособлениями;</w:t>
      </w:r>
    </w:p>
    <w:p w:rsidR="00843598" w:rsidRPr="0043378B" w:rsidRDefault="00843598" w:rsidP="00843598">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 xml:space="preserve"> убедиться, путем тщательного осмотра, в полноте сбора осколков, в том числе учесть наличие щелей в полу;</w:t>
      </w:r>
    </w:p>
    <w:p w:rsidR="00843598" w:rsidRPr="0043378B" w:rsidRDefault="00843598" w:rsidP="00843598">
      <w:pPr>
        <w:ind w:firstLine="426"/>
        <w:jc w:val="both"/>
        <w:rPr>
          <w:rFonts w:ascii="Times New Roman" w:hAnsi="Times New Roman"/>
        </w:rPr>
      </w:pPr>
      <w:r w:rsidRPr="0043378B">
        <w:rPr>
          <w:rFonts w:ascii="Times New Roman" w:hAnsi="Times New Roman"/>
        </w:rPr>
        <w:t xml:space="preserve"> Обработать обильно (0,5 - 1,0 л/кв. м) загрязненные места с помощью кисти одним из следующих </w:t>
      </w:r>
      <w:proofErr w:type="spellStart"/>
      <w:r w:rsidRPr="0043378B">
        <w:rPr>
          <w:rFonts w:ascii="Times New Roman" w:hAnsi="Times New Roman"/>
        </w:rPr>
        <w:t>демеркуризационных</w:t>
      </w:r>
      <w:proofErr w:type="spellEnd"/>
      <w:r w:rsidRPr="0043378B">
        <w:rPr>
          <w:rFonts w:ascii="Times New Roman" w:hAnsi="Times New Roman"/>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843598" w:rsidRPr="0043378B" w:rsidRDefault="00843598" w:rsidP="00843598">
      <w:pPr>
        <w:ind w:firstLine="426"/>
        <w:jc w:val="both"/>
        <w:rPr>
          <w:rFonts w:ascii="Times New Roman" w:hAnsi="Times New Roman"/>
        </w:rPr>
      </w:pPr>
      <w:r w:rsidRPr="0043378B">
        <w:rPr>
          <w:rFonts w:ascii="Times New Roman" w:hAnsi="Times New Roman"/>
        </w:rPr>
        <w:t xml:space="preserve">Оставить </w:t>
      </w:r>
      <w:proofErr w:type="spellStart"/>
      <w:r w:rsidRPr="0043378B">
        <w:rPr>
          <w:rFonts w:ascii="Times New Roman" w:hAnsi="Times New Roman"/>
        </w:rPr>
        <w:t>демеркуризационный</w:t>
      </w:r>
      <w:proofErr w:type="spellEnd"/>
      <w:r w:rsidRPr="0043378B">
        <w:rPr>
          <w:rFonts w:ascii="Times New Roman" w:hAnsi="Times New Roman"/>
        </w:rPr>
        <w:t xml:space="preserve"> раствор на загрязненном месте на  4-6 часов.</w:t>
      </w:r>
    </w:p>
    <w:p w:rsidR="00843598" w:rsidRPr="0043378B" w:rsidRDefault="00843598" w:rsidP="00843598">
      <w:pPr>
        <w:ind w:firstLine="426"/>
        <w:jc w:val="both"/>
        <w:rPr>
          <w:rFonts w:ascii="Times New Roman" w:hAnsi="Times New Roman"/>
        </w:rPr>
      </w:pPr>
      <w:r w:rsidRPr="0043378B">
        <w:rPr>
          <w:rFonts w:ascii="Times New Roman" w:hAnsi="Times New Roman"/>
        </w:rPr>
        <w:t xml:space="preserve">Тщательно вымыть </w:t>
      </w:r>
      <w:proofErr w:type="gramStart"/>
      <w:r w:rsidRPr="0043378B">
        <w:rPr>
          <w:rFonts w:ascii="Times New Roman" w:hAnsi="Times New Roman"/>
        </w:rPr>
        <w:t>загрязненный</w:t>
      </w:r>
      <w:proofErr w:type="gramEnd"/>
      <w:r w:rsidRPr="0043378B">
        <w:rPr>
          <w:rFonts w:ascii="Times New Roman" w:hAnsi="Times New Roman"/>
        </w:rPr>
        <w:t xml:space="preserve"> участок мыльной водой.</w:t>
      </w:r>
    </w:p>
    <w:p w:rsidR="00843598" w:rsidRPr="0043378B" w:rsidRDefault="00843598" w:rsidP="00843598">
      <w:pPr>
        <w:ind w:firstLine="426"/>
        <w:jc w:val="both"/>
        <w:rPr>
          <w:rFonts w:ascii="Times New Roman" w:hAnsi="Times New Roman"/>
        </w:rPr>
      </w:pPr>
      <w:r w:rsidRPr="0043378B">
        <w:rPr>
          <w:rFonts w:ascii="Times New Roman" w:hAnsi="Times New Roman"/>
        </w:rPr>
        <w:t>После каждого этапа работ тщательно мыть руки. Все работы проводятся в резиновых перчатках и респираторе (марлевой повязке).</w:t>
      </w:r>
    </w:p>
    <w:p w:rsidR="00843598" w:rsidRPr="0043378B" w:rsidRDefault="00843598" w:rsidP="00843598">
      <w:pPr>
        <w:ind w:firstLine="426"/>
        <w:jc w:val="both"/>
        <w:rPr>
          <w:rFonts w:ascii="Times New Roman" w:hAnsi="Times New Roman"/>
        </w:rPr>
      </w:pPr>
      <w:r w:rsidRPr="0043378B">
        <w:rPr>
          <w:rFonts w:ascii="Times New Roman" w:hAnsi="Times New Roman"/>
        </w:rPr>
        <w:lastRenderedPageBreak/>
        <w:t>При накоплении отработанных ртутьсодержащих ламп запрещается:</w:t>
      </w:r>
    </w:p>
    <w:p w:rsidR="00843598" w:rsidRPr="0043378B" w:rsidRDefault="00843598" w:rsidP="00843598">
      <w:pPr>
        <w:widowControl/>
        <w:numPr>
          <w:ilvl w:val="0"/>
          <w:numId w:val="5"/>
        </w:numPr>
        <w:tabs>
          <w:tab w:val="clear" w:pos="1429"/>
          <w:tab w:val="num" w:pos="0"/>
          <w:tab w:val="left" w:pos="1080"/>
        </w:tabs>
        <w:autoSpaceDE/>
        <w:autoSpaceDN/>
        <w:adjustRightInd/>
        <w:ind w:left="0" w:firstLine="426"/>
        <w:jc w:val="both"/>
        <w:rPr>
          <w:rFonts w:ascii="Times New Roman" w:hAnsi="Times New Roman"/>
        </w:rPr>
      </w:pPr>
      <w:r w:rsidRPr="0043378B">
        <w:rPr>
          <w:rFonts w:ascii="Times New Roman" w:hAnsi="Times New Roman"/>
        </w:rPr>
        <w:t>выбрасывать лампы в мусорные контейнеры, закапывать в землю, сжигать загрязненную ртутью тару;</w:t>
      </w:r>
    </w:p>
    <w:p w:rsidR="00843598" w:rsidRPr="0043378B" w:rsidRDefault="00843598" w:rsidP="00843598">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хранить лампы вблизи нагревательных или отопительных приборов</w:t>
      </w:r>
    </w:p>
    <w:p w:rsidR="00843598" w:rsidRPr="0043378B" w:rsidRDefault="00843598" w:rsidP="00843598">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дополнительно разламывать поврежденные ртутные лампы с целью извлечения ртути;</w:t>
      </w:r>
    </w:p>
    <w:p w:rsidR="00843598" w:rsidRPr="0043378B" w:rsidRDefault="00843598" w:rsidP="00843598">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привлекать для работ с отработанными ртутьсодержащими лампами лиц моложе 18 лет.</w:t>
      </w:r>
    </w:p>
    <w:p w:rsidR="00843598" w:rsidRPr="0043378B" w:rsidRDefault="00843598" w:rsidP="00843598">
      <w:pPr>
        <w:ind w:firstLine="426"/>
        <w:jc w:val="both"/>
        <w:rPr>
          <w:rFonts w:ascii="Times New Roman" w:hAnsi="Times New Roman"/>
        </w:rPr>
      </w:pPr>
      <w:r w:rsidRPr="0043378B">
        <w:rPr>
          <w:rFonts w:ascii="Times New Roman" w:hAnsi="Times New Roman"/>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843598" w:rsidRPr="0043378B" w:rsidRDefault="00843598" w:rsidP="00843598">
      <w:pPr>
        <w:ind w:firstLine="426"/>
        <w:jc w:val="both"/>
        <w:rPr>
          <w:rFonts w:ascii="Times New Roman" w:hAnsi="Times New Roman"/>
          <w:b/>
        </w:rPr>
      </w:pPr>
      <w:r w:rsidRPr="0043378B">
        <w:rPr>
          <w:rFonts w:ascii="Times New Roman" w:hAnsi="Times New Roman"/>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43378B">
        <w:rPr>
          <w:rFonts w:ascii="Times New Roman" w:hAnsi="Times New Roman"/>
        </w:rPr>
        <w:t>цистамина</w:t>
      </w:r>
      <w:proofErr w:type="spellEnd"/>
      <w:r w:rsidRPr="0043378B">
        <w:rPr>
          <w:rFonts w:ascii="Times New Roman" w:hAnsi="Times New Roman"/>
        </w:rPr>
        <w:t xml:space="preserve"> (</w:t>
      </w:r>
      <w:smartTag w:uri="urn:schemas-microsoft-com:office:smarttags" w:element="metricconverter">
        <w:smartTagPr>
          <w:attr w:name="ProductID" w:val="0.3 г"/>
        </w:smartTagPr>
        <w:r w:rsidRPr="0043378B">
          <w:rPr>
            <w:rFonts w:ascii="Times New Roman" w:hAnsi="Times New Roman"/>
          </w:rPr>
          <w:t>0.3 г</w:t>
        </w:r>
      </w:smartTag>
      <w:r w:rsidRPr="0043378B">
        <w:rPr>
          <w:rFonts w:ascii="Times New Roman" w:hAnsi="Times New Roman"/>
        </w:rPr>
        <w:t>). Срочная госпитализация  пострадавшего.</w:t>
      </w: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pStyle w:val="3"/>
        <w:jc w:val="right"/>
        <w:rPr>
          <w:b w:val="0"/>
          <w:sz w:val="24"/>
          <w:szCs w:val="24"/>
        </w:rPr>
      </w:pP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rPr>
          <w:rFonts w:ascii="Times New Roman" w:hAnsi="Times New Roman"/>
        </w:rPr>
      </w:pPr>
    </w:p>
    <w:p w:rsidR="00843598" w:rsidRPr="0043378B" w:rsidRDefault="00843598" w:rsidP="00843598">
      <w:pPr>
        <w:pStyle w:val="3"/>
        <w:rPr>
          <w:sz w:val="28"/>
          <w:szCs w:val="28"/>
        </w:rPr>
      </w:pPr>
      <w:r w:rsidRPr="0043378B">
        <w:rPr>
          <w:sz w:val="28"/>
          <w:szCs w:val="28"/>
        </w:rPr>
        <w:br w:type="page"/>
      </w:r>
      <w:r w:rsidRPr="0043378B">
        <w:rPr>
          <w:sz w:val="28"/>
          <w:szCs w:val="28"/>
        </w:rPr>
        <w:lastRenderedPageBreak/>
        <w:t>Памятка</w:t>
      </w:r>
    </w:p>
    <w:p w:rsidR="00843598" w:rsidRPr="0043378B" w:rsidRDefault="00843598" w:rsidP="00843598">
      <w:pPr>
        <w:jc w:val="center"/>
        <w:rPr>
          <w:rFonts w:ascii="Times New Roman" w:hAnsi="Times New Roman"/>
          <w:b/>
          <w:sz w:val="28"/>
          <w:szCs w:val="28"/>
        </w:rPr>
      </w:pPr>
      <w:r w:rsidRPr="0043378B">
        <w:rPr>
          <w:rFonts w:ascii="Times New Roman" w:hAnsi="Times New Roman"/>
          <w:b/>
          <w:sz w:val="28"/>
          <w:szCs w:val="28"/>
        </w:rPr>
        <w:t>действия населения при обнаружении ртути.</w:t>
      </w:r>
    </w:p>
    <w:p w:rsidR="00843598" w:rsidRPr="0043378B" w:rsidRDefault="00843598" w:rsidP="00843598">
      <w:pPr>
        <w:jc w:val="center"/>
        <w:rPr>
          <w:rFonts w:ascii="Times New Roman" w:hAnsi="Times New Roman"/>
          <w:b/>
          <w:sz w:val="28"/>
        </w:rPr>
      </w:pPr>
    </w:p>
    <w:p w:rsidR="00843598" w:rsidRPr="0043378B" w:rsidRDefault="00843598" w:rsidP="00843598">
      <w:pPr>
        <w:pStyle w:val="a3"/>
        <w:jc w:val="both"/>
        <w:rPr>
          <w:sz w:val="24"/>
          <w:szCs w:val="24"/>
        </w:rPr>
      </w:pPr>
      <w:r>
        <w:rPr>
          <w:sz w:val="24"/>
          <w:szCs w:val="24"/>
        </w:rPr>
        <w:tab/>
      </w:r>
      <w:r w:rsidRPr="0043378B">
        <w:rPr>
          <w:sz w:val="24"/>
          <w:szCs w:val="24"/>
        </w:rPr>
        <w:t>РТУТЬ – жидкий серебристо-белый металл, тяжелее всех известных жидкостей. Плотность – 13,52 г/см</w:t>
      </w:r>
      <w:r w:rsidRPr="0043378B">
        <w:rPr>
          <w:sz w:val="24"/>
          <w:szCs w:val="24"/>
          <w:vertAlign w:val="superscript"/>
        </w:rPr>
        <w:t>3</w:t>
      </w:r>
      <w:r w:rsidRPr="0043378B">
        <w:rPr>
          <w:sz w:val="24"/>
          <w:szCs w:val="24"/>
        </w:rPr>
        <w:t>, плавится при температуре – 39 С. Кипит при +35 С. Применяется в ртутных светильниках, лампах дневного света, в измерительных приборах, при получении амальгам, сре</w:t>
      </w:r>
      <w:proofErr w:type="gramStart"/>
      <w:r w:rsidRPr="0043378B">
        <w:rPr>
          <w:sz w:val="24"/>
          <w:szCs w:val="24"/>
        </w:rPr>
        <w:t>дств пр</w:t>
      </w:r>
      <w:proofErr w:type="gramEnd"/>
      <w:r w:rsidRPr="0043378B">
        <w:rPr>
          <w:sz w:val="24"/>
          <w:szCs w:val="24"/>
        </w:rPr>
        <w:t>едотвращающих гниение дерева, в медицинской и лабораторной практике.</w:t>
      </w:r>
    </w:p>
    <w:p w:rsidR="00843598" w:rsidRPr="0043378B" w:rsidRDefault="00843598" w:rsidP="00843598">
      <w:pPr>
        <w:pStyle w:val="a3"/>
        <w:jc w:val="both"/>
        <w:rPr>
          <w:sz w:val="24"/>
          <w:szCs w:val="24"/>
        </w:rPr>
      </w:pPr>
      <w:r w:rsidRPr="003425F1">
        <w:rPr>
          <w:sz w:val="24"/>
          <w:szCs w:val="24"/>
        </w:rPr>
        <w:tab/>
      </w:r>
      <w:r w:rsidRPr="0043378B">
        <w:rPr>
          <w:sz w:val="24"/>
          <w:szCs w:val="24"/>
          <w:u w:val="single"/>
        </w:rPr>
        <w:t>Ртуть очень токсична для любой формы жизни</w:t>
      </w:r>
      <w:r w:rsidRPr="0043378B">
        <w:rPr>
          <w:sz w:val="24"/>
          <w:szCs w:val="24"/>
        </w:rPr>
        <w:t>.</w:t>
      </w:r>
    </w:p>
    <w:p w:rsidR="00843598" w:rsidRPr="0043378B" w:rsidRDefault="00843598" w:rsidP="00843598">
      <w:pPr>
        <w:pStyle w:val="a3"/>
        <w:jc w:val="both"/>
        <w:rPr>
          <w:sz w:val="24"/>
          <w:szCs w:val="24"/>
        </w:rPr>
      </w:pPr>
      <w:r>
        <w:rPr>
          <w:sz w:val="24"/>
          <w:szCs w:val="24"/>
        </w:rPr>
        <w:tab/>
      </w:r>
      <w:r w:rsidRPr="0043378B">
        <w:rPr>
          <w:sz w:val="24"/>
          <w:szCs w:val="24"/>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rsidR="00843598" w:rsidRPr="0043378B" w:rsidRDefault="00843598" w:rsidP="00843598">
      <w:pPr>
        <w:pStyle w:val="a3"/>
        <w:jc w:val="both"/>
        <w:rPr>
          <w:sz w:val="24"/>
          <w:szCs w:val="24"/>
        </w:rPr>
      </w:pPr>
      <w:r w:rsidRPr="0043378B">
        <w:rPr>
          <w:sz w:val="24"/>
          <w:szCs w:val="24"/>
        </w:rPr>
        <w:t xml:space="preserve"> </w:t>
      </w:r>
    </w:p>
    <w:p w:rsidR="00843598" w:rsidRPr="0043378B" w:rsidRDefault="00843598" w:rsidP="00843598">
      <w:pPr>
        <w:pStyle w:val="a3"/>
        <w:jc w:val="center"/>
        <w:rPr>
          <w:b/>
          <w:sz w:val="24"/>
          <w:szCs w:val="24"/>
        </w:rPr>
      </w:pPr>
      <w:r w:rsidRPr="0043378B">
        <w:rPr>
          <w:b/>
          <w:sz w:val="24"/>
          <w:szCs w:val="24"/>
        </w:rPr>
        <w:t>ЧЕМ ОПАСНА РТУТЬ? КАК РАЗВИВАЕТСЯ КЛИНИЧЕСКАЯ КАРТИНА?</w:t>
      </w:r>
    </w:p>
    <w:p w:rsidR="00843598" w:rsidRPr="0043378B" w:rsidRDefault="00843598" w:rsidP="00843598">
      <w:pPr>
        <w:pStyle w:val="a3"/>
        <w:jc w:val="both"/>
        <w:rPr>
          <w:b/>
          <w:sz w:val="24"/>
          <w:szCs w:val="24"/>
        </w:rPr>
      </w:pPr>
    </w:p>
    <w:p w:rsidR="00843598" w:rsidRPr="0043378B" w:rsidRDefault="00843598" w:rsidP="00843598">
      <w:pPr>
        <w:pStyle w:val="a3"/>
        <w:jc w:val="both"/>
        <w:rPr>
          <w:sz w:val="24"/>
          <w:szCs w:val="24"/>
        </w:rPr>
      </w:pPr>
      <w:r w:rsidRPr="0043378B">
        <w:rPr>
          <w:sz w:val="24"/>
          <w:szCs w:val="24"/>
        </w:rPr>
        <w:tab/>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rsidR="00843598" w:rsidRPr="0043378B" w:rsidRDefault="00843598" w:rsidP="00843598">
      <w:pPr>
        <w:pStyle w:val="a3"/>
        <w:jc w:val="both"/>
        <w:rPr>
          <w:sz w:val="24"/>
          <w:szCs w:val="24"/>
        </w:rPr>
      </w:pPr>
      <w:r w:rsidRPr="0043378B">
        <w:rPr>
          <w:sz w:val="24"/>
          <w:szCs w:val="24"/>
        </w:rPr>
        <w:tab/>
        <w:t xml:space="preserve">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w:t>
      </w:r>
      <w:proofErr w:type="gramStart"/>
      <w:r w:rsidRPr="0043378B">
        <w:rPr>
          <w:sz w:val="24"/>
          <w:szCs w:val="24"/>
        </w:rPr>
        <w:t>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roofErr w:type="gramEnd"/>
    </w:p>
    <w:p w:rsidR="00843598" w:rsidRPr="0043378B" w:rsidRDefault="00843598" w:rsidP="00843598">
      <w:pPr>
        <w:pStyle w:val="a3"/>
        <w:jc w:val="both"/>
        <w:rPr>
          <w:sz w:val="24"/>
          <w:szCs w:val="24"/>
        </w:rPr>
      </w:pPr>
      <w:r w:rsidRPr="0043378B">
        <w:rPr>
          <w:sz w:val="24"/>
          <w:szCs w:val="24"/>
        </w:rPr>
        <w:tab/>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rsidR="00843598" w:rsidRPr="0043378B" w:rsidRDefault="00843598" w:rsidP="00843598">
      <w:pPr>
        <w:pStyle w:val="a3"/>
        <w:jc w:val="both"/>
        <w:rPr>
          <w:sz w:val="24"/>
          <w:szCs w:val="24"/>
        </w:rPr>
      </w:pPr>
    </w:p>
    <w:p w:rsidR="00843598" w:rsidRPr="0043378B" w:rsidRDefault="00843598" w:rsidP="00843598">
      <w:pPr>
        <w:pStyle w:val="a3"/>
        <w:jc w:val="center"/>
        <w:rPr>
          <w:b/>
          <w:sz w:val="24"/>
          <w:szCs w:val="24"/>
        </w:rPr>
      </w:pPr>
      <w:r w:rsidRPr="0043378B">
        <w:rPr>
          <w:b/>
          <w:sz w:val="24"/>
          <w:szCs w:val="24"/>
        </w:rPr>
        <w:t>РТУТЬ ОБНАРУЖЕНА. ЧТО ДЕЛАТЬ?</w:t>
      </w:r>
    </w:p>
    <w:p w:rsidR="00843598" w:rsidRPr="0043378B" w:rsidRDefault="00843598" w:rsidP="00843598">
      <w:pPr>
        <w:pStyle w:val="a3"/>
        <w:jc w:val="center"/>
        <w:rPr>
          <w:b/>
          <w:sz w:val="24"/>
          <w:szCs w:val="24"/>
        </w:rPr>
      </w:pPr>
      <w:r w:rsidRPr="0043378B">
        <w:rPr>
          <w:b/>
          <w:sz w:val="24"/>
          <w:szCs w:val="24"/>
        </w:rPr>
        <w:t>ГЛАВНОЕ - ДЕЙСТВОВАТЬ БЕЗ ПАНИКИ.</w:t>
      </w:r>
    </w:p>
    <w:p w:rsidR="00843598" w:rsidRPr="0043378B" w:rsidRDefault="00843598" w:rsidP="00843598">
      <w:pPr>
        <w:pStyle w:val="a3"/>
        <w:jc w:val="both"/>
        <w:rPr>
          <w:sz w:val="24"/>
          <w:szCs w:val="24"/>
        </w:rPr>
      </w:pPr>
      <w:r>
        <w:rPr>
          <w:sz w:val="24"/>
          <w:szCs w:val="24"/>
        </w:rPr>
        <w:tab/>
      </w:r>
      <w:r w:rsidRPr="0043378B">
        <w:rPr>
          <w:sz w:val="24"/>
          <w:szCs w:val="24"/>
        </w:rPr>
        <w:t xml:space="preserve">-Во- первых, запрещается </w:t>
      </w:r>
      <w:proofErr w:type="gramStart"/>
      <w:r w:rsidRPr="0043378B">
        <w:rPr>
          <w:sz w:val="24"/>
          <w:szCs w:val="24"/>
        </w:rPr>
        <w:t>находится</w:t>
      </w:r>
      <w:proofErr w:type="gramEnd"/>
      <w:r w:rsidRPr="0043378B">
        <w:rPr>
          <w:sz w:val="24"/>
          <w:szCs w:val="24"/>
        </w:rPr>
        <w:t xml:space="preserve"> в помещении, где происходит выделение паров ртути, без средств защиты.</w:t>
      </w:r>
    </w:p>
    <w:p w:rsidR="00843598" w:rsidRPr="0043378B" w:rsidRDefault="00843598" w:rsidP="00843598">
      <w:pPr>
        <w:pStyle w:val="a3"/>
        <w:jc w:val="both"/>
        <w:rPr>
          <w:sz w:val="24"/>
          <w:szCs w:val="24"/>
        </w:rPr>
      </w:pPr>
      <w:r>
        <w:rPr>
          <w:sz w:val="24"/>
          <w:szCs w:val="24"/>
        </w:rPr>
        <w:tab/>
      </w:r>
      <w:r w:rsidRPr="0043378B">
        <w:rPr>
          <w:sz w:val="24"/>
          <w:szCs w:val="24"/>
        </w:rPr>
        <w:t>-Во-вторых, срочно удалить всех из помещения.</w:t>
      </w:r>
    </w:p>
    <w:p w:rsidR="00843598" w:rsidRPr="0043378B" w:rsidRDefault="00843598" w:rsidP="00843598">
      <w:pPr>
        <w:jc w:val="both"/>
        <w:rPr>
          <w:rFonts w:ascii="Times New Roman" w:hAnsi="Times New Roman"/>
        </w:rPr>
      </w:pPr>
      <w:r>
        <w:rPr>
          <w:rFonts w:ascii="Times New Roman" w:hAnsi="Times New Roman"/>
        </w:rPr>
        <w:tab/>
      </w:r>
      <w:r w:rsidRPr="0043378B">
        <w:rPr>
          <w:rFonts w:ascii="Times New Roman" w:hAnsi="Times New Roman"/>
        </w:rPr>
        <w:t>-В- третьих, немедленно поставить в известность о случившемся санитарного врача, начальника СЭС района, начальника Управления по делам ГОЧС района</w:t>
      </w:r>
      <w:proofErr w:type="gramStart"/>
      <w:r w:rsidRPr="0043378B">
        <w:rPr>
          <w:rFonts w:ascii="Times New Roman" w:hAnsi="Times New Roman"/>
        </w:rPr>
        <w:t xml:space="preserve"> ,</w:t>
      </w:r>
      <w:proofErr w:type="gramEnd"/>
      <w:r w:rsidRPr="0043378B">
        <w:rPr>
          <w:rFonts w:ascii="Times New Roman" w:hAnsi="Times New Roman"/>
        </w:rPr>
        <w:t xml:space="preserve"> органы здравоохранения района, милицию.</w:t>
      </w:r>
    </w:p>
    <w:p w:rsidR="00843598" w:rsidRDefault="00843598" w:rsidP="00843598">
      <w:pPr>
        <w:pStyle w:val="2"/>
        <w:jc w:val="center"/>
        <w:rPr>
          <w:rFonts w:ascii="Times New Roman" w:hAnsi="Times New Roman" w:cs="Times New Roman"/>
          <w:b w:val="0"/>
          <w:i/>
          <w:color w:val="auto"/>
          <w:sz w:val="24"/>
          <w:szCs w:val="24"/>
        </w:rPr>
      </w:pPr>
      <w:r w:rsidRPr="003425F1">
        <w:rPr>
          <w:rFonts w:ascii="Times New Roman" w:hAnsi="Times New Roman" w:cs="Times New Roman"/>
          <w:b w:val="0"/>
          <w:i/>
          <w:color w:val="auto"/>
          <w:sz w:val="24"/>
          <w:szCs w:val="24"/>
        </w:rPr>
        <w:t>НЕОТЛОЖНАЯ ПОМОЩЬ</w:t>
      </w:r>
      <w:r>
        <w:rPr>
          <w:rFonts w:ascii="Times New Roman" w:hAnsi="Times New Roman" w:cs="Times New Roman"/>
          <w:b w:val="0"/>
          <w:i/>
          <w:color w:val="auto"/>
          <w:sz w:val="24"/>
          <w:szCs w:val="24"/>
        </w:rPr>
        <w:t>.</w:t>
      </w:r>
    </w:p>
    <w:p w:rsidR="00843598" w:rsidRPr="003425F1" w:rsidRDefault="00843598" w:rsidP="00843598">
      <w:pPr>
        <w:pStyle w:val="2"/>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ab/>
      </w:r>
      <w:r w:rsidRPr="003425F1">
        <w:rPr>
          <w:rFonts w:ascii="Times New Roman" w:hAnsi="Times New Roman" w:cs="Times New Roman"/>
          <w:b w:val="0"/>
          <w:color w:val="auto"/>
          <w:sz w:val="24"/>
          <w:szCs w:val="24"/>
        </w:rPr>
        <w:t xml:space="preserve">При острых отравлениях: промыть желудок водой с 20- </w:t>
      </w:r>
      <w:smartTag w:uri="urn:schemas-microsoft-com:office:smarttags" w:element="metricconverter">
        <w:smartTagPr>
          <w:attr w:name="ProductID" w:val="30 г"/>
        </w:smartTagPr>
        <w:r w:rsidRPr="003425F1">
          <w:rPr>
            <w:rFonts w:ascii="Times New Roman" w:hAnsi="Times New Roman" w:cs="Times New Roman"/>
            <w:b w:val="0"/>
            <w:color w:val="auto"/>
            <w:sz w:val="24"/>
            <w:szCs w:val="24"/>
          </w:rPr>
          <w:t>30 г</w:t>
        </w:r>
      </w:smartTag>
      <w:r w:rsidRPr="003425F1">
        <w:rPr>
          <w:rFonts w:ascii="Times New Roman" w:hAnsi="Times New Roman" w:cs="Times New Roman"/>
          <w:b w:val="0"/>
          <w:color w:val="auto"/>
          <w:sz w:val="24"/>
          <w:szCs w:val="24"/>
        </w:rPr>
        <w:t>.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w:t>
      </w:r>
      <w:proofErr w:type="gramStart"/>
      <w:r w:rsidRPr="003425F1">
        <w:rPr>
          <w:rFonts w:ascii="Times New Roman" w:hAnsi="Times New Roman" w:cs="Times New Roman"/>
          <w:b w:val="0"/>
          <w:color w:val="auto"/>
          <w:sz w:val="24"/>
          <w:szCs w:val="24"/>
        </w:rPr>
        <w:t>ы-</w:t>
      </w:r>
      <w:proofErr w:type="gramEnd"/>
      <w:r w:rsidRPr="003425F1">
        <w:rPr>
          <w:rFonts w:ascii="Times New Roman" w:hAnsi="Times New Roman" w:cs="Times New Roman"/>
          <w:b w:val="0"/>
          <w:color w:val="auto"/>
          <w:sz w:val="24"/>
          <w:szCs w:val="24"/>
        </w:rPr>
        <w:t xml:space="preserve"> лечение в поликлинике. </w:t>
      </w:r>
    </w:p>
    <w:p w:rsidR="00843598" w:rsidRPr="003425F1" w:rsidRDefault="00843598" w:rsidP="00843598">
      <w:pPr>
        <w:pStyle w:val="1"/>
        <w:jc w:val="center"/>
        <w:rPr>
          <w:rFonts w:ascii="Times New Roman" w:hAnsi="Times New Roman" w:cs="Times New Roman"/>
          <w:b w:val="0"/>
          <w:color w:val="auto"/>
          <w:sz w:val="24"/>
          <w:szCs w:val="24"/>
        </w:rPr>
      </w:pPr>
      <w:r w:rsidRPr="003425F1">
        <w:rPr>
          <w:rFonts w:ascii="Times New Roman" w:hAnsi="Times New Roman" w:cs="Times New Roman"/>
          <w:b w:val="0"/>
          <w:color w:val="auto"/>
          <w:sz w:val="24"/>
          <w:szCs w:val="24"/>
        </w:rPr>
        <w:t>РАБОТЫ НА МЕСТЕ РАЗЛИВА РТУТИ</w:t>
      </w:r>
    </w:p>
    <w:p w:rsidR="00843598" w:rsidRPr="0043378B" w:rsidRDefault="00843598" w:rsidP="00843598">
      <w:pPr>
        <w:pStyle w:val="a3"/>
        <w:jc w:val="both"/>
        <w:rPr>
          <w:sz w:val="24"/>
          <w:szCs w:val="24"/>
        </w:rPr>
      </w:pPr>
      <w:r w:rsidRPr="0043378B">
        <w:rPr>
          <w:sz w:val="24"/>
          <w:szCs w:val="24"/>
        </w:rPr>
        <w:t xml:space="preserve">Удаление ртути предусматривает три обязательные процедуры: </w:t>
      </w:r>
    </w:p>
    <w:p w:rsidR="00843598" w:rsidRPr="0043378B" w:rsidRDefault="00843598" w:rsidP="00843598">
      <w:pPr>
        <w:pStyle w:val="a3"/>
        <w:numPr>
          <w:ilvl w:val="0"/>
          <w:numId w:val="3"/>
        </w:numPr>
        <w:tabs>
          <w:tab w:val="clear" w:pos="360"/>
          <w:tab w:val="num" w:pos="1800"/>
        </w:tabs>
        <w:ind w:left="1800" w:firstLine="0"/>
        <w:jc w:val="both"/>
        <w:rPr>
          <w:sz w:val="24"/>
          <w:szCs w:val="24"/>
        </w:rPr>
      </w:pPr>
      <w:r w:rsidRPr="0043378B">
        <w:rPr>
          <w:sz w:val="24"/>
          <w:szCs w:val="24"/>
        </w:rPr>
        <w:t xml:space="preserve">Сбор пролитой ртути механическим способом. </w:t>
      </w:r>
    </w:p>
    <w:p w:rsidR="00843598" w:rsidRPr="0043378B" w:rsidRDefault="00843598" w:rsidP="00843598">
      <w:pPr>
        <w:pStyle w:val="a3"/>
        <w:numPr>
          <w:ilvl w:val="0"/>
          <w:numId w:val="3"/>
        </w:numPr>
        <w:tabs>
          <w:tab w:val="clear" w:pos="360"/>
          <w:tab w:val="num" w:pos="1800"/>
        </w:tabs>
        <w:ind w:left="1800" w:firstLine="0"/>
        <w:jc w:val="both"/>
        <w:rPr>
          <w:sz w:val="24"/>
          <w:szCs w:val="24"/>
        </w:rPr>
      </w:pPr>
      <w:proofErr w:type="spellStart"/>
      <w:r w:rsidRPr="0043378B">
        <w:rPr>
          <w:sz w:val="24"/>
          <w:szCs w:val="24"/>
        </w:rPr>
        <w:t>Демеркуризация</w:t>
      </w:r>
      <w:proofErr w:type="spellEnd"/>
      <w:r w:rsidRPr="0043378B">
        <w:rPr>
          <w:sz w:val="24"/>
          <w:szCs w:val="24"/>
        </w:rPr>
        <w:t xml:space="preserve">. </w:t>
      </w:r>
    </w:p>
    <w:p w:rsidR="00843598" w:rsidRPr="0043378B" w:rsidRDefault="00843598" w:rsidP="00843598">
      <w:pPr>
        <w:pStyle w:val="a3"/>
        <w:numPr>
          <w:ilvl w:val="0"/>
          <w:numId w:val="3"/>
        </w:numPr>
        <w:tabs>
          <w:tab w:val="clear" w:pos="360"/>
          <w:tab w:val="num" w:pos="1800"/>
        </w:tabs>
        <w:ind w:left="1800" w:firstLine="0"/>
        <w:jc w:val="both"/>
        <w:rPr>
          <w:sz w:val="24"/>
          <w:szCs w:val="24"/>
        </w:rPr>
      </w:pPr>
      <w:r w:rsidRPr="0043378B">
        <w:rPr>
          <w:sz w:val="24"/>
          <w:szCs w:val="24"/>
        </w:rPr>
        <w:t>Влажная уборка</w:t>
      </w:r>
    </w:p>
    <w:p w:rsidR="00843598" w:rsidRPr="0043378B" w:rsidRDefault="00843598" w:rsidP="00843598">
      <w:pPr>
        <w:pStyle w:val="a3"/>
        <w:jc w:val="both"/>
        <w:rPr>
          <w:sz w:val="24"/>
          <w:szCs w:val="24"/>
        </w:rPr>
      </w:pPr>
      <w:r w:rsidRPr="0043378B">
        <w:rPr>
          <w:sz w:val="24"/>
          <w:szCs w:val="24"/>
        </w:rPr>
        <w:lastRenderedPageBreak/>
        <w:t xml:space="preserve">. </w:t>
      </w:r>
      <w:r w:rsidRPr="0043378B">
        <w:rPr>
          <w:sz w:val="24"/>
          <w:szCs w:val="24"/>
        </w:rPr>
        <w:tab/>
        <w:t xml:space="preserve">Работы выполняются в промышленном противогазе марки Г (коробка окрашена  в два цвета: черный и желтый) или в респираторах РПГ- 67- Г, </w:t>
      </w:r>
      <w:r w:rsidRPr="0043378B">
        <w:rPr>
          <w:sz w:val="24"/>
          <w:szCs w:val="24"/>
        </w:rPr>
        <w:tab/>
        <w:t>РУ- 60М-Г, У-2ГП, противогазе ППФМ-92.</w:t>
      </w:r>
    </w:p>
    <w:p w:rsidR="00843598" w:rsidRPr="0043378B" w:rsidRDefault="00843598" w:rsidP="00843598">
      <w:pPr>
        <w:jc w:val="both"/>
        <w:rPr>
          <w:rFonts w:ascii="Times New Roman" w:hAnsi="Times New Roman"/>
        </w:rPr>
      </w:pPr>
    </w:p>
    <w:p w:rsidR="00843598" w:rsidRPr="0043378B" w:rsidRDefault="00843598" w:rsidP="00843598">
      <w:pPr>
        <w:widowControl/>
        <w:numPr>
          <w:ilvl w:val="0"/>
          <w:numId w:val="2"/>
        </w:numPr>
        <w:tabs>
          <w:tab w:val="clear" w:pos="1080"/>
          <w:tab w:val="num" w:pos="0"/>
        </w:tabs>
        <w:autoSpaceDE/>
        <w:autoSpaceDN/>
        <w:adjustRightInd/>
        <w:ind w:left="0" w:firstLine="0"/>
        <w:jc w:val="both"/>
        <w:rPr>
          <w:rFonts w:ascii="Times New Roman" w:hAnsi="Times New Roman"/>
        </w:rPr>
      </w:pPr>
      <w:r>
        <w:rPr>
          <w:rFonts w:ascii="Times New Roman" w:hAnsi="Times New Roman"/>
        </w:rPr>
        <w:t>П</w:t>
      </w:r>
      <w:r w:rsidRPr="0043378B">
        <w:rPr>
          <w:rFonts w:ascii="Times New Roman" w:hAnsi="Times New Roman"/>
        </w:rPr>
        <w:t>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опилки, песок. Иногда применяют вакуумный мето</w:t>
      </w:r>
      <w:proofErr w:type="gramStart"/>
      <w:r w:rsidRPr="0043378B">
        <w:rPr>
          <w:rFonts w:ascii="Times New Roman" w:hAnsi="Times New Roman"/>
        </w:rPr>
        <w:t>д-</w:t>
      </w:r>
      <w:proofErr w:type="gramEnd"/>
      <w:r w:rsidRPr="0043378B">
        <w:rPr>
          <w:rFonts w:ascii="Times New Roman" w:hAnsi="Times New Roman"/>
        </w:rPr>
        <w:t xml:space="preserve"> резиновые груши. Затем все места засыпают серным цветом (мелким порошком серы) или алюминиевой пылью, а помещение хорошо проветривают.</w:t>
      </w:r>
    </w:p>
    <w:p w:rsidR="00843598" w:rsidRPr="0043378B" w:rsidRDefault="00843598" w:rsidP="00843598">
      <w:pPr>
        <w:widowControl/>
        <w:numPr>
          <w:ilvl w:val="0"/>
          <w:numId w:val="2"/>
        </w:numPr>
        <w:tabs>
          <w:tab w:val="clear" w:pos="1080"/>
          <w:tab w:val="num" w:pos="0"/>
        </w:tabs>
        <w:autoSpaceDE/>
        <w:autoSpaceDN/>
        <w:adjustRightInd/>
        <w:ind w:left="0" w:firstLine="0"/>
        <w:jc w:val="both"/>
        <w:rPr>
          <w:rFonts w:ascii="Times New Roman" w:hAnsi="Times New Roman"/>
        </w:rPr>
      </w:pPr>
      <w:r w:rsidRPr="0043378B">
        <w:rPr>
          <w:rFonts w:ascii="Times New Roman" w:hAnsi="Times New Roman"/>
        </w:rPr>
        <w:t xml:space="preserve">Наиболее эффективными средствами </w:t>
      </w:r>
      <w:proofErr w:type="spellStart"/>
      <w:r w:rsidRPr="0043378B">
        <w:rPr>
          <w:rFonts w:ascii="Times New Roman" w:hAnsi="Times New Roman"/>
        </w:rPr>
        <w:t>демеркуризации</w:t>
      </w:r>
      <w:proofErr w:type="spellEnd"/>
      <w:r w:rsidRPr="0043378B">
        <w:rPr>
          <w:rFonts w:ascii="Times New Roman" w:hAnsi="Times New Roman"/>
        </w:rPr>
        <w:t xml:space="preserve"> (нейтрализации) являются:</w:t>
      </w:r>
    </w:p>
    <w:p w:rsidR="00843598" w:rsidRPr="0043378B" w:rsidRDefault="00843598" w:rsidP="00843598">
      <w:pPr>
        <w:jc w:val="both"/>
        <w:rPr>
          <w:rFonts w:ascii="Times New Roman" w:hAnsi="Times New Roman"/>
        </w:rPr>
      </w:pPr>
      <w:r w:rsidRPr="0043378B">
        <w:rPr>
          <w:rFonts w:ascii="Times New Roman" w:hAnsi="Times New Roman"/>
        </w:rPr>
        <w:t>- 20% крепкий раствор хлорного железа (200г. хлорного железа растворяют в 1л. воды).</w:t>
      </w:r>
    </w:p>
    <w:p w:rsidR="00843598" w:rsidRPr="0043378B" w:rsidRDefault="00843598" w:rsidP="00843598">
      <w:pPr>
        <w:pStyle w:val="a5"/>
        <w:ind w:left="0" w:firstLine="0"/>
        <w:jc w:val="both"/>
        <w:rPr>
          <w:sz w:val="24"/>
          <w:szCs w:val="24"/>
        </w:rPr>
      </w:pPr>
      <w:r w:rsidRPr="0043378B">
        <w:rPr>
          <w:sz w:val="24"/>
          <w:szCs w:val="24"/>
        </w:rPr>
        <w:t>- 0,2% водный раствор перманганата калия (марганцовки) подкисленной соляной кислотой (5мл. кислоты на 1л. раствора).</w:t>
      </w:r>
    </w:p>
    <w:p w:rsidR="00843598" w:rsidRPr="0043378B" w:rsidRDefault="00843598" w:rsidP="00843598">
      <w:pPr>
        <w:jc w:val="both"/>
        <w:rPr>
          <w:rFonts w:ascii="Times New Roman" w:hAnsi="Times New Roman"/>
        </w:rPr>
      </w:pPr>
      <w:r w:rsidRPr="0043378B">
        <w:rPr>
          <w:rFonts w:ascii="Times New Roman" w:hAnsi="Times New Roman"/>
        </w:rPr>
        <w:t xml:space="preserve">- 5% водный раствор </w:t>
      </w:r>
      <w:proofErr w:type="spellStart"/>
      <w:r w:rsidRPr="0043378B">
        <w:rPr>
          <w:rFonts w:ascii="Times New Roman" w:hAnsi="Times New Roman"/>
        </w:rPr>
        <w:t>дихлорамина</w:t>
      </w:r>
      <w:proofErr w:type="spellEnd"/>
      <w:r w:rsidRPr="0043378B">
        <w:rPr>
          <w:rFonts w:ascii="Times New Roman" w:hAnsi="Times New Roman"/>
        </w:rPr>
        <w:t xml:space="preserve"> или хлорамина.          </w:t>
      </w:r>
    </w:p>
    <w:p w:rsidR="00843598" w:rsidRPr="0043378B" w:rsidRDefault="00843598" w:rsidP="00843598">
      <w:pPr>
        <w:jc w:val="both"/>
        <w:rPr>
          <w:rFonts w:ascii="Times New Roman" w:hAnsi="Times New Roman"/>
        </w:rPr>
      </w:pPr>
      <w:r w:rsidRPr="0043378B">
        <w:rPr>
          <w:rFonts w:ascii="Times New Roman" w:hAnsi="Times New Roman"/>
        </w:rPr>
        <w:t xml:space="preserve">     </w:t>
      </w:r>
    </w:p>
    <w:p w:rsidR="00843598" w:rsidRPr="0043378B" w:rsidRDefault="00843598" w:rsidP="00843598">
      <w:pPr>
        <w:jc w:val="both"/>
        <w:rPr>
          <w:rFonts w:ascii="Times New Roman" w:hAnsi="Times New Roman"/>
        </w:rPr>
      </w:pPr>
    </w:p>
    <w:p w:rsidR="00843598" w:rsidRPr="0043378B" w:rsidRDefault="00843598" w:rsidP="00843598">
      <w:pPr>
        <w:pStyle w:val="a7"/>
        <w:shd w:val="clear" w:color="auto" w:fill="FFFFFF"/>
        <w:spacing w:before="0" w:beforeAutospacing="0" w:after="0" w:afterAutospacing="0"/>
        <w:jc w:val="right"/>
        <w:rPr>
          <w:color w:val="000000"/>
        </w:rPr>
      </w:pPr>
      <w:r w:rsidRPr="0043378B">
        <w:rPr>
          <w:color w:val="000000"/>
        </w:rPr>
        <w:t>     </w:t>
      </w:r>
      <w:r w:rsidRPr="0043378B">
        <w:rPr>
          <w:color w:val="000000"/>
        </w:rPr>
        <w:br w:type="page"/>
      </w:r>
      <w:r w:rsidRPr="0043378B">
        <w:rPr>
          <w:color w:val="000000"/>
        </w:rPr>
        <w:lastRenderedPageBreak/>
        <w:t> Приложение 2</w:t>
      </w:r>
    </w:p>
    <w:p w:rsidR="00843598" w:rsidRPr="0043378B" w:rsidRDefault="00843598" w:rsidP="00843598">
      <w:pPr>
        <w:pStyle w:val="a7"/>
        <w:shd w:val="clear" w:color="auto" w:fill="FFFFFF"/>
        <w:spacing w:before="0" w:beforeAutospacing="0" w:after="0" w:afterAutospacing="0"/>
        <w:jc w:val="right"/>
        <w:rPr>
          <w:color w:val="000000"/>
        </w:rPr>
      </w:pPr>
      <w:r w:rsidRPr="0043378B">
        <w:rPr>
          <w:color w:val="000000"/>
        </w:rPr>
        <w:t>к постановлени</w:t>
      </w:r>
      <w:r>
        <w:rPr>
          <w:color w:val="000000"/>
        </w:rPr>
        <w:t>ю</w:t>
      </w:r>
      <w:r w:rsidRPr="0043378B">
        <w:rPr>
          <w:color w:val="000000"/>
        </w:rPr>
        <w:t xml:space="preserve"> администрации </w:t>
      </w:r>
    </w:p>
    <w:p w:rsidR="00843598" w:rsidRDefault="00843598" w:rsidP="00843598">
      <w:pPr>
        <w:pStyle w:val="a7"/>
        <w:shd w:val="clear" w:color="auto" w:fill="FFFFFF"/>
        <w:spacing w:before="0" w:beforeAutospacing="0" w:after="0" w:afterAutospacing="0"/>
        <w:jc w:val="right"/>
        <w:rPr>
          <w:color w:val="000000"/>
        </w:rPr>
      </w:pPr>
      <w:r w:rsidRPr="0043378B">
        <w:rPr>
          <w:color w:val="000000"/>
        </w:rPr>
        <w:t>сельского поселения</w:t>
      </w:r>
    </w:p>
    <w:p w:rsidR="00843598" w:rsidRPr="0043378B" w:rsidRDefault="00843598" w:rsidP="00843598">
      <w:pPr>
        <w:pStyle w:val="a7"/>
        <w:shd w:val="clear" w:color="auto" w:fill="FFFFFF"/>
        <w:spacing w:before="0" w:beforeAutospacing="0" w:after="0" w:afterAutospacing="0"/>
        <w:jc w:val="right"/>
        <w:rPr>
          <w:color w:val="000000"/>
        </w:rPr>
      </w:pPr>
      <w:r>
        <w:rPr>
          <w:color w:val="000000"/>
        </w:rPr>
        <w:t xml:space="preserve">Кушманаковский сельсовет </w:t>
      </w:r>
      <w:r w:rsidRPr="0043378B">
        <w:rPr>
          <w:color w:val="000000"/>
        </w:rPr>
        <w:t xml:space="preserve"> </w:t>
      </w:r>
    </w:p>
    <w:p w:rsidR="00843598" w:rsidRPr="0043378B" w:rsidRDefault="00843598" w:rsidP="00843598">
      <w:pPr>
        <w:jc w:val="right"/>
        <w:rPr>
          <w:rFonts w:ascii="Times New Roman" w:hAnsi="Times New Roman"/>
        </w:rPr>
      </w:pPr>
      <w:r>
        <w:rPr>
          <w:rFonts w:ascii="Times New Roman" w:hAnsi="Times New Roman"/>
        </w:rPr>
        <w:t>от 27.04.2017 года № 31</w:t>
      </w:r>
    </w:p>
    <w:p w:rsidR="00843598" w:rsidRPr="0043378B" w:rsidRDefault="00843598" w:rsidP="00843598">
      <w:pPr>
        <w:rPr>
          <w:rFonts w:ascii="Times New Roman" w:hAnsi="Times New Roman"/>
        </w:rPr>
      </w:pPr>
    </w:p>
    <w:p w:rsidR="00843598" w:rsidRPr="0043378B" w:rsidRDefault="00843598" w:rsidP="00843598">
      <w:pPr>
        <w:pStyle w:val="a7"/>
        <w:shd w:val="clear" w:color="auto" w:fill="FFFFFF"/>
        <w:spacing w:before="0" w:beforeAutospacing="0" w:after="0" w:afterAutospacing="0"/>
        <w:ind w:right="-5"/>
        <w:jc w:val="center"/>
        <w:rPr>
          <w:color w:val="000000"/>
        </w:rPr>
      </w:pPr>
      <w:r w:rsidRPr="0043378B">
        <w:rPr>
          <w:b/>
          <w:color w:val="000000"/>
          <w:sz w:val="28"/>
          <w:szCs w:val="28"/>
        </w:rPr>
        <w:t>Примерный перечень специализированных  организаций, осуществляющих сбор, транспортировку, хранение и размещение  ртутьсодержащих ламп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70"/>
      </w:tblGrid>
      <w:tr w:rsidR="00843598" w:rsidRPr="0043378B" w:rsidTr="004B7053">
        <w:trPr>
          <w:jc w:val="center"/>
        </w:trPr>
        <w:tc>
          <w:tcPr>
            <w:tcW w:w="3190" w:type="dxa"/>
            <w:vAlign w:val="center"/>
          </w:tcPr>
          <w:p w:rsidR="00843598" w:rsidRPr="0043378B" w:rsidRDefault="00843598" w:rsidP="004B7053">
            <w:pPr>
              <w:pStyle w:val="a7"/>
              <w:spacing w:before="0" w:beforeAutospacing="0" w:after="0" w:afterAutospacing="0"/>
              <w:ind w:right="-5"/>
              <w:jc w:val="center"/>
              <w:rPr>
                <w:b/>
                <w:i/>
                <w:color w:val="000000"/>
                <w:sz w:val="28"/>
                <w:szCs w:val="28"/>
              </w:rPr>
            </w:pPr>
            <w:r w:rsidRPr="0043378B">
              <w:rPr>
                <w:b/>
                <w:i/>
                <w:color w:val="000000"/>
                <w:sz w:val="28"/>
                <w:szCs w:val="28"/>
              </w:rPr>
              <w:t>Фирма, осуществляющая сбор ртутных ламп</w:t>
            </w:r>
          </w:p>
        </w:tc>
        <w:tc>
          <w:tcPr>
            <w:tcW w:w="6370" w:type="dxa"/>
            <w:vAlign w:val="center"/>
          </w:tcPr>
          <w:p w:rsidR="00843598" w:rsidRPr="0043378B" w:rsidRDefault="00843598" w:rsidP="004B7053">
            <w:pPr>
              <w:pStyle w:val="a7"/>
              <w:spacing w:before="0" w:beforeAutospacing="0" w:after="0" w:afterAutospacing="0"/>
              <w:ind w:right="-5"/>
              <w:jc w:val="center"/>
              <w:rPr>
                <w:b/>
                <w:i/>
                <w:color w:val="000000"/>
                <w:sz w:val="28"/>
                <w:szCs w:val="28"/>
              </w:rPr>
            </w:pPr>
            <w:r w:rsidRPr="0043378B">
              <w:rPr>
                <w:b/>
                <w:i/>
                <w:color w:val="000000"/>
                <w:sz w:val="28"/>
                <w:szCs w:val="28"/>
              </w:rPr>
              <w:t>Адрес пункта приема</w:t>
            </w:r>
          </w:p>
        </w:tc>
      </w:tr>
      <w:tr w:rsidR="00843598" w:rsidRPr="0043378B" w:rsidTr="004B7053">
        <w:trPr>
          <w:jc w:val="center"/>
        </w:trPr>
        <w:tc>
          <w:tcPr>
            <w:tcW w:w="9560" w:type="dxa"/>
            <w:gridSpan w:val="2"/>
          </w:tcPr>
          <w:p w:rsidR="00843598" w:rsidRPr="0043378B" w:rsidRDefault="00843598" w:rsidP="004B7053">
            <w:pPr>
              <w:pStyle w:val="a7"/>
              <w:spacing w:before="0" w:beforeAutospacing="0" w:after="0" w:afterAutospacing="0"/>
              <w:ind w:right="-5"/>
              <w:jc w:val="center"/>
              <w:rPr>
                <w:b/>
                <w:color w:val="000000"/>
                <w:sz w:val="28"/>
                <w:szCs w:val="28"/>
              </w:rPr>
            </w:pPr>
            <w:r w:rsidRPr="0043378B">
              <w:rPr>
                <w:b/>
                <w:color w:val="000000"/>
                <w:sz w:val="28"/>
                <w:szCs w:val="28"/>
              </w:rPr>
              <w:t>Пункты приема для населения</w:t>
            </w:r>
          </w:p>
        </w:tc>
      </w:tr>
      <w:tr w:rsidR="00843598" w:rsidRPr="0043378B" w:rsidTr="004B7053">
        <w:trPr>
          <w:jc w:val="center"/>
        </w:trPr>
        <w:tc>
          <w:tcPr>
            <w:tcW w:w="3190" w:type="dxa"/>
          </w:tcPr>
          <w:p w:rsidR="00843598" w:rsidRPr="0043378B" w:rsidRDefault="00843598" w:rsidP="004B7053">
            <w:pPr>
              <w:pStyle w:val="a7"/>
              <w:spacing w:before="0" w:beforeAutospacing="0" w:after="0" w:afterAutospacing="0"/>
              <w:ind w:right="-5"/>
              <w:rPr>
                <w:color w:val="000000"/>
                <w:sz w:val="28"/>
                <w:szCs w:val="28"/>
              </w:rPr>
            </w:pPr>
            <w:r>
              <w:rPr>
                <w:color w:val="000000"/>
                <w:sz w:val="28"/>
                <w:szCs w:val="28"/>
              </w:rPr>
              <w:t>ООО «</w:t>
            </w:r>
            <w:proofErr w:type="spellStart"/>
            <w:r>
              <w:rPr>
                <w:color w:val="000000"/>
                <w:sz w:val="28"/>
                <w:szCs w:val="28"/>
              </w:rPr>
              <w:t>ЭкоСервис</w:t>
            </w:r>
            <w:proofErr w:type="spellEnd"/>
            <w:r>
              <w:rPr>
                <w:color w:val="000000"/>
                <w:sz w:val="28"/>
                <w:szCs w:val="28"/>
              </w:rPr>
              <w:t>»</w:t>
            </w:r>
          </w:p>
        </w:tc>
        <w:tc>
          <w:tcPr>
            <w:tcW w:w="6370" w:type="dxa"/>
          </w:tcPr>
          <w:p w:rsidR="00843598" w:rsidRPr="0043378B" w:rsidRDefault="00843598" w:rsidP="004B7053">
            <w:pPr>
              <w:pStyle w:val="a7"/>
              <w:spacing w:before="0" w:beforeAutospacing="0" w:after="0" w:afterAutospacing="0"/>
              <w:ind w:right="-5"/>
              <w:jc w:val="right"/>
              <w:rPr>
                <w:color w:val="000000"/>
                <w:sz w:val="28"/>
                <w:szCs w:val="28"/>
              </w:rPr>
            </w:pPr>
            <w:r>
              <w:rPr>
                <w:color w:val="000000"/>
                <w:sz w:val="28"/>
                <w:szCs w:val="28"/>
              </w:rPr>
              <w:t>Республика Башкортостан, Бураевский район, д. Кушманаково, ул. Роберта Ахметгалиева, 62</w:t>
            </w:r>
          </w:p>
        </w:tc>
      </w:tr>
      <w:tr w:rsidR="00843598" w:rsidRPr="0043378B" w:rsidTr="004B7053">
        <w:trPr>
          <w:jc w:val="center"/>
        </w:trPr>
        <w:tc>
          <w:tcPr>
            <w:tcW w:w="9560" w:type="dxa"/>
            <w:gridSpan w:val="2"/>
          </w:tcPr>
          <w:p w:rsidR="00843598" w:rsidRPr="0043378B" w:rsidRDefault="00843598" w:rsidP="004B7053">
            <w:pPr>
              <w:pStyle w:val="a7"/>
              <w:spacing w:before="0" w:beforeAutospacing="0" w:after="0" w:afterAutospacing="0"/>
              <w:ind w:right="-5"/>
              <w:jc w:val="center"/>
              <w:rPr>
                <w:b/>
                <w:color w:val="000000"/>
                <w:sz w:val="28"/>
                <w:szCs w:val="28"/>
              </w:rPr>
            </w:pPr>
            <w:r w:rsidRPr="0043378B">
              <w:rPr>
                <w:b/>
                <w:color w:val="000000"/>
                <w:sz w:val="28"/>
                <w:szCs w:val="28"/>
              </w:rPr>
              <w:t>Пункты приема для юридических лиц</w:t>
            </w:r>
          </w:p>
        </w:tc>
      </w:tr>
      <w:tr w:rsidR="00843598" w:rsidRPr="0043378B" w:rsidTr="004B7053">
        <w:trPr>
          <w:jc w:val="center"/>
        </w:trPr>
        <w:tc>
          <w:tcPr>
            <w:tcW w:w="3190" w:type="dxa"/>
          </w:tcPr>
          <w:p w:rsidR="00843598" w:rsidRPr="0043378B" w:rsidRDefault="00843598" w:rsidP="004B7053">
            <w:pPr>
              <w:pStyle w:val="a7"/>
              <w:spacing w:before="0" w:beforeAutospacing="0" w:after="0" w:afterAutospacing="0"/>
              <w:ind w:right="-5"/>
              <w:rPr>
                <w:color w:val="000000"/>
                <w:sz w:val="28"/>
                <w:szCs w:val="28"/>
              </w:rPr>
            </w:pPr>
            <w:r>
              <w:rPr>
                <w:color w:val="000000"/>
                <w:sz w:val="28"/>
                <w:szCs w:val="28"/>
              </w:rPr>
              <w:t>ООО «</w:t>
            </w:r>
            <w:proofErr w:type="spellStart"/>
            <w:r>
              <w:rPr>
                <w:color w:val="000000"/>
                <w:sz w:val="28"/>
                <w:szCs w:val="28"/>
              </w:rPr>
              <w:t>ЭкоСервис</w:t>
            </w:r>
            <w:proofErr w:type="spellEnd"/>
            <w:r>
              <w:rPr>
                <w:color w:val="000000"/>
                <w:sz w:val="28"/>
                <w:szCs w:val="28"/>
              </w:rPr>
              <w:t>»</w:t>
            </w:r>
          </w:p>
        </w:tc>
        <w:tc>
          <w:tcPr>
            <w:tcW w:w="6370" w:type="dxa"/>
          </w:tcPr>
          <w:p w:rsidR="00843598" w:rsidRPr="0043378B" w:rsidRDefault="00843598" w:rsidP="004B7053">
            <w:pPr>
              <w:pStyle w:val="a7"/>
              <w:spacing w:before="0" w:beforeAutospacing="0" w:after="0" w:afterAutospacing="0"/>
              <w:ind w:right="-5"/>
              <w:jc w:val="right"/>
              <w:rPr>
                <w:color w:val="000000"/>
                <w:sz w:val="28"/>
                <w:szCs w:val="28"/>
              </w:rPr>
            </w:pPr>
            <w:r>
              <w:rPr>
                <w:color w:val="000000"/>
                <w:sz w:val="28"/>
                <w:szCs w:val="28"/>
              </w:rPr>
              <w:t>Республика Башкортостан, Бураевский район, д. Кушманаково, ул. Роберта Ахметгалиева, 62</w:t>
            </w:r>
          </w:p>
        </w:tc>
      </w:tr>
    </w:tbl>
    <w:p w:rsidR="00843598" w:rsidRPr="0043378B" w:rsidRDefault="00843598" w:rsidP="00843598">
      <w:pPr>
        <w:jc w:val="center"/>
        <w:rPr>
          <w:rFonts w:ascii="Times New Roman" w:hAnsi="Times New Roman"/>
          <w:b/>
          <w:sz w:val="28"/>
          <w:szCs w:val="28"/>
        </w:rPr>
      </w:pPr>
    </w:p>
    <w:p w:rsidR="00843598" w:rsidRPr="0043378B" w:rsidRDefault="00843598" w:rsidP="00843598">
      <w:pPr>
        <w:pStyle w:val="Style15"/>
        <w:spacing w:line="240" w:lineRule="auto"/>
        <w:ind w:firstLine="0"/>
        <w:rPr>
          <w:rStyle w:val="FontStyle25"/>
        </w:rPr>
      </w:pPr>
      <w:r w:rsidRPr="0043378B">
        <w:rPr>
          <w:rStyle w:val="FontStyle25"/>
        </w:rPr>
        <w:t xml:space="preserve"> </w:t>
      </w:r>
    </w:p>
    <w:p w:rsidR="00843598" w:rsidRPr="0043378B" w:rsidRDefault="00843598" w:rsidP="00843598">
      <w:pPr>
        <w:rPr>
          <w:rFonts w:ascii="Times New Roman" w:hAnsi="Times New Roman"/>
        </w:rPr>
      </w:pPr>
    </w:p>
    <w:p w:rsidR="00DB7424" w:rsidRDefault="00DB7424"/>
    <w:sectPr w:rsidR="00DB7424" w:rsidSect="00982352">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645"/>
      <w:docPartObj>
        <w:docPartGallery w:val="Page Numbers (Bottom of Page)"/>
        <w:docPartUnique/>
      </w:docPartObj>
    </w:sdtPr>
    <w:sdtEndPr/>
    <w:sdtContent>
      <w:p w:rsidR="00982352" w:rsidRDefault="00492F27">
        <w:pPr>
          <w:pStyle w:val="a9"/>
          <w:jc w:val="center"/>
        </w:pPr>
        <w:r>
          <w:fldChar w:fldCharType="begin"/>
        </w:r>
        <w:r>
          <w:instrText xml:space="preserve"> PAGE   \* MERGEFORMAT </w:instrText>
        </w:r>
        <w:r>
          <w:fldChar w:fldCharType="separate"/>
        </w:r>
        <w:r w:rsidR="00843598">
          <w:rPr>
            <w:noProof/>
          </w:rPr>
          <w:t>10</w:t>
        </w:r>
        <w:r>
          <w:fldChar w:fldCharType="end"/>
        </w:r>
      </w:p>
    </w:sdtContent>
  </w:sdt>
  <w:p w:rsidR="00982352" w:rsidRDefault="00492F27">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EFF"/>
    <w:multiLevelType w:val="hybridMultilevel"/>
    <w:tmpl w:val="09C07EEE"/>
    <w:lvl w:ilvl="0" w:tplc="8772ABFA">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4166A"/>
    <w:multiLevelType w:val="singleLevel"/>
    <w:tmpl w:val="1334F122"/>
    <w:lvl w:ilvl="0">
      <w:start w:val="1"/>
      <w:numFmt w:val="decimal"/>
      <w:lvlText w:val="%1."/>
      <w:lvlJc w:val="left"/>
      <w:pPr>
        <w:tabs>
          <w:tab w:val="num" w:pos="1080"/>
        </w:tabs>
        <w:ind w:left="1080" w:hanging="360"/>
      </w:pPr>
      <w:rPr>
        <w:rFonts w:hint="default"/>
      </w:rPr>
    </w:lvl>
  </w:abstractNum>
  <w:abstractNum w:abstractNumId="2">
    <w:nsid w:val="30E160E0"/>
    <w:multiLevelType w:val="hybridMultilevel"/>
    <w:tmpl w:val="7B3AB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CB0E32"/>
    <w:multiLevelType w:val="hybridMultilevel"/>
    <w:tmpl w:val="A7249AC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15A724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5831987"/>
    <w:multiLevelType w:val="hybridMultilevel"/>
    <w:tmpl w:val="02BC33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598"/>
    <w:rsid w:val="00492F27"/>
    <w:rsid w:val="00843598"/>
    <w:rsid w:val="00DB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98"/>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843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3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3598"/>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5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4359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43598"/>
    <w:rPr>
      <w:rFonts w:ascii="Times New Roman" w:eastAsia="Times New Roman" w:hAnsi="Times New Roman" w:cs="Times New Roman"/>
      <w:b/>
      <w:sz w:val="26"/>
      <w:szCs w:val="20"/>
      <w:lang w:eastAsia="ru-RU"/>
    </w:rPr>
  </w:style>
  <w:style w:type="paragraph" w:customStyle="1" w:styleId="Style15">
    <w:name w:val="Style15"/>
    <w:basedOn w:val="a"/>
    <w:rsid w:val="00843598"/>
    <w:pPr>
      <w:spacing w:line="278" w:lineRule="exact"/>
      <w:ind w:firstLine="614"/>
      <w:jc w:val="both"/>
    </w:pPr>
  </w:style>
  <w:style w:type="character" w:customStyle="1" w:styleId="FontStyle25">
    <w:name w:val="Font Style25"/>
    <w:basedOn w:val="a0"/>
    <w:rsid w:val="00843598"/>
    <w:rPr>
      <w:rFonts w:ascii="Times New Roman" w:hAnsi="Times New Roman" w:cs="Times New Roman"/>
      <w:sz w:val="22"/>
      <w:szCs w:val="22"/>
    </w:rPr>
  </w:style>
  <w:style w:type="paragraph" w:customStyle="1" w:styleId="ConsPlusNormal">
    <w:name w:val="ConsPlusNormal"/>
    <w:rsid w:val="008435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semiHidden/>
    <w:rsid w:val="00843598"/>
    <w:pPr>
      <w:widowControl/>
      <w:autoSpaceDE/>
      <w:autoSpaceDN/>
      <w:adjustRightInd/>
    </w:pPr>
    <w:rPr>
      <w:rFonts w:ascii="Times New Roman" w:hAnsi="Times New Roman"/>
      <w:sz w:val="28"/>
      <w:szCs w:val="20"/>
    </w:rPr>
  </w:style>
  <w:style w:type="character" w:customStyle="1" w:styleId="a4">
    <w:name w:val="Основной текст Знак"/>
    <w:basedOn w:val="a0"/>
    <w:link w:val="a3"/>
    <w:semiHidden/>
    <w:rsid w:val="00843598"/>
    <w:rPr>
      <w:rFonts w:ascii="Times New Roman" w:eastAsia="Times New Roman" w:hAnsi="Times New Roman" w:cs="Times New Roman"/>
      <w:sz w:val="28"/>
      <w:szCs w:val="20"/>
      <w:lang w:eastAsia="ru-RU"/>
    </w:rPr>
  </w:style>
  <w:style w:type="paragraph" w:styleId="a5">
    <w:name w:val="Body Text Indent"/>
    <w:basedOn w:val="a"/>
    <w:link w:val="a6"/>
    <w:semiHidden/>
    <w:rsid w:val="00843598"/>
    <w:pPr>
      <w:widowControl/>
      <w:autoSpaceDE/>
      <w:autoSpaceDN/>
      <w:adjustRightInd/>
      <w:ind w:left="851" w:hanging="131"/>
    </w:pPr>
    <w:rPr>
      <w:rFonts w:ascii="Times New Roman" w:hAnsi="Times New Roman"/>
      <w:sz w:val="28"/>
      <w:szCs w:val="20"/>
    </w:rPr>
  </w:style>
  <w:style w:type="character" w:customStyle="1" w:styleId="a6">
    <w:name w:val="Основной текст с отступом Знак"/>
    <w:basedOn w:val="a0"/>
    <w:link w:val="a5"/>
    <w:semiHidden/>
    <w:rsid w:val="00843598"/>
    <w:rPr>
      <w:rFonts w:ascii="Times New Roman" w:eastAsia="Times New Roman" w:hAnsi="Times New Roman" w:cs="Times New Roman"/>
      <w:sz w:val="28"/>
      <w:szCs w:val="20"/>
      <w:lang w:eastAsia="ru-RU"/>
    </w:rPr>
  </w:style>
  <w:style w:type="paragraph" w:styleId="a7">
    <w:name w:val="Normal (Web)"/>
    <w:basedOn w:val="a"/>
    <w:semiHidden/>
    <w:rsid w:val="00843598"/>
    <w:pPr>
      <w:widowControl/>
      <w:autoSpaceDE/>
      <w:autoSpaceDN/>
      <w:adjustRightInd/>
      <w:spacing w:before="100" w:beforeAutospacing="1" w:after="100" w:afterAutospacing="1"/>
    </w:pPr>
    <w:rPr>
      <w:rFonts w:ascii="Times New Roman" w:eastAsia="Calibri" w:hAnsi="Times New Roman"/>
    </w:rPr>
  </w:style>
  <w:style w:type="paragraph" w:styleId="a8">
    <w:name w:val="List Paragraph"/>
    <w:basedOn w:val="a"/>
    <w:uiPriority w:val="34"/>
    <w:qFormat/>
    <w:rsid w:val="00843598"/>
    <w:pPr>
      <w:ind w:left="720"/>
      <w:contextualSpacing/>
    </w:pPr>
  </w:style>
  <w:style w:type="paragraph" w:styleId="a9">
    <w:name w:val="footer"/>
    <w:basedOn w:val="a"/>
    <w:link w:val="aa"/>
    <w:uiPriority w:val="99"/>
    <w:unhideWhenUsed/>
    <w:rsid w:val="00843598"/>
    <w:pPr>
      <w:tabs>
        <w:tab w:val="center" w:pos="4677"/>
        <w:tab w:val="right" w:pos="9355"/>
      </w:tabs>
    </w:pPr>
  </w:style>
  <w:style w:type="character" w:customStyle="1" w:styleId="aa">
    <w:name w:val="Нижний колонтитул Знак"/>
    <w:basedOn w:val="a0"/>
    <w:link w:val="a9"/>
    <w:uiPriority w:val="99"/>
    <w:rsid w:val="00843598"/>
    <w:rPr>
      <w:rFonts w:ascii="Microsoft Sans Serif" w:eastAsia="Times New Roman" w:hAnsi="Microsoft Sans Serif" w:cs="Times New Roman"/>
      <w:sz w:val="24"/>
      <w:szCs w:val="24"/>
      <w:lang w:eastAsia="ru-RU"/>
    </w:rPr>
  </w:style>
  <w:style w:type="paragraph" w:styleId="ab">
    <w:name w:val="Balloon Text"/>
    <w:basedOn w:val="a"/>
    <w:link w:val="ac"/>
    <w:uiPriority w:val="99"/>
    <w:semiHidden/>
    <w:unhideWhenUsed/>
    <w:rsid w:val="00843598"/>
    <w:rPr>
      <w:rFonts w:ascii="Tahoma" w:hAnsi="Tahoma" w:cs="Tahoma"/>
      <w:sz w:val="16"/>
      <w:szCs w:val="16"/>
    </w:rPr>
  </w:style>
  <w:style w:type="character" w:customStyle="1" w:styleId="ac">
    <w:name w:val="Текст выноски Знак"/>
    <w:basedOn w:val="a0"/>
    <w:link w:val="ab"/>
    <w:uiPriority w:val="99"/>
    <w:semiHidden/>
    <w:rsid w:val="008435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2017-04-26T05:34:00Z</cp:lastPrinted>
  <dcterms:created xsi:type="dcterms:W3CDTF">2017-04-26T05:33:00Z</dcterms:created>
  <dcterms:modified xsi:type="dcterms:W3CDTF">2017-04-26T05:49:00Z</dcterms:modified>
</cp:coreProperties>
</file>