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6" w:rsidRDefault="00FF7B66" w:rsidP="00FF7B66">
      <w:pPr>
        <w:ind w:left="5942"/>
      </w:pPr>
      <w:r>
        <w:t xml:space="preserve">                                                                                     </w:t>
      </w: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FF7B66" w:rsidTr="004636E2">
        <w:trPr>
          <w:trHeight w:val="2348"/>
        </w:trPr>
        <w:tc>
          <w:tcPr>
            <w:tcW w:w="4860" w:type="dxa"/>
            <w:tcBorders>
              <w:top w:val="nil"/>
              <w:left w:val="nil"/>
              <w:bottom w:val="single" w:sz="4" w:space="0" w:color="0000FF"/>
              <w:right w:val="nil"/>
            </w:tcBorders>
          </w:tcPr>
          <w:p w:rsidR="00FF7B66" w:rsidRDefault="00FF7B66" w:rsidP="004636E2">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FF7B66" w:rsidRDefault="00FF7B66" w:rsidP="004636E2">
            <w:pPr>
              <w:pStyle w:val="5"/>
            </w:pPr>
            <w:r>
              <w:t>БОРАЙ РАЙОНЫ</w:t>
            </w:r>
          </w:p>
          <w:p w:rsidR="00FF7B66" w:rsidRDefault="00FF7B66" w:rsidP="004636E2">
            <w:pPr>
              <w:pStyle w:val="6"/>
              <w:jc w:val="center"/>
            </w:pPr>
            <w:r>
              <w:t>МУНИЦИПАЛЬ РАЙОНЫНЫҢ</w:t>
            </w:r>
          </w:p>
          <w:p w:rsidR="00FF7B66" w:rsidRDefault="00FF7B66" w:rsidP="004636E2">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FF7B66" w:rsidRDefault="00FF7B66" w:rsidP="004636E2">
            <w:pPr>
              <w:jc w:val="center"/>
              <w:rPr>
                <w:b/>
                <w:shadow/>
              </w:rPr>
            </w:pPr>
            <w:r>
              <w:rPr>
                <w:b/>
                <w:shadow/>
                <w:sz w:val="22"/>
                <w:szCs w:val="22"/>
                <w:lang w:val="be-BY"/>
              </w:rPr>
              <w:t>АУЫЛ БИЛӘМӘҺЕ СОВЕТЫ</w:t>
            </w:r>
          </w:p>
          <w:p w:rsidR="00FF7B66" w:rsidRDefault="00FF7B66" w:rsidP="004636E2">
            <w:pPr>
              <w:jc w:val="center"/>
              <w:rPr>
                <w:rFonts w:ascii="B7Can" w:hAnsi="B7Can"/>
                <w:b/>
                <w:shadow/>
              </w:rPr>
            </w:pPr>
          </w:p>
          <w:p w:rsidR="00FF7B66" w:rsidRDefault="00FF7B66" w:rsidP="004636E2">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FF7B66" w:rsidRDefault="00FF7B66" w:rsidP="004636E2">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FF7B66" w:rsidRDefault="00FF7B66" w:rsidP="004636E2">
            <w:pPr>
              <w:jc w:val="center"/>
              <w:rPr>
                <w:b/>
                <w:iCs/>
                <w:lang w:val="be-BY"/>
              </w:rPr>
            </w:pPr>
            <w:r>
              <w:rPr>
                <w:b/>
                <w:iCs/>
                <w:sz w:val="22"/>
              </w:rPr>
              <w:t>Тел. 2-</w:t>
            </w:r>
            <w:r>
              <w:rPr>
                <w:b/>
                <w:iCs/>
                <w:sz w:val="22"/>
                <w:lang w:val="be-BY"/>
              </w:rPr>
              <w:t>62-40</w:t>
            </w:r>
          </w:p>
          <w:p w:rsidR="00FF7B66" w:rsidRDefault="00FF7B66" w:rsidP="004636E2">
            <w:pPr>
              <w:pStyle w:val="3"/>
              <w:rPr>
                <w:b/>
                <w:bCs/>
                <w:sz w:val="22"/>
              </w:rPr>
            </w:pPr>
          </w:p>
        </w:tc>
        <w:tc>
          <w:tcPr>
            <w:tcW w:w="1800" w:type="dxa"/>
            <w:tcBorders>
              <w:top w:val="nil"/>
              <w:left w:val="nil"/>
              <w:bottom w:val="single" w:sz="4" w:space="0" w:color="0000FF"/>
              <w:right w:val="nil"/>
            </w:tcBorders>
          </w:tcPr>
          <w:p w:rsidR="00FF7B66" w:rsidRDefault="00FF7B66" w:rsidP="004636E2">
            <w:pPr>
              <w:jc w:val="center"/>
              <w:rPr>
                <w:bCs/>
              </w:rPr>
            </w:pPr>
          </w:p>
          <w:p w:rsidR="00FF7B66" w:rsidRDefault="00FF7B66" w:rsidP="004636E2">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FF7B66" w:rsidRDefault="00FF7B66" w:rsidP="004636E2">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FF7B66" w:rsidRDefault="00FF7B66" w:rsidP="004636E2">
            <w:pPr>
              <w:jc w:val="center"/>
              <w:rPr>
                <w:rFonts w:ascii="B8TNR" w:hAnsi="B8TNR" w:cs="B8TNR"/>
                <w:b/>
                <w:iCs/>
                <w:shadow/>
              </w:rPr>
            </w:pPr>
            <w:r>
              <w:rPr>
                <w:rFonts w:ascii="B8TNR" w:hAnsi="B8TNR" w:cs="B8TNR"/>
                <w:b/>
                <w:iCs/>
                <w:shadow/>
                <w:sz w:val="22"/>
              </w:rPr>
              <w:t>СОВЕТ СЕЛЬСКОГО  ПОСЕЛЕНИЯ</w:t>
            </w:r>
          </w:p>
          <w:p w:rsidR="00FF7B66" w:rsidRDefault="00FF7B66" w:rsidP="004636E2">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FF7B66" w:rsidRDefault="00FF7B66" w:rsidP="004636E2">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FF7B66" w:rsidRDefault="00FF7B66" w:rsidP="004636E2">
            <w:pPr>
              <w:jc w:val="center"/>
              <w:rPr>
                <w:b/>
                <w:iCs/>
              </w:rPr>
            </w:pPr>
          </w:p>
          <w:p w:rsidR="00FF7B66" w:rsidRDefault="00FF7B66" w:rsidP="004636E2">
            <w:pPr>
              <w:jc w:val="center"/>
              <w:rPr>
                <w:b/>
                <w:iCs/>
              </w:rPr>
            </w:pPr>
            <w:r>
              <w:rPr>
                <w:b/>
                <w:iCs/>
                <w:sz w:val="22"/>
              </w:rPr>
              <w:t xml:space="preserve">452970, </w:t>
            </w:r>
            <w:r>
              <w:rPr>
                <w:b/>
                <w:iCs/>
                <w:sz w:val="22"/>
                <w:lang w:val="be-BY"/>
              </w:rPr>
              <w:t>д. Кушманаково</w:t>
            </w:r>
            <w:r>
              <w:rPr>
                <w:b/>
                <w:iCs/>
                <w:sz w:val="22"/>
              </w:rPr>
              <w:t xml:space="preserve">, </w:t>
            </w:r>
          </w:p>
          <w:p w:rsidR="00FF7B66" w:rsidRDefault="00FF7B66" w:rsidP="004636E2">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FF7B66" w:rsidRDefault="00FF7B66" w:rsidP="004636E2">
            <w:pPr>
              <w:jc w:val="center"/>
              <w:rPr>
                <w:b/>
                <w:iCs/>
                <w:lang w:val="be-BY"/>
              </w:rPr>
            </w:pPr>
            <w:r>
              <w:rPr>
                <w:b/>
                <w:iCs/>
                <w:sz w:val="22"/>
              </w:rPr>
              <w:t>Тел. 2-</w:t>
            </w:r>
            <w:r>
              <w:rPr>
                <w:b/>
                <w:iCs/>
                <w:sz w:val="22"/>
                <w:lang w:val="be-BY"/>
              </w:rPr>
              <w:t>62-40</w:t>
            </w:r>
          </w:p>
          <w:p w:rsidR="00FF7B66" w:rsidRDefault="00FF7B66" w:rsidP="004636E2">
            <w:pPr>
              <w:jc w:val="center"/>
              <w:rPr>
                <w:bCs/>
              </w:rPr>
            </w:pPr>
          </w:p>
        </w:tc>
      </w:tr>
    </w:tbl>
    <w:p w:rsidR="00FF7B66" w:rsidRPr="001E5FC1" w:rsidRDefault="00FF7B66" w:rsidP="00FF7B66">
      <w:pPr>
        <w:pStyle w:val="Style14"/>
        <w:spacing w:line="360" w:lineRule="auto"/>
        <w:rPr>
          <w:rFonts w:ascii="Times New Roman" w:hAnsi="Times New Roman"/>
          <w:b/>
          <w:bCs/>
        </w:rPr>
      </w:pPr>
      <w:r w:rsidRPr="0037778D">
        <w:rPr>
          <w:rFonts w:ascii="Times New Roman" w:hAnsi="Times New Roman"/>
          <w:b/>
        </w:rPr>
        <w:t xml:space="preserve">Внеочередное заседание                                                    </w:t>
      </w:r>
      <w:r>
        <w:rPr>
          <w:rFonts w:ascii="Times New Roman" w:hAnsi="Times New Roman"/>
          <w:b/>
        </w:rPr>
        <w:t xml:space="preserve">                                        </w:t>
      </w:r>
      <w:r w:rsidRPr="0037778D">
        <w:rPr>
          <w:rFonts w:ascii="Times New Roman" w:hAnsi="Times New Roman"/>
          <w:b/>
        </w:rPr>
        <w:t xml:space="preserve">  2</w:t>
      </w:r>
      <w:r>
        <w:rPr>
          <w:rFonts w:ascii="Times New Roman" w:hAnsi="Times New Roman"/>
          <w:b/>
        </w:rPr>
        <w:t>7</w:t>
      </w:r>
      <w:r w:rsidRPr="0037778D">
        <w:rPr>
          <w:rFonts w:ascii="Times New Roman" w:hAnsi="Times New Roman"/>
          <w:b/>
        </w:rPr>
        <w:t xml:space="preserve"> созыва</w:t>
      </w:r>
      <w:r w:rsidRPr="0037778D">
        <w:rPr>
          <w:rStyle w:val="FontStyle24"/>
          <w:sz w:val="24"/>
          <w:szCs w:val="24"/>
        </w:rPr>
        <w:t xml:space="preserve">   </w:t>
      </w:r>
    </w:p>
    <w:p w:rsidR="00FF7B66" w:rsidRPr="00241319" w:rsidRDefault="00FF7B66" w:rsidP="00FF7B66">
      <w:pPr>
        <w:jc w:val="center"/>
        <w:rPr>
          <w:b/>
          <w:sz w:val="26"/>
          <w:szCs w:val="26"/>
        </w:rPr>
      </w:pPr>
      <w:r w:rsidRPr="00241319">
        <w:rPr>
          <w:b/>
          <w:sz w:val="26"/>
          <w:szCs w:val="26"/>
        </w:rPr>
        <w:t xml:space="preserve">О внесении изменении в решение </w:t>
      </w:r>
      <w:r w:rsidRPr="00241319">
        <w:rPr>
          <w:rStyle w:val="FontStyle24"/>
          <w:sz w:val="26"/>
          <w:szCs w:val="26"/>
        </w:rPr>
        <w:t>Совета    сельского поселения  Кушманаковский   сельсовет муниципального района Бураевский район Республики Башкортостан</w:t>
      </w:r>
      <w:r w:rsidRPr="00241319">
        <w:rPr>
          <w:b/>
          <w:sz w:val="26"/>
          <w:szCs w:val="26"/>
        </w:rPr>
        <w:t xml:space="preserve"> №164 от 10 ноября 2014 года «Об установлении земельного налога»</w:t>
      </w:r>
    </w:p>
    <w:p w:rsidR="00FF7B66" w:rsidRPr="00241319" w:rsidRDefault="00FF7B66" w:rsidP="00FF7B66">
      <w:pPr>
        <w:jc w:val="center"/>
        <w:rPr>
          <w:b/>
          <w:sz w:val="26"/>
          <w:szCs w:val="26"/>
        </w:rPr>
      </w:pPr>
    </w:p>
    <w:p w:rsidR="00FF7B66" w:rsidRPr="00241319" w:rsidRDefault="00241319" w:rsidP="00241319">
      <w:pPr>
        <w:pStyle w:val="Style14"/>
        <w:spacing w:line="240" w:lineRule="auto"/>
        <w:ind w:firstLine="709"/>
        <w:jc w:val="both"/>
        <w:rPr>
          <w:rFonts w:ascii="Times New Roman" w:hAnsi="Times New Roman"/>
          <w:sz w:val="26"/>
          <w:szCs w:val="26"/>
        </w:rPr>
      </w:pPr>
      <w:r w:rsidRPr="00241319">
        <w:rPr>
          <w:rFonts w:ascii="Times New Roman" w:hAnsi="Times New Roman"/>
          <w:sz w:val="26"/>
          <w:szCs w:val="26"/>
        </w:rPr>
        <w:t xml:space="preserve">В соответствии со  ст.397 Федерального  закона  от 23 ноября 2015г №320-ФЗ «О внесении изменений в части  вторую Налогового кодекса Российской Федерации» Совет сельского поселения </w:t>
      </w:r>
      <w:r w:rsidR="00FF7B66" w:rsidRPr="00241319">
        <w:rPr>
          <w:rFonts w:ascii="Times New Roman" w:hAnsi="Times New Roman"/>
          <w:sz w:val="26"/>
          <w:szCs w:val="26"/>
        </w:rPr>
        <w:t xml:space="preserve">Кушманаковский сельсовет </w:t>
      </w:r>
      <w:r w:rsidR="00FF7B66" w:rsidRPr="00241319">
        <w:rPr>
          <w:rFonts w:ascii="Times New Roman" w:hAnsi="Times New Roman"/>
          <w:b/>
          <w:sz w:val="26"/>
          <w:szCs w:val="26"/>
        </w:rPr>
        <w:t>решил:</w:t>
      </w:r>
    </w:p>
    <w:p w:rsidR="00FF7B66" w:rsidRPr="00EE4660" w:rsidRDefault="00241319" w:rsidP="00EE4660">
      <w:pPr>
        <w:pStyle w:val="a9"/>
        <w:numPr>
          <w:ilvl w:val="0"/>
          <w:numId w:val="2"/>
        </w:numPr>
        <w:ind w:left="0" w:firstLine="567"/>
        <w:jc w:val="both"/>
        <w:rPr>
          <w:sz w:val="26"/>
          <w:szCs w:val="26"/>
        </w:rPr>
      </w:pPr>
      <w:r w:rsidRPr="00EE4660">
        <w:rPr>
          <w:sz w:val="26"/>
          <w:szCs w:val="26"/>
        </w:rPr>
        <w:t xml:space="preserve">Внести </w:t>
      </w:r>
      <w:r w:rsidR="00FF7B66" w:rsidRPr="00EE4660">
        <w:rPr>
          <w:sz w:val="26"/>
          <w:szCs w:val="26"/>
        </w:rPr>
        <w:t xml:space="preserve">изменение в </w:t>
      </w:r>
      <w:r w:rsidRPr="00EE4660">
        <w:rPr>
          <w:sz w:val="26"/>
          <w:szCs w:val="26"/>
        </w:rPr>
        <w:t>пункт 9</w:t>
      </w:r>
      <w:r w:rsidR="00FF7B66" w:rsidRPr="00EE4660">
        <w:rPr>
          <w:sz w:val="26"/>
          <w:szCs w:val="26"/>
        </w:rPr>
        <w:t xml:space="preserve"> решени</w:t>
      </w:r>
      <w:r w:rsidRPr="00EE4660">
        <w:rPr>
          <w:sz w:val="26"/>
          <w:szCs w:val="26"/>
        </w:rPr>
        <w:t>я</w:t>
      </w:r>
      <w:r w:rsidR="00FF7B66" w:rsidRPr="00EE4660">
        <w:rPr>
          <w:sz w:val="26"/>
          <w:szCs w:val="26"/>
        </w:rPr>
        <w:t xml:space="preserve"> </w:t>
      </w:r>
      <w:r w:rsidRPr="00EE4660">
        <w:rPr>
          <w:sz w:val="26"/>
          <w:szCs w:val="26"/>
        </w:rPr>
        <w:t>С</w:t>
      </w:r>
      <w:r w:rsidR="00FF7B66" w:rsidRPr="00EE4660">
        <w:rPr>
          <w:sz w:val="26"/>
          <w:szCs w:val="26"/>
        </w:rPr>
        <w:t>овета</w:t>
      </w:r>
      <w:r w:rsidR="00C81812" w:rsidRPr="00EE4660">
        <w:rPr>
          <w:rStyle w:val="FontStyle24"/>
          <w:b w:val="0"/>
          <w:sz w:val="26"/>
          <w:szCs w:val="26"/>
        </w:rPr>
        <w:t xml:space="preserve"> сельского поселения </w:t>
      </w:r>
      <w:r w:rsidR="00FF7B66" w:rsidRPr="00EE4660">
        <w:rPr>
          <w:rStyle w:val="FontStyle24"/>
          <w:b w:val="0"/>
          <w:sz w:val="26"/>
          <w:szCs w:val="26"/>
        </w:rPr>
        <w:t>Кушманаковский   сельсовет муницип</w:t>
      </w:r>
      <w:r w:rsidR="00C81812" w:rsidRPr="00EE4660">
        <w:rPr>
          <w:rStyle w:val="FontStyle24"/>
          <w:b w:val="0"/>
          <w:sz w:val="26"/>
          <w:szCs w:val="26"/>
        </w:rPr>
        <w:t xml:space="preserve">ального района Бураевский район </w:t>
      </w:r>
      <w:r w:rsidR="00FF7B66" w:rsidRPr="00EE4660">
        <w:rPr>
          <w:rStyle w:val="FontStyle24"/>
          <w:b w:val="0"/>
          <w:sz w:val="26"/>
          <w:szCs w:val="26"/>
        </w:rPr>
        <w:t>Республики Башкортостан</w:t>
      </w:r>
      <w:r w:rsidRPr="00EE4660">
        <w:rPr>
          <w:rStyle w:val="FontStyle24"/>
          <w:b w:val="0"/>
          <w:sz w:val="26"/>
          <w:szCs w:val="26"/>
        </w:rPr>
        <w:t xml:space="preserve"> </w:t>
      </w:r>
      <w:r w:rsidR="00FF7B66" w:rsidRPr="00EE4660">
        <w:rPr>
          <w:sz w:val="26"/>
          <w:szCs w:val="26"/>
        </w:rPr>
        <w:t>от 10</w:t>
      </w:r>
      <w:r w:rsidR="00C81812" w:rsidRPr="00EE4660">
        <w:rPr>
          <w:sz w:val="26"/>
          <w:szCs w:val="26"/>
        </w:rPr>
        <w:t xml:space="preserve"> </w:t>
      </w:r>
      <w:r w:rsidR="00FF7B66" w:rsidRPr="00EE4660">
        <w:rPr>
          <w:sz w:val="26"/>
          <w:szCs w:val="26"/>
        </w:rPr>
        <w:t xml:space="preserve">ноября 2014 года </w:t>
      </w:r>
      <w:r w:rsidRPr="00EE4660">
        <w:rPr>
          <w:sz w:val="26"/>
          <w:szCs w:val="26"/>
        </w:rPr>
        <w:t xml:space="preserve">№164 </w:t>
      </w:r>
      <w:r w:rsidR="00FF7B66" w:rsidRPr="00EE4660">
        <w:rPr>
          <w:sz w:val="26"/>
          <w:szCs w:val="26"/>
        </w:rPr>
        <w:t xml:space="preserve">«Об </w:t>
      </w:r>
      <w:r w:rsidRPr="00EE4660">
        <w:rPr>
          <w:sz w:val="26"/>
          <w:szCs w:val="26"/>
        </w:rPr>
        <w:t>установлении земельного налога», изложив его  в новой редакции:</w:t>
      </w:r>
    </w:p>
    <w:p w:rsidR="00FF7B66" w:rsidRPr="00241319" w:rsidRDefault="00FF7B66" w:rsidP="00FF7B66">
      <w:pPr>
        <w:rPr>
          <w:sz w:val="26"/>
          <w:szCs w:val="26"/>
        </w:rPr>
      </w:pPr>
    </w:p>
    <w:p w:rsidR="00241319" w:rsidRPr="00241319" w:rsidRDefault="00FF7B66" w:rsidP="00241319">
      <w:pPr>
        <w:jc w:val="center"/>
        <w:rPr>
          <w:b/>
          <w:sz w:val="26"/>
          <w:szCs w:val="26"/>
        </w:rPr>
      </w:pPr>
      <w:r w:rsidRPr="00241319">
        <w:rPr>
          <w:b/>
          <w:sz w:val="26"/>
          <w:szCs w:val="26"/>
        </w:rPr>
        <w:t>Пункт 9</w:t>
      </w:r>
    </w:p>
    <w:p w:rsidR="00C81812" w:rsidRPr="00241319" w:rsidRDefault="00241319" w:rsidP="00C81812">
      <w:pPr>
        <w:ind w:right="-185"/>
        <w:jc w:val="both"/>
        <w:rPr>
          <w:color w:val="000000" w:themeColor="text1"/>
          <w:sz w:val="26"/>
          <w:szCs w:val="26"/>
        </w:rPr>
      </w:pPr>
      <w:r w:rsidRPr="00241319">
        <w:rPr>
          <w:color w:val="000000" w:themeColor="text1"/>
          <w:sz w:val="26"/>
          <w:szCs w:val="26"/>
        </w:rPr>
        <w:t>«</w:t>
      </w:r>
      <w:r w:rsidR="00C81812" w:rsidRPr="00241319">
        <w:rPr>
          <w:color w:val="000000" w:themeColor="text1"/>
          <w:sz w:val="26"/>
          <w:szCs w:val="26"/>
        </w:rPr>
        <w:t xml:space="preserve">Установить следующий порядок, сроки уплаты налога и авансовых платежей по налогу: </w:t>
      </w:r>
    </w:p>
    <w:p w:rsidR="00C81812" w:rsidRDefault="00C81812" w:rsidP="00C81812">
      <w:pPr>
        <w:ind w:right="-185"/>
        <w:jc w:val="both"/>
        <w:rPr>
          <w:color w:val="000000" w:themeColor="text1"/>
          <w:sz w:val="26"/>
          <w:szCs w:val="26"/>
        </w:rPr>
      </w:pPr>
      <w:r w:rsidRPr="00241319">
        <w:rPr>
          <w:color w:val="000000" w:themeColor="text1"/>
          <w:sz w:val="26"/>
          <w:szCs w:val="26"/>
        </w:rPr>
        <w:t xml:space="preserve">      </w:t>
      </w:r>
      <w:proofErr w:type="gramStart"/>
      <w:r w:rsidRPr="00241319">
        <w:rPr>
          <w:color w:val="000000" w:themeColor="text1"/>
          <w:sz w:val="26"/>
          <w:szCs w:val="26"/>
        </w:rPr>
        <w:t>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241319">
        <w:rPr>
          <w:color w:val="000000" w:themeColor="text1"/>
          <w:sz w:val="26"/>
          <w:szCs w:val="26"/>
        </w:rPr>
        <w:t xml:space="preserve"> По итогам налогового периода уплачивается до 1 </w:t>
      </w:r>
      <w:r w:rsidR="00EE4660">
        <w:rPr>
          <w:color w:val="000000" w:themeColor="text1"/>
          <w:sz w:val="26"/>
          <w:szCs w:val="26"/>
        </w:rPr>
        <w:t>февраля</w:t>
      </w:r>
      <w:r w:rsidRPr="00241319">
        <w:rPr>
          <w:color w:val="000000" w:themeColor="text1"/>
          <w:sz w:val="26"/>
          <w:szCs w:val="26"/>
        </w:rPr>
        <w:t xml:space="preserve">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w:t>
      </w:r>
      <w:r w:rsidR="00241319" w:rsidRPr="00241319">
        <w:rPr>
          <w:color w:val="000000" w:themeColor="text1"/>
          <w:sz w:val="26"/>
          <w:szCs w:val="26"/>
        </w:rPr>
        <w:t>ми авансовых платежей по налогу</w:t>
      </w:r>
      <w:r w:rsidR="00EE4660">
        <w:rPr>
          <w:color w:val="000000" w:themeColor="text1"/>
          <w:sz w:val="26"/>
          <w:szCs w:val="26"/>
        </w:rPr>
        <w:t>;</w:t>
      </w:r>
    </w:p>
    <w:p w:rsidR="00EE4660" w:rsidRDefault="00EE4660" w:rsidP="00C81812">
      <w:pPr>
        <w:ind w:right="-185"/>
        <w:jc w:val="both"/>
        <w:rPr>
          <w:color w:val="000000" w:themeColor="text1"/>
          <w:sz w:val="26"/>
          <w:szCs w:val="26"/>
        </w:rPr>
      </w:pPr>
      <w:r>
        <w:rPr>
          <w:color w:val="000000" w:themeColor="text1"/>
          <w:sz w:val="26"/>
          <w:szCs w:val="26"/>
        </w:rPr>
        <w:tab/>
        <w:t>налогоплательщик</w:t>
      </w:r>
      <w:proofErr w:type="gramStart"/>
      <w:r>
        <w:rPr>
          <w:color w:val="000000" w:themeColor="text1"/>
          <w:sz w:val="26"/>
          <w:szCs w:val="26"/>
        </w:rPr>
        <w:t>и-</w:t>
      </w:r>
      <w:proofErr w:type="gramEnd"/>
      <w:r>
        <w:rPr>
          <w:color w:val="000000" w:themeColor="text1"/>
          <w:sz w:val="26"/>
          <w:szCs w:val="26"/>
        </w:rPr>
        <w:t xml:space="preserve"> физические лица в срок не позднее 1 декабря года, следующего за истекшим налоговым периодом.</w:t>
      </w:r>
    </w:p>
    <w:p w:rsidR="00EE4660" w:rsidRPr="00EE4660" w:rsidRDefault="00EE4660" w:rsidP="00EE4660">
      <w:pPr>
        <w:pStyle w:val="ConsTitle"/>
        <w:ind w:right="0"/>
        <w:jc w:val="both"/>
        <w:rPr>
          <w:rFonts w:ascii="Times New Roman" w:hAnsi="Times New Roman" w:cs="Times New Roman"/>
          <w:b w:val="0"/>
          <w:bCs w:val="0"/>
          <w:color w:val="000000" w:themeColor="text1"/>
          <w:sz w:val="26"/>
          <w:szCs w:val="26"/>
        </w:rPr>
      </w:pPr>
      <w:r>
        <w:rPr>
          <w:color w:val="000000" w:themeColor="text1"/>
          <w:sz w:val="26"/>
          <w:szCs w:val="26"/>
        </w:rPr>
        <w:tab/>
      </w:r>
      <w:r w:rsidRPr="00EE4660">
        <w:rPr>
          <w:rFonts w:ascii="Times New Roman" w:hAnsi="Times New Roman" w:cs="Times New Roman"/>
          <w:color w:val="000000" w:themeColor="text1"/>
          <w:sz w:val="26"/>
          <w:szCs w:val="26"/>
        </w:rPr>
        <w:t>2.</w:t>
      </w:r>
      <w:r w:rsidRPr="00EE4660">
        <w:rPr>
          <w:rFonts w:ascii="Times New Roman" w:hAnsi="Times New Roman" w:cs="Times New Roman"/>
          <w:b w:val="0"/>
          <w:bCs w:val="0"/>
          <w:color w:val="000000" w:themeColor="text1"/>
          <w:sz w:val="26"/>
          <w:szCs w:val="26"/>
        </w:rPr>
        <w:t xml:space="preserve">Опубликовать настоящее решение на информационном стенде и официальном сайте Администрации сельского поселения </w:t>
      </w:r>
      <w:r w:rsidRPr="00EE4660">
        <w:rPr>
          <w:rFonts w:ascii="Times New Roman" w:hAnsi="Times New Roman" w:cs="Times New Roman"/>
          <w:b w:val="0"/>
          <w:color w:val="000000" w:themeColor="text1"/>
          <w:sz w:val="26"/>
          <w:szCs w:val="26"/>
        </w:rPr>
        <w:t>Кушманаковский</w:t>
      </w:r>
      <w:r w:rsidRPr="00EE4660">
        <w:rPr>
          <w:rFonts w:ascii="Times New Roman" w:hAnsi="Times New Roman" w:cs="Times New Roman"/>
          <w:b w:val="0"/>
          <w:bCs w:val="0"/>
          <w:color w:val="000000" w:themeColor="text1"/>
          <w:sz w:val="26"/>
          <w:szCs w:val="26"/>
        </w:rPr>
        <w:t xml:space="preserve"> сельсовет муниципального района Бураевский район Республики Башкортостан и обнародовать не позднее 30 марта 2016 года.</w:t>
      </w:r>
    </w:p>
    <w:p w:rsidR="00FF7B66" w:rsidRPr="00241319" w:rsidRDefault="00FF7B66" w:rsidP="00FF7B66">
      <w:pPr>
        <w:ind w:right="-185"/>
        <w:jc w:val="both"/>
        <w:rPr>
          <w:sz w:val="26"/>
          <w:szCs w:val="26"/>
        </w:rPr>
      </w:pPr>
    </w:p>
    <w:p w:rsidR="00FF7B66" w:rsidRPr="00241319" w:rsidRDefault="00FF7B66" w:rsidP="00C81812">
      <w:pPr>
        <w:ind w:right="-185"/>
        <w:rPr>
          <w:sz w:val="26"/>
          <w:szCs w:val="26"/>
        </w:rPr>
      </w:pPr>
      <w:r w:rsidRPr="00241319">
        <w:rPr>
          <w:sz w:val="26"/>
          <w:szCs w:val="26"/>
        </w:rPr>
        <w:t xml:space="preserve">Председатель Совета сельского </w:t>
      </w:r>
    </w:p>
    <w:p w:rsidR="00FF7B66" w:rsidRPr="00241319" w:rsidRDefault="00FF7B66" w:rsidP="00C81812">
      <w:pPr>
        <w:ind w:right="-185"/>
        <w:rPr>
          <w:sz w:val="26"/>
          <w:szCs w:val="26"/>
        </w:rPr>
      </w:pPr>
      <w:r w:rsidRPr="00241319">
        <w:rPr>
          <w:sz w:val="26"/>
          <w:szCs w:val="26"/>
        </w:rPr>
        <w:t xml:space="preserve">поселения Кушманаковский сельсовет </w:t>
      </w:r>
    </w:p>
    <w:p w:rsidR="00FF7B66" w:rsidRPr="00241319" w:rsidRDefault="00FF7B66" w:rsidP="00C81812">
      <w:pPr>
        <w:ind w:right="-185"/>
        <w:rPr>
          <w:sz w:val="26"/>
          <w:szCs w:val="26"/>
        </w:rPr>
      </w:pPr>
      <w:r w:rsidRPr="00241319">
        <w:rPr>
          <w:sz w:val="26"/>
          <w:szCs w:val="26"/>
        </w:rPr>
        <w:t xml:space="preserve">муниципального района Бураевский </w:t>
      </w:r>
    </w:p>
    <w:p w:rsidR="00FF7B66" w:rsidRPr="00241319" w:rsidRDefault="00C81812" w:rsidP="00C81812">
      <w:pPr>
        <w:ind w:right="-185"/>
        <w:rPr>
          <w:sz w:val="26"/>
          <w:szCs w:val="26"/>
        </w:rPr>
      </w:pPr>
      <w:r w:rsidRPr="00241319">
        <w:rPr>
          <w:sz w:val="26"/>
          <w:szCs w:val="26"/>
        </w:rPr>
        <w:t xml:space="preserve">район Республики </w:t>
      </w:r>
      <w:r w:rsidR="00FF7B66" w:rsidRPr="00241319">
        <w:rPr>
          <w:sz w:val="26"/>
          <w:szCs w:val="26"/>
        </w:rPr>
        <w:t>Башкор</w:t>
      </w:r>
      <w:r w:rsidRPr="00241319">
        <w:rPr>
          <w:sz w:val="26"/>
          <w:szCs w:val="26"/>
        </w:rPr>
        <w:t xml:space="preserve">тостан                                                          </w:t>
      </w:r>
      <w:r w:rsidR="00FF7B66" w:rsidRPr="00241319">
        <w:rPr>
          <w:sz w:val="26"/>
          <w:szCs w:val="26"/>
        </w:rPr>
        <w:t>А.</w:t>
      </w:r>
      <w:r w:rsidRPr="00241319">
        <w:rPr>
          <w:sz w:val="26"/>
          <w:szCs w:val="26"/>
        </w:rPr>
        <w:t>Д.Каюмов</w:t>
      </w:r>
    </w:p>
    <w:p w:rsidR="00FF7B66" w:rsidRPr="00241319" w:rsidRDefault="00FF7B66" w:rsidP="00FF7B66">
      <w:pPr>
        <w:ind w:right="-185"/>
        <w:rPr>
          <w:sz w:val="26"/>
          <w:szCs w:val="26"/>
        </w:rPr>
      </w:pPr>
    </w:p>
    <w:p w:rsidR="00FF7B66" w:rsidRPr="00241319" w:rsidRDefault="00FF7B66" w:rsidP="00FF7B66">
      <w:pPr>
        <w:ind w:right="-185"/>
        <w:rPr>
          <w:sz w:val="26"/>
          <w:szCs w:val="26"/>
        </w:rPr>
      </w:pPr>
      <w:r w:rsidRPr="00241319">
        <w:rPr>
          <w:sz w:val="26"/>
          <w:szCs w:val="26"/>
        </w:rPr>
        <w:t>д. Кушманаково</w:t>
      </w:r>
    </w:p>
    <w:p w:rsidR="00FF7B66" w:rsidRPr="00241319" w:rsidRDefault="00FF7B66" w:rsidP="00FF7B66">
      <w:pPr>
        <w:ind w:right="-185"/>
        <w:rPr>
          <w:sz w:val="26"/>
          <w:szCs w:val="26"/>
        </w:rPr>
      </w:pPr>
      <w:r w:rsidRPr="00241319">
        <w:rPr>
          <w:sz w:val="26"/>
          <w:szCs w:val="26"/>
        </w:rPr>
        <w:t xml:space="preserve">10 </w:t>
      </w:r>
      <w:r w:rsidR="00C81812" w:rsidRPr="00241319">
        <w:rPr>
          <w:sz w:val="26"/>
          <w:szCs w:val="26"/>
        </w:rPr>
        <w:t>марта</w:t>
      </w:r>
      <w:r w:rsidRPr="00241319">
        <w:rPr>
          <w:sz w:val="26"/>
          <w:szCs w:val="26"/>
        </w:rPr>
        <w:t xml:space="preserve"> 201</w:t>
      </w:r>
      <w:r w:rsidR="00C81812" w:rsidRPr="00241319">
        <w:rPr>
          <w:sz w:val="26"/>
          <w:szCs w:val="26"/>
        </w:rPr>
        <w:t>6</w:t>
      </w:r>
      <w:r w:rsidRPr="00241319">
        <w:rPr>
          <w:sz w:val="26"/>
          <w:szCs w:val="26"/>
        </w:rPr>
        <w:t xml:space="preserve"> года</w:t>
      </w:r>
    </w:p>
    <w:p w:rsidR="00FF7B66" w:rsidRPr="00EE4660" w:rsidRDefault="00FF7B66" w:rsidP="00EE4660">
      <w:pPr>
        <w:ind w:right="-185"/>
        <w:rPr>
          <w:sz w:val="26"/>
          <w:szCs w:val="26"/>
        </w:rPr>
      </w:pPr>
      <w:r w:rsidRPr="00241319">
        <w:rPr>
          <w:sz w:val="26"/>
          <w:szCs w:val="26"/>
        </w:rPr>
        <w:t>№</w:t>
      </w:r>
      <w:r w:rsidR="00C81812" w:rsidRPr="00241319">
        <w:rPr>
          <w:sz w:val="26"/>
          <w:szCs w:val="26"/>
        </w:rPr>
        <w:t xml:space="preserve"> </w:t>
      </w:r>
      <w:r w:rsidR="00EE4660">
        <w:rPr>
          <w:sz w:val="26"/>
          <w:szCs w:val="26"/>
        </w:rPr>
        <w:t>34</w:t>
      </w:r>
    </w:p>
    <w:p w:rsidR="00C15F4D" w:rsidRDefault="00C15F4D"/>
    <w:sectPr w:rsidR="00C15F4D" w:rsidSect="00EE4660">
      <w:pgSz w:w="11906" w:h="16838"/>
      <w:pgMar w:top="568"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80D"/>
    <w:multiLevelType w:val="hybridMultilevel"/>
    <w:tmpl w:val="FF26FB46"/>
    <w:lvl w:ilvl="0" w:tplc="8FF6745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FD7825"/>
    <w:multiLevelType w:val="hybridMultilevel"/>
    <w:tmpl w:val="D2FA4818"/>
    <w:lvl w:ilvl="0" w:tplc="AB3A60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B66"/>
    <w:rsid w:val="00241319"/>
    <w:rsid w:val="00497FB8"/>
    <w:rsid w:val="00711306"/>
    <w:rsid w:val="00A247EF"/>
    <w:rsid w:val="00C15F4D"/>
    <w:rsid w:val="00C81812"/>
    <w:rsid w:val="00EE4660"/>
    <w:rsid w:val="00FF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F7B66"/>
    <w:pPr>
      <w:keepNext/>
      <w:tabs>
        <w:tab w:val="left" w:pos="3460"/>
      </w:tabs>
      <w:jc w:val="center"/>
      <w:outlineLvl w:val="2"/>
    </w:pPr>
    <w:rPr>
      <w:sz w:val="32"/>
    </w:rPr>
  </w:style>
  <w:style w:type="paragraph" w:styleId="4">
    <w:name w:val="heading 4"/>
    <w:basedOn w:val="a"/>
    <w:next w:val="a"/>
    <w:link w:val="40"/>
    <w:qFormat/>
    <w:rsid w:val="00FF7B66"/>
    <w:pPr>
      <w:keepNext/>
      <w:outlineLvl w:val="3"/>
    </w:pPr>
    <w:rPr>
      <w:sz w:val="36"/>
    </w:rPr>
  </w:style>
  <w:style w:type="paragraph" w:styleId="5">
    <w:name w:val="heading 5"/>
    <w:basedOn w:val="a"/>
    <w:next w:val="a"/>
    <w:link w:val="50"/>
    <w:qFormat/>
    <w:rsid w:val="00FF7B66"/>
    <w:pPr>
      <w:keepNext/>
      <w:jc w:val="center"/>
      <w:outlineLvl w:val="4"/>
    </w:pPr>
    <w:rPr>
      <w:b/>
      <w:shadow/>
      <w:sz w:val="22"/>
      <w:szCs w:val="22"/>
      <w:lang w:val="be-BY"/>
    </w:rPr>
  </w:style>
  <w:style w:type="paragraph" w:styleId="6">
    <w:name w:val="heading 6"/>
    <w:basedOn w:val="a"/>
    <w:next w:val="a"/>
    <w:link w:val="60"/>
    <w:qFormat/>
    <w:rsid w:val="00FF7B66"/>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7B66"/>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FF7B6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FF7B66"/>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FF7B66"/>
    <w:rPr>
      <w:rFonts w:ascii="Times New Roman" w:eastAsia="Times New Roman" w:hAnsi="Times New Roman" w:cs="Times New Roman"/>
      <w:b/>
      <w:shadow/>
      <w:lang w:val="be-BY" w:eastAsia="ru-RU"/>
    </w:rPr>
  </w:style>
  <w:style w:type="paragraph" w:styleId="a3">
    <w:name w:val="Normal (Web)"/>
    <w:basedOn w:val="a"/>
    <w:rsid w:val="00FF7B66"/>
    <w:pPr>
      <w:spacing w:before="100" w:beforeAutospacing="1" w:after="100" w:afterAutospacing="1"/>
    </w:pPr>
  </w:style>
  <w:style w:type="character" w:styleId="a4">
    <w:name w:val="Hyperlink"/>
    <w:basedOn w:val="a0"/>
    <w:rsid w:val="00FF7B66"/>
    <w:rPr>
      <w:color w:val="0000FF"/>
      <w:u w:val="single"/>
    </w:rPr>
  </w:style>
  <w:style w:type="paragraph" w:styleId="a5">
    <w:name w:val="Body Text"/>
    <w:basedOn w:val="a"/>
    <w:link w:val="a6"/>
    <w:rsid w:val="00FF7B66"/>
    <w:pPr>
      <w:spacing w:after="120"/>
    </w:pPr>
    <w:rPr>
      <w:sz w:val="28"/>
      <w:szCs w:val="28"/>
    </w:rPr>
  </w:style>
  <w:style w:type="character" w:customStyle="1" w:styleId="a6">
    <w:name w:val="Основной текст Знак"/>
    <w:basedOn w:val="a0"/>
    <w:link w:val="a5"/>
    <w:rsid w:val="00FF7B66"/>
    <w:rPr>
      <w:rFonts w:ascii="Times New Roman" w:eastAsia="Times New Roman" w:hAnsi="Times New Roman" w:cs="Times New Roman"/>
      <w:sz w:val="28"/>
      <w:szCs w:val="28"/>
      <w:lang w:eastAsia="ru-RU"/>
    </w:rPr>
  </w:style>
  <w:style w:type="paragraph" w:customStyle="1" w:styleId="ConsTitle">
    <w:name w:val="ConsTitle"/>
    <w:rsid w:val="00FF7B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FF7B66"/>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FF7B66"/>
    <w:rPr>
      <w:rFonts w:ascii="Times New Roman" w:hAnsi="Times New Roman" w:cs="Times New Roman" w:hint="default"/>
      <w:b/>
      <w:bCs/>
      <w:sz w:val="22"/>
      <w:szCs w:val="22"/>
    </w:rPr>
  </w:style>
  <w:style w:type="paragraph" w:styleId="a7">
    <w:name w:val="Balloon Text"/>
    <w:basedOn w:val="a"/>
    <w:link w:val="a8"/>
    <w:uiPriority w:val="99"/>
    <w:semiHidden/>
    <w:unhideWhenUsed/>
    <w:rsid w:val="00FF7B66"/>
    <w:rPr>
      <w:rFonts w:ascii="Tahoma" w:hAnsi="Tahoma" w:cs="Tahoma"/>
      <w:sz w:val="16"/>
      <w:szCs w:val="16"/>
    </w:rPr>
  </w:style>
  <w:style w:type="character" w:customStyle="1" w:styleId="a8">
    <w:name w:val="Текст выноски Знак"/>
    <w:basedOn w:val="a0"/>
    <w:link w:val="a7"/>
    <w:uiPriority w:val="99"/>
    <w:semiHidden/>
    <w:rsid w:val="00FF7B66"/>
    <w:rPr>
      <w:rFonts w:ascii="Tahoma" w:eastAsia="Times New Roman" w:hAnsi="Tahoma" w:cs="Tahoma"/>
      <w:sz w:val="16"/>
      <w:szCs w:val="16"/>
      <w:lang w:eastAsia="ru-RU"/>
    </w:rPr>
  </w:style>
  <w:style w:type="paragraph" w:styleId="a9">
    <w:name w:val="List Paragraph"/>
    <w:basedOn w:val="a"/>
    <w:uiPriority w:val="34"/>
    <w:qFormat/>
    <w:rsid w:val="00C81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2016-03-14T09:21:00Z</cp:lastPrinted>
  <dcterms:created xsi:type="dcterms:W3CDTF">2016-03-14T05:24:00Z</dcterms:created>
  <dcterms:modified xsi:type="dcterms:W3CDTF">2016-03-14T09:24:00Z</dcterms:modified>
</cp:coreProperties>
</file>